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179C" w:rsidRPr="00AA2745" w:rsidRDefault="00B2179C" w:rsidP="00B2179C">
      <w:pPr>
        <w:spacing w:after="0" w:line="240" w:lineRule="auto"/>
        <w:jc w:val="center"/>
        <w:rPr>
          <w:rFonts w:cs="Times New Roman"/>
          <w:b/>
          <w:bCs/>
          <w:color w:val="000000"/>
        </w:rPr>
      </w:pPr>
      <w:r w:rsidRPr="00AA2745">
        <w:rPr>
          <w:rFonts w:cs="Times New Roman"/>
          <w:b/>
          <w:bCs/>
          <w:color w:val="000000"/>
        </w:rPr>
        <w:t>PREGÃO ELETRÔNICO</w:t>
      </w:r>
    </w:p>
    <w:p w:rsidR="00B2179C" w:rsidRPr="00AA2745" w:rsidRDefault="00B2179C" w:rsidP="00B2179C">
      <w:pPr>
        <w:spacing w:after="0" w:line="240" w:lineRule="auto"/>
        <w:jc w:val="center"/>
        <w:rPr>
          <w:rFonts w:cs="Times New Roman"/>
          <w:b/>
          <w:bCs/>
          <w:color w:val="000000"/>
        </w:rPr>
      </w:pPr>
      <w:r w:rsidRPr="00AA2745">
        <w:rPr>
          <w:rFonts w:cs="Times New Roman"/>
          <w:b/>
          <w:bCs/>
          <w:color w:val="000000"/>
        </w:rPr>
        <w:t>SISTEMA DE REGISTRO DE PREÇOS</w:t>
      </w:r>
    </w:p>
    <w:p w:rsidR="00B2179C" w:rsidRPr="00AA2745" w:rsidRDefault="00B2179C" w:rsidP="00B2179C">
      <w:pPr>
        <w:pStyle w:val="Nivel1"/>
        <w:spacing w:before="0" w:line="240" w:lineRule="auto"/>
        <w:ind w:left="0" w:firstLine="0"/>
        <w:jc w:val="center"/>
        <w:rPr>
          <w:rFonts w:asciiTheme="minorHAnsi" w:hAnsiTheme="minorHAnsi"/>
          <w:sz w:val="22"/>
          <w:szCs w:val="22"/>
        </w:rPr>
      </w:pPr>
      <w:r w:rsidRPr="00AA2745">
        <w:rPr>
          <w:rFonts w:asciiTheme="minorHAnsi" w:hAnsiTheme="minorHAnsi"/>
          <w:sz w:val="22"/>
          <w:szCs w:val="22"/>
        </w:rPr>
        <w:t>PREGÃO SRP Nº 0</w:t>
      </w:r>
      <w:r w:rsidR="0006045F">
        <w:rPr>
          <w:rFonts w:asciiTheme="minorHAnsi" w:hAnsiTheme="minorHAnsi"/>
          <w:sz w:val="22"/>
          <w:szCs w:val="22"/>
        </w:rPr>
        <w:t>2</w:t>
      </w:r>
      <w:r>
        <w:rPr>
          <w:rFonts w:asciiTheme="minorHAnsi" w:hAnsiTheme="minorHAnsi"/>
          <w:sz w:val="22"/>
          <w:szCs w:val="22"/>
        </w:rPr>
        <w:t>/2020</w:t>
      </w:r>
    </w:p>
    <w:p w:rsidR="00B2179C" w:rsidRPr="007C054B" w:rsidRDefault="00B2179C" w:rsidP="00B2179C">
      <w:pPr>
        <w:pStyle w:val="Nivel1"/>
        <w:spacing w:before="0" w:line="240" w:lineRule="auto"/>
        <w:ind w:left="0" w:firstLine="0"/>
        <w:jc w:val="center"/>
        <w:rPr>
          <w:rFonts w:asciiTheme="minorHAnsi" w:hAnsiTheme="minorHAnsi"/>
          <w:sz w:val="22"/>
          <w:szCs w:val="22"/>
        </w:rPr>
      </w:pPr>
      <w:r w:rsidRPr="007C054B">
        <w:rPr>
          <w:rFonts w:asciiTheme="minorHAnsi" w:hAnsiTheme="minorHAnsi"/>
          <w:sz w:val="22"/>
          <w:szCs w:val="22"/>
        </w:rPr>
        <w:t xml:space="preserve">Processo Administrativo n.º </w:t>
      </w:r>
      <w:r w:rsidR="00A83F96" w:rsidRPr="007C054B">
        <w:rPr>
          <w:rFonts w:asciiTheme="minorHAnsi" w:hAnsiTheme="minorHAnsi"/>
          <w:sz w:val="22"/>
          <w:szCs w:val="22"/>
        </w:rPr>
        <w:t>23719.000</w:t>
      </w:r>
      <w:r w:rsidR="00A83F96">
        <w:rPr>
          <w:rFonts w:asciiTheme="minorHAnsi" w:hAnsiTheme="minorHAnsi"/>
          <w:sz w:val="22"/>
          <w:szCs w:val="22"/>
        </w:rPr>
        <w:t>838</w:t>
      </w:r>
      <w:r w:rsidR="00A83F96" w:rsidRPr="007C054B">
        <w:rPr>
          <w:rFonts w:asciiTheme="minorHAnsi" w:hAnsiTheme="minorHAnsi"/>
          <w:sz w:val="22"/>
          <w:szCs w:val="22"/>
        </w:rPr>
        <w:t>/20</w:t>
      </w:r>
      <w:r w:rsidR="00A83F96">
        <w:rPr>
          <w:rFonts w:asciiTheme="minorHAnsi" w:hAnsiTheme="minorHAnsi"/>
          <w:sz w:val="22"/>
          <w:szCs w:val="22"/>
        </w:rPr>
        <w:t>20</w:t>
      </w:r>
      <w:r w:rsidR="00A83F96" w:rsidRPr="007C054B">
        <w:rPr>
          <w:rFonts w:asciiTheme="minorHAnsi" w:hAnsiTheme="minorHAnsi"/>
          <w:sz w:val="22"/>
          <w:szCs w:val="22"/>
        </w:rPr>
        <w:t>-</w:t>
      </w:r>
      <w:r w:rsidR="00A83F96">
        <w:rPr>
          <w:rFonts w:asciiTheme="minorHAnsi" w:hAnsiTheme="minorHAnsi"/>
          <w:sz w:val="22"/>
          <w:szCs w:val="22"/>
        </w:rPr>
        <w:t>64</w:t>
      </w:r>
    </w:p>
    <w:p w:rsidR="00B2179C" w:rsidRDefault="00B2179C" w:rsidP="00B2179C">
      <w:pPr>
        <w:spacing w:after="0" w:line="240" w:lineRule="auto"/>
        <w:rPr>
          <w:rFonts w:cs="Arial"/>
        </w:rPr>
      </w:pPr>
    </w:p>
    <w:p w:rsidR="00B2179C" w:rsidRDefault="00B2179C" w:rsidP="00B2179C">
      <w:pPr>
        <w:keepNext/>
        <w:keepLines/>
        <w:pBdr>
          <w:top w:val="nil"/>
          <w:left w:val="nil"/>
          <w:bottom w:val="nil"/>
          <w:right w:val="nil"/>
          <w:between w:val="nil"/>
        </w:pBdr>
        <w:spacing w:after="0" w:line="240" w:lineRule="auto"/>
        <w:jc w:val="center"/>
        <w:rPr>
          <w:rFonts w:ascii="Calibri" w:eastAsia="Calibri" w:hAnsi="Calibri"/>
          <w:b/>
          <w:color w:val="000000"/>
        </w:rPr>
      </w:pPr>
      <w:r>
        <w:rPr>
          <w:rFonts w:ascii="Calibri" w:eastAsia="Calibri" w:hAnsi="Calibri"/>
          <w:b/>
          <w:color w:val="000000"/>
        </w:rPr>
        <w:t>ANEXO I – TERMO DE REFERÊNCIA</w:t>
      </w:r>
    </w:p>
    <w:p w:rsidR="00B2179C" w:rsidRDefault="00B2179C" w:rsidP="00B2179C">
      <w:pPr>
        <w:spacing w:after="120"/>
        <w:rPr>
          <w:rFonts w:ascii="Calibri" w:eastAsia="Calibri" w:hAnsi="Calibri"/>
        </w:rPr>
      </w:pPr>
    </w:p>
    <w:p w:rsidR="001A2C62" w:rsidRDefault="00650A38">
      <w:pPr>
        <w:widowControl w:val="0"/>
        <w:numPr>
          <w:ilvl w:val="0"/>
          <w:numId w:val="1"/>
        </w:numPr>
        <w:shd w:val="clear" w:color="auto" w:fill="A6A6A6"/>
        <w:spacing w:before="120" w:after="0" w:line="240" w:lineRule="auto"/>
        <w:ind w:left="0" w:right="-17" w:hanging="11"/>
        <w:jc w:val="both"/>
        <w:textAlignment w:val="baseline"/>
        <w:rPr>
          <w:rFonts w:cs="Arial"/>
          <w:b/>
          <w:color w:val="000000"/>
          <w:kern w:val="2"/>
          <w:lang w:eastAsia="zh-CN" w:bidi="hi-IN"/>
        </w:rPr>
      </w:pPr>
      <w:r>
        <w:rPr>
          <w:rFonts w:cs="Arial"/>
          <w:b/>
          <w:color w:val="000000"/>
          <w:kern w:val="2"/>
          <w:lang w:eastAsia="zh-CN" w:bidi="hi-IN"/>
        </w:rPr>
        <w:t>OBJETO</w:t>
      </w:r>
    </w:p>
    <w:p w:rsidR="001A2C62" w:rsidRDefault="008E7F9C">
      <w:pPr>
        <w:pStyle w:val="PargrafodaLista"/>
        <w:numPr>
          <w:ilvl w:val="1"/>
          <w:numId w:val="2"/>
        </w:numPr>
        <w:tabs>
          <w:tab w:val="left" w:pos="0"/>
        </w:tabs>
        <w:spacing w:before="120" w:after="0" w:line="240" w:lineRule="auto"/>
        <w:ind w:left="0" w:firstLine="0"/>
        <w:jc w:val="both"/>
        <w:rPr>
          <w:rFonts w:cs="Arial"/>
        </w:rPr>
      </w:pPr>
      <w:r w:rsidRPr="00783914">
        <w:t>Contratação de</w:t>
      </w:r>
      <w:r>
        <w:t xml:space="preserve"> </w:t>
      </w:r>
      <w:r w:rsidRPr="00783914">
        <w:t>Pessoa Jurídica Especializada na Prestação de Serviços de Tradutor/Intérprete de Libras</w:t>
      </w:r>
      <w:r>
        <w:rPr>
          <w:rFonts w:cs="Arial"/>
        </w:rPr>
        <w:t xml:space="preserve"> </w:t>
      </w:r>
      <w:r w:rsidR="00650A38">
        <w:rPr>
          <w:rFonts w:cs="Arial"/>
        </w:rPr>
        <w:t>para o Instituto Federal Farroupilha, conforme condições, quantidades e exigências estabelecidas neste instrumento:</w:t>
      </w:r>
    </w:p>
    <w:p w:rsidR="001A2C62" w:rsidRDefault="001A2C62">
      <w:pPr>
        <w:pStyle w:val="PargrafodaLista"/>
        <w:tabs>
          <w:tab w:val="left" w:pos="0"/>
        </w:tabs>
        <w:spacing w:before="120" w:after="0" w:line="240" w:lineRule="auto"/>
        <w:ind w:left="0"/>
        <w:jc w:val="both"/>
        <w:rPr>
          <w:rFonts w:cs="Arial"/>
        </w:rPr>
      </w:pPr>
    </w:p>
    <w:tbl>
      <w:tblPr>
        <w:tblW w:w="5000" w:type="pct"/>
        <w:tblLayout w:type="fixed"/>
        <w:tblCellMar>
          <w:left w:w="70" w:type="dxa"/>
          <w:right w:w="70" w:type="dxa"/>
        </w:tblCellMar>
        <w:tblLook w:val="04A0" w:firstRow="1" w:lastRow="0" w:firstColumn="1" w:lastColumn="0" w:noHBand="0" w:noVBand="1"/>
      </w:tblPr>
      <w:tblGrid>
        <w:gridCol w:w="637"/>
        <w:gridCol w:w="4396"/>
        <w:gridCol w:w="565"/>
        <w:gridCol w:w="851"/>
        <w:gridCol w:w="992"/>
        <w:gridCol w:w="1203"/>
      </w:tblGrid>
      <w:tr w:rsidR="00183E78" w:rsidRPr="00183E78" w:rsidTr="00183E78">
        <w:trPr>
          <w:trHeight w:val="900"/>
        </w:trPr>
        <w:tc>
          <w:tcPr>
            <w:tcW w:w="368" w:type="pct"/>
            <w:tcBorders>
              <w:top w:val="single" w:sz="4" w:space="0" w:color="auto"/>
              <w:left w:val="single" w:sz="4" w:space="0" w:color="auto"/>
              <w:bottom w:val="single" w:sz="4" w:space="0" w:color="auto"/>
              <w:right w:val="single" w:sz="4" w:space="0" w:color="auto"/>
            </w:tcBorders>
            <w:shd w:val="clear" w:color="FFFFCC" w:fill="BFBFBF"/>
            <w:noWrap/>
            <w:vAlign w:val="center"/>
            <w:hideMark/>
          </w:tcPr>
          <w:p w:rsidR="00183E78" w:rsidRPr="00183E78" w:rsidRDefault="00183E78" w:rsidP="00183E78">
            <w:pPr>
              <w:suppressAutoHyphens w:val="0"/>
              <w:spacing w:after="0" w:line="240" w:lineRule="auto"/>
              <w:jc w:val="center"/>
              <w:rPr>
                <w:rFonts w:eastAsia="Times New Roman" w:cs="Times New Roman"/>
                <w:b/>
                <w:bCs/>
                <w:color w:val="000000"/>
                <w:sz w:val="20"/>
                <w:szCs w:val="20"/>
                <w:lang w:eastAsia="pt-BR"/>
              </w:rPr>
            </w:pPr>
            <w:r w:rsidRPr="00183E78">
              <w:rPr>
                <w:rFonts w:eastAsia="Times New Roman" w:cs="Times New Roman"/>
                <w:b/>
                <w:bCs/>
                <w:color w:val="000000"/>
                <w:sz w:val="20"/>
                <w:szCs w:val="20"/>
                <w:lang w:eastAsia="pt-BR"/>
              </w:rPr>
              <w:t>ITEM</w:t>
            </w:r>
          </w:p>
        </w:tc>
        <w:tc>
          <w:tcPr>
            <w:tcW w:w="2543" w:type="pct"/>
            <w:tcBorders>
              <w:top w:val="single" w:sz="4" w:space="0" w:color="auto"/>
              <w:left w:val="nil"/>
              <w:bottom w:val="single" w:sz="4" w:space="0" w:color="auto"/>
              <w:right w:val="single" w:sz="4" w:space="0" w:color="auto"/>
            </w:tcBorders>
            <w:shd w:val="clear" w:color="FFFFCC" w:fill="BFBFBF"/>
            <w:noWrap/>
            <w:vAlign w:val="center"/>
            <w:hideMark/>
          </w:tcPr>
          <w:p w:rsidR="00183E78" w:rsidRPr="00183E78" w:rsidRDefault="00183E78" w:rsidP="00183E78">
            <w:pPr>
              <w:suppressAutoHyphens w:val="0"/>
              <w:spacing w:after="0" w:line="240" w:lineRule="auto"/>
              <w:jc w:val="center"/>
              <w:rPr>
                <w:rFonts w:eastAsia="Times New Roman" w:cs="Times New Roman"/>
                <w:b/>
                <w:bCs/>
                <w:color w:val="000000"/>
                <w:sz w:val="20"/>
                <w:szCs w:val="20"/>
                <w:lang w:eastAsia="pt-BR"/>
              </w:rPr>
            </w:pPr>
            <w:r w:rsidRPr="00183E78">
              <w:rPr>
                <w:rFonts w:eastAsia="Times New Roman" w:cs="Times New Roman"/>
                <w:b/>
                <w:bCs/>
                <w:color w:val="000000"/>
                <w:sz w:val="20"/>
                <w:szCs w:val="20"/>
                <w:lang w:eastAsia="pt-BR"/>
              </w:rPr>
              <w:t>DESCRIÇÃO</w:t>
            </w:r>
          </w:p>
        </w:tc>
        <w:tc>
          <w:tcPr>
            <w:tcW w:w="327" w:type="pct"/>
            <w:tcBorders>
              <w:top w:val="single" w:sz="4" w:space="0" w:color="auto"/>
              <w:left w:val="nil"/>
              <w:bottom w:val="single" w:sz="4" w:space="0" w:color="auto"/>
              <w:right w:val="single" w:sz="4" w:space="0" w:color="auto"/>
            </w:tcBorders>
            <w:shd w:val="clear" w:color="FFFFCC" w:fill="BFBFBF"/>
            <w:noWrap/>
            <w:vAlign w:val="center"/>
            <w:hideMark/>
          </w:tcPr>
          <w:p w:rsidR="00183E78" w:rsidRPr="00183E78" w:rsidRDefault="00183E78" w:rsidP="00183E78">
            <w:pPr>
              <w:suppressAutoHyphens w:val="0"/>
              <w:spacing w:after="0" w:line="240" w:lineRule="auto"/>
              <w:jc w:val="center"/>
              <w:rPr>
                <w:rFonts w:eastAsia="Times New Roman" w:cs="Times New Roman"/>
                <w:b/>
                <w:bCs/>
                <w:color w:val="000000"/>
                <w:sz w:val="20"/>
                <w:szCs w:val="20"/>
                <w:lang w:eastAsia="pt-BR"/>
              </w:rPr>
            </w:pPr>
            <w:r w:rsidRPr="00183E78">
              <w:rPr>
                <w:rFonts w:eastAsia="Times New Roman" w:cs="Times New Roman"/>
                <w:b/>
                <w:bCs/>
                <w:color w:val="000000"/>
                <w:sz w:val="20"/>
                <w:szCs w:val="20"/>
                <w:lang w:eastAsia="pt-BR"/>
              </w:rPr>
              <w:t>QTD</w:t>
            </w:r>
            <w:r>
              <w:rPr>
                <w:rFonts w:eastAsia="Times New Roman" w:cs="Times New Roman"/>
                <w:b/>
                <w:bCs/>
                <w:color w:val="000000"/>
                <w:sz w:val="20"/>
                <w:szCs w:val="20"/>
                <w:lang w:eastAsia="pt-BR"/>
              </w:rPr>
              <w:t>.</w:t>
            </w:r>
          </w:p>
        </w:tc>
        <w:tc>
          <w:tcPr>
            <w:tcW w:w="492" w:type="pct"/>
            <w:tcBorders>
              <w:top w:val="single" w:sz="4" w:space="0" w:color="auto"/>
              <w:left w:val="nil"/>
              <w:bottom w:val="single" w:sz="4" w:space="0" w:color="auto"/>
              <w:right w:val="single" w:sz="4" w:space="0" w:color="auto"/>
            </w:tcBorders>
            <w:shd w:val="clear" w:color="FFFFCC" w:fill="BFBFBF"/>
            <w:noWrap/>
            <w:vAlign w:val="center"/>
            <w:hideMark/>
          </w:tcPr>
          <w:p w:rsidR="00183E78" w:rsidRPr="00183E78" w:rsidRDefault="00183E78" w:rsidP="00183E78">
            <w:pPr>
              <w:suppressAutoHyphens w:val="0"/>
              <w:spacing w:after="0" w:line="240" w:lineRule="auto"/>
              <w:jc w:val="center"/>
              <w:rPr>
                <w:rFonts w:eastAsia="Times New Roman" w:cs="Times New Roman"/>
                <w:b/>
                <w:bCs/>
                <w:color w:val="000000"/>
                <w:sz w:val="20"/>
                <w:szCs w:val="20"/>
                <w:lang w:eastAsia="pt-BR"/>
              </w:rPr>
            </w:pPr>
            <w:r w:rsidRPr="00183E78">
              <w:rPr>
                <w:rFonts w:eastAsia="Times New Roman" w:cs="Times New Roman"/>
                <w:b/>
                <w:bCs/>
                <w:color w:val="000000"/>
                <w:sz w:val="20"/>
                <w:szCs w:val="20"/>
                <w:lang w:eastAsia="pt-BR"/>
              </w:rPr>
              <w:t>UNID</w:t>
            </w:r>
            <w:r>
              <w:rPr>
                <w:rFonts w:eastAsia="Times New Roman" w:cs="Times New Roman"/>
                <w:b/>
                <w:bCs/>
                <w:color w:val="000000"/>
                <w:sz w:val="20"/>
                <w:szCs w:val="20"/>
                <w:lang w:eastAsia="pt-BR"/>
              </w:rPr>
              <w:t>.</w:t>
            </w:r>
            <w:r w:rsidRPr="00183E78">
              <w:rPr>
                <w:rFonts w:eastAsia="Times New Roman" w:cs="Times New Roman"/>
                <w:b/>
                <w:bCs/>
                <w:color w:val="000000"/>
                <w:sz w:val="20"/>
                <w:szCs w:val="20"/>
                <w:lang w:eastAsia="pt-BR"/>
              </w:rPr>
              <w:t>*</w:t>
            </w:r>
          </w:p>
        </w:tc>
        <w:tc>
          <w:tcPr>
            <w:tcW w:w="574" w:type="pct"/>
            <w:tcBorders>
              <w:top w:val="single" w:sz="4" w:space="0" w:color="auto"/>
              <w:left w:val="nil"/>
              <w:bottom w:val="single" w:sz="4" w:space="0" w:color="auto"/>
              <w:right w:val="single" w:sz="4" w:space="0" w:color="auto"/>
            </w:tcBorders>
            <w:shd w:val="clear" w:color="FFFFCC" w:fill="BFBFBF"/>
            <w:vAlign w:val="center"/>
            <w:hideMark/>
          </w:tcPr>
          <w:p w:rsidR="00183E78" w:rsidRPr="00183E78" w:rsidRDefault="00183E78" w:rsidP="00183E78">
            <w:pPr>
              <w:suppressAutoHyphens w:val="0"/>
              <w:spacing w:after="0" w:line="240" w:lineRule="auto"/>
              <w:jc w:val="center"/>
              <w:rPr>
                <w:rFonts w:eastAsia="Times New Roman" w:cs="Times New Roman"/>
                <w:b/>
                <w:bCs/>
                <w:color w:val="000000"/>
                <w:sz w:val="20"/>
                <w:szCs w:val="20"/>
                <w:lang w:eastAsia="pt-BR"/>
              </w:rPr>
            </w:pPr>
            <w:r w:rsidRPr="00183E78">
              <w:rPr>
                <w:rFonts w:eastAsia="Times New Roman" w:cs="Times New Roman"/>
                <w:b/>
                <w:bCs/>
                <w:color w:val="000000"/>
                <w:sz w:val="20"/>
                <w:szCs w:val="20"/>
                <w:lang w:eastAsia="pt-BR"/>
              </w:rPr>
              <w:t>VALOR UNITÁRIO MENSAL</w:t>
            </w:r>
          </w:p>
        </w:tc>
        <w:tc>
          <w:tcPr>
            <w:tcW w:w="696" w:type="pct"/>
            <w:tcBorders>
              <w:top w:val="single" w:sz="4" w:space="0" w:color="auto"/>
              <w:left w:val="nil"/>
              <w:bottom w:val="single" w:sz="4" w:space="0" w:color="auto"/>
              <w:right w:val="single" w:sz="4" w:space="0" w:color="auto"/>
            </w:tcBorders>
            <w:shd w:val="clear" w:color="FFFFCC" w:fill="BFBFBF"/>
            <w:noWrap/>
            <w:vAlign w:val="center"/>
            <w:hideMark/>
          </w:tcPr>
          <w:p w:rsidR="00183E78" w:rsidRPr="00183E78" w:rsidRDefault="00183E78" w:rsidP="00183E78">
            <w:pPr>
              <w:suppressAutoHyphens w:val="0"/>
              <w:spacing w:after="0" w:line="240" w:lineRule="auto"/>
              <w:jc w:val="center"/>
              <w:rPr>
                <w:rFonts w:eastAsia="Times New Roman" w:cs="Times New Roman"/>
                <w:b/>
                <w:bCs/>
                <w:color w:val="000000"/>
                <w:sz w:val="20"/>
                <w:szCs w:val="20"/>
                <w:lang w:eastAsia="pt-BR"/>
              </w:rPr>
            </w:pPr>
            <w:r w:rsidRPr="00183E78">
              <w:rPr>
                <w:rFonts w:eastAsia="Times New Roman" w:cs="Times New Roman"/>
                <w:b/>
                <w:bCs/>
                <w:color w:val="000000"/>
                <w:sz w:val="20"/>
                <w:szCs w:val="20"/>
                <w:lang w:eastAsia="pt-BR"/>
              </w:rPr>
              <w:t>VALOR TOTAL</w:t>
            </w:r>
          </w:p>
        </w:tc>
      </w:tr>
      <w:tr w:rsidR="00183E78" w:rsidRPr="00183E78" w:rsidTr="00183E78">
        <w:trPr>
          <w:trHeight w:val="900"/>
        </w:trPr>
        <w:tc>
          <w:tcPr>
            <w:tcW w:w="368" w:type="pct"/>
            <w:tcBorders>
              <w:top w:val="nil"/>
              <w:left w:val="single" w:sz="4" w:space="0" w:color="auto"/>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proofErr w:type="gramStart"/>
            <w:r w:rsidRPr="00183E78">
              <w:rPr>
                <w:rFonts w:eastAsia="Times New Roman" w:cs="Times New Roman"/>
                <w:color w:val="000000"/>
                <w:sz w:val="20"/>
                <w:szCs w:val="20"/>
                <w:lang w:eastAsia="pt-BR"/>
              </w:rPr>
              <w:t>1</w:t>
            </w:r>
            <w:proofErr w:type="gramEnd"/>
          </w:p>
        </w:tc>
        <w:tc>
          <w:tcPr>
            <w:tcW w:w="2543"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both"/>
              <w:rPr>
                <w:rFonts w:eastAsia="Times New Roman" w:cs="Times New Roman"/>
                <w:color w:val="000000"/>
                <w:sz w:val="20"/>
                <w:szCs w:val="20"/>
                <w:lang w:eastAsia="pt-BR"/>
              </w:rPr>
            </w:pPr>
            <w:r w:rsidRPr="00183E78">
              <w:rPr>
                <w:rFonts w:eastAsia="Times New Roman" w:cs="Times New Roman"/>
                <w:color w:val="000000"/>
                <w:sz w:val="20"/>
                <w:szCs w:val="20"/>
                <w:lang w:eastAsia="pt-BR"/>
              </w:rPr>
              <w:t>Tradutor/Intérprete de Libras para o Instituto Federal Farroupilha. CBO: 2614-25. Carga horária: 20 horas (noturno). Campus Santo Ângelo.</w:t>
            </w:r>
          </w:p>
        </w:tc>
        <w:tc>
          <w:tcPr>
            <w:tcW w:w="327"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36</w:t>
            </w:r>
          </w:p>
        </w:tc>
        <w:tc>
          <w:tcPr>
            <w:tcW w:w="492" w:type="pct"/>
            <w:tcBorders>
              <w:top w:val="nil"/>
              <w:left w:val="nil"/>
              <w:bottom w:val="single" w:sz="4" w:space="0" w:color="auto"/>
              <w:right w:val="single" w:sz="4" w:space="0" w:color="auto"/>
            </w:tcBorders>
            <w:shd w:val="clear" w:color="FFFFCC" w:fill="FFFFFF"/>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Meses</w:t>
            </w:r>
          </w:p>
        </w:tc>
        <w:tc>
          <w:tcPr>
            <w:tcW w:w="574" w:type="pct"/>
            <w:tcBorders>
              <w:top w:val="nil"/>
              <w:left w:val="nil"/>
              <w:bottom w:val="single" w:sz="4" w:space="0" w:color="auto"/>
              <w:right w:val="single" w:sz="4" w:space="0" w:color="auto"/>
            </w:tcBorders>
            <w:shd w:val="clear" w:color="auto" w:fill="auto"/>
            <w:vAlign w:val="center"/>
            <w:hideMark/>
          </w:tcPr>
          <w:p w:rsidR="00183E78" w:rsidRPr="00183E78" w:rsidRDefault="00C22774" w:rsidP="00183E78">
            <w:pPr>
              <w:suppressAutoHyphens w:val="0"/>
              <w:spacing w:after="0" w:line="240" w:lineRule="auto"/>
              <w:jc w:val="center"/>
              <w:rPr>
                <w:rFonts w:eastAsia="Times New Roman" w:cs="Times New Roman"/>
                <w:color w:val="000000"/>
                <w:sz w:val="20"/>
                <w:szCs w:val="20"/>
                <w:lang w:eastAsia="pt-BR"/>
              </w:rPr>
            </w:pPr>
            <w:r>
              <w:rPr>
                <w:rFonts w:eastAsia="Times New Roman" w:cs="Times New Roman"/>
                <w:color w:val="000000"/>
                <w:sz w:val="20"/>
                <w:szCs w:val="20"/>
                <w:lang w:eastAsia="pt-BR"/>
              </w:rPr>
              <w:t>R$ 4.594,91</w:t>
            </w:r>
            <w:r w:rsidR="00183E78" w:rsidRPr="00183E78">
              <w:rPr>
                <w:rFonts w:eastAsia="Times New Roman" w:cs="Times New Roman"/>
                <w:color w:val="000000"/>
                <w:sz w:val="20"/>
                <w:szCs w:val="20"/>
                <w:lang w:eastAsia="pt-BR"/>
              </w:rPr>
              <w:t> </w:t>
            </w:r>
          </w:p>
        </w:tc>
        <w:tc>
          <w:tcPr>
            <w:tcW w:w="696"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C22774">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 xml:space="preserve">R$ </w:t>
            </w:r>
            <w:r w:rsidR="00C22774">
              <w:rPr>
                <w:rFonts w:eastAsia="Times New Roman" w:cs="Times New Roman"/>
                <w:color w:val="000000"/>
                <w:sz w:val="20"/>
                <w:szCs w:val="20"/>
                <w:lang w:eastAsia="pt-BR"/>
              </w:rPr>
              <w:t>165.416,76</w:t>
            </w:r>
          </w:p>
        </w:tc>
      </w:tr>
      <w:tr w:rsidR="00183E78" w:rsidRPr="00183E78" w:rsidTr="00183E78">
        <w:trPr>
          <w:trHeight w:val="900"/>
        </w:trPr>
        <w:tc>
          <w:tcPr>
            <w:tcW w:w="368" w:type="pct"/>
            <w:tcBorders>
              <w:top w:val="nil"/>
              <w:left w:val="single" w:sz="4" w:space="0" w:color="auto"/>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proofErr w:type="gramStart"/>
            <w:r w:rsidRPr="00183E78">
              <w:rPr>
                <w:rFonts w:eastAsia="Times New Roman" w:cs="Times New Roman"/>
                <w:color w:val="000000"/>
                <w:sz w:val="20"/>
                <w:szCs w:val="20"/>
                <w:lang w:eastAsia="pt-BR"/>
              </w:rPr>
              <w:t>2</w:t>
            </w:r>
            <w:proofErr w:type="gramEnd"/>
          </w:p>
        </w:tc>
        <w:tc>
          <w:tcPr>
            <w:tcW w:w="2543"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both"/>
              <w:rPr>
                <w:rFonts w:eastAsia="Times New Roman" w:cs="Times New Roman"/>
                <w:color w:val="000000"/>
                <w:sz w:val="20"/>
                <w:szCs w:val="20"/>
                <w:lang w:eastAsia="pt-BR"/>
              </w:rPr>
            </w:pPr>
            <w:r w:rsidRPr="00183E78">
              <w:rPr>
                <w:rFonts w:eastAsia="Times New Roman" w:cs="Times New Roman"/>
                <w:color w:val="000000"/>
                <w:sz w:val="20"/>
                <w:szCs w:val="20"/>
                <w:lang w:eastAsia="pt-BR"/>
              </w:rPr>
              <w:t>Tradutor/Intérprete de Libras para o Instituto Federal Farroupilha. CBO: 2614-25. Carga horária: 20 horas (noturno). Campus Panambi.</w:t>
            </w:r>
          </w:p>
        </w:tc>
        <w:tc>
          <w:tcPr>
            <w:tcW w:w="327"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12</w:t>
            </w:r>
          </w:p>
        </w:tc>
        <w:tc>
          <w:tcPr>
            <w:tcW w:w="492" w:type="pct"/>
            <w:tcBorders>
              <w:top w:val="nil"/>
              <w:left w:val="nil"/>
              <w:bottom w:val="single" w:sz="4" w:space="0" w:color="auto"/>
              <w:right w:val="single" w:sz="4" w:space="0" w:color="auto"/>
            </w:tcBorders>
            <w:shd w:val="clear" w:color="FFFFCC" w:fill="FFFFFF"/>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Meses</w:t>
            </w:r>
          </w:p>
        </w:tc>
        <w:tc>
          <w:tcPr>
            <w:tcW w:w="574" w:type="pct"/>
            <w:tcBorders>
              <w:top w:val="nil"/>
              <w:left w:val="nil"/>
              <w:bottom w:val="single" w:sz="4" w:space="0" w:color="auto"/>
              <w:right w:val="single" w:sz="4" w:space="0" w:color="auto"/>
            </w:tcBorders>
            <w:shd w:val="clear" w:color="auto" w:fill="auto"/>
            <w:vAlign w:val="center"/>
            <w:hideMark/>
          </w:tcPr>
          <w:p w:rsidR="00183E78" w:rsidRPr="00183E78" w:rsidRDefault="00C22774" w:rsidP="00C22774">
            <w:pPr>
              <w:suppressAutoHyphens w:val="0"/>
              <w:spacing w:after="0" w:line="240" w:lineRule="auto"/>
              <w:jc w:val="center"/>
              <w:rPr>
                <w:rFonts w:eastAsia="Times New Roman" w:cs="Times New Roman"/>
                <w:color w:val="000000"/>
                <w:sz w:val="20"/>
                <w:szCs w:val="20"/>
                <w:lang w:eastAsia="pt-BR"/>
              </w:rPr>
            </w:pPr>
            <w:r>
              <w:rPr>
                <w:rFonts w:eastAsia="Times New Roman" w:cs="Times New Roman"/>
                <w:color w:val="000000"/>
                <w:sz w:val="20"/>
                <w:szCs w:val="20"/>
                <w:lang w:eastAsia="pt-BR"/>
              </w:rPr>
              <w:t>R$ 4.531,41</w:t>
            </w:r>
          </w:p>
        </w:tc>
        <w:tc>
          <w:tcPr>
            <w:tcW w:w="696"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C22774">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R$</w:t>
            </w:r>
            <w:r w:rsidR="00C22774">
              <w:rPr>
                <w:rFonts w:eastAsia="Times New Roman" w:cs="Times New Roman"/>
                <w:color w:val="000000"/>
                <w:sz w:val="20"/>
                <w:szCs w:val="20"/>
                <w:lang w:eastAsia="pt-BR"/>
              </w:rPr>
              <w:t xml:space="preserve"> 54.376,92</w:t>
            </w:r>
          </w:p>
        </w:tc>
      </w:tr>
      <w:tr w:rsidR="00183E78" w:rsidRPr="00183E78" w:rsidTr="00183E78">
        <w:trPr>
          <w:trHeight w:val="900"/>
        </w:trPr>
        <w:tc>
          <w:tcPr>
            <w:tcW w:w="368" w:type="pct"/>
            <w:tcBorders>
              <w:top w:val="nil"/>
              <w:left w:val="single" w:sz="4" w:space="0" w:color="auto"/>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proofErr w:type="gramStart"/>
            <w:r w:rsidRPr="00183E78">
              <w:rPr>
                <w:rFonts w:eastAsia="Times New Roman" w:cs="Times New Roman"/>
                <w:color w:val="000000"/>
                <w:sz w:val="20"/>
                <w:szCs w:val="20"/>
                <w:lang w:eastAsia="pt-BR"/>
              </w:rPr>
              <w:t>3</w:t>
            </w:r>
            <w:proofErr w:type="gramEnd"/>
          </w:p>
        </w:tc>
        <w:tc>
          <w:tcPr>
            <w:tcW w:w="2543"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both"/>
              <w:rPr>
                <w:rFonts w:eastAsia="Times New Roman" w:cs="Times New Roman"/>
                <w:color w:val="000000"/>
                <w:sz w:val="20"/>
                <w:szCs w:val="20"/>
                <w:lang w:eastAsia="pt-BR"/>
              </w:rPr>
            </w:pPr>
            <w:r w:rsidRPr="00183E78">
              <w:rPr>
                <w:rFonts w:eastAsia="Times New Roman" w:cs="Times New Roman"/>
                <w:color w:val="000000"/>
                <w:sz w:val="20"/>
                <w:szCs w:val="20"/>
                <w:lang w:eastAsia="pt-BR"/>
              </w:rPr>
              <w:t>Tradutor/Intérprete de Libras para o Instituto Federal Farroupilha. CBO: 2614-25. Carga horária: 40 horas (diurno). Campus Panambi.</w:t>
            </w:r>
          </w:p>
        </w:tc>
        <w:tc>
          <w:tcPr>
            <w:tcW w:w="327"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12</w:t>
            </w:r>
          </w:p>
        </w:tc>
        <w:tc>
          <w:tcPr>
            <w:tcW w:w="492" w:type="pct"/>
            <w:tcBorders>
              <w:top w:val="nil"/>
              <w:left w:val="nil"/>
              <w:bottom w:val="single" w:sz="4" w:space="0" w:color="auto"/>
              <w:right w:val="single" w:sz="4" w:space="0" w:color="auto"/>
            </w:tcBorders>
            <w:shd w:val="clear" w:color="FFFFCC" w:fill="FFFFFF"/>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Meses</w:t>
            </w:r>
          </w:p>
        </w:tc>
        <w:tc>
          <w:tcPr>
            <w:tcW w:w="574"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 </w:t>
            </w:r>
            <w:r w:rsidR="00C22774">
              <w:rPr>
                <w:rFonts w:eastAsia="Times New Roman" w:cs="Times New Roman"/>
                <w:color w:val="000000"/>
                <w:sz w:val="20"/>
                <w:szCs w:val="20"/>
                <w:lang w:eastAsia="pt-BR"/>
              </w:rPr>
              <w:t>R$ 7.725,00</w:t>
            </w:r>
          </w:p>
        </w:tc>
        <w:tc>
          <w:tcPr>
            <w:tcW w:w="696"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C22774">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 xml:space="preserve">R$ </w:t>
            </w:r>
            <w:r w:rsidR="00C22774">
              <w:rPr>
                <w:rFonts w:eastAsia="Times New Roman" w:cs="Times New Roman"/>
                <w:color w:val="000000"/>
                <w:sz w:val="20"/>
                <w:szCs w:val="20"/>
                <w:lang w:eastAsia="pt-BR"/>
              </w:rPr>
              <w:t>92.700,00</w:t>
            </w:r>
          </w:p>
        </w:tc>
      </w:tr>
      <w:tr w:rsidR="00183E78" w:rsidRPr="00183E78" w:rsidTr="00183E78">
        <w:trPr>
          <w:trHeight w:val="900"/>
        </w:trPr>
        <w:tc>
          <w:tcPr>
            <w:tcW w:w="368" w:type="pct"/>
            <w:tcBorders>
              <w:top w:val="nil"/>
              <w:left w:val="single" w:sz="4" w:space="0" w:color="auto"/>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proofErr w:type="gramStart"/>
            <w:r w:rsidRPr="00183E78">
              <w:rPr>
                <w:rFonts w:eastAsia="Times New Roman" w:cs="Times New Roman"/>
                <w:color w:val="000000"/>
                <w:sz w:val="20"/>
                <w:szCs w:val="20"/>
                <w:lang w:eastAsia="pt-BR"/>
              </w:rPr>
              <w:t>4</w:t>
            </w:r>
            <w:proofErr w:type="gramEnd"/>
          </w:p>
        </w:tc>
        <w:tc>
          <w:tcPr>
            <w:tcW w:w="2543"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both"/>
              <w:rPr>
                <w:rFonts w:eastAsia="Times New Roman" w:cs="Times New Roman"/>
                <w:color w:val="000000"/>
                <w:sz w:val="20"/>
                <w:szCs w:val="20"/>
                <w:lang w:eastAsia="pt-BR"/>
              </w:rPr>
            </w:pPr>
            <w:r w:rsidRPr="00183E78">
              <w:rPr>
                <w:rFonts w:eastAsia="Times New Roman" w:cs="Times New Roman"/>
                <w:color w:val="000000"/>
                <w:sz w:val="20"/>
                <w:szCs w:val="20"/>
                <w:lang w:eastAsia="pt-BR"/>
              </w:rPr>
              <w:t>Tradutor/Intérprete de Libras para o Instituto Federal Farroupilha. CBO: 2614-25. Carga horária: 20 horas (noturno). Campus São Borja.</w:t>
            </w:r>
          </w:p>
        </w:tc>
        <w:tc>
          <w:tcPr>
            <w:tcW w:w="327"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24</w:t>
            </w:r>
          </w:p>
        </w:tc>
        <w:tc>
          <w:tcPr>
            <w:tcW w:w="492" w:type="pct"/>
            <w:tcBorders>
              <w:top w:val="nil"/>
              <w:left w:val="nil"/>
              <w:bottom w:val="single" w:sz="4" w:space="0" w:color="auto"/>
              <w:right w:val="single" w:sz="4" w:space="0" w:color="auto"/>
            </w:tcBorders>
            <w:shd w:val="clear" w:color="FFFFCC" w:fill="FFFFFF"/>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Meses</w:t>
            </w:r>
          </w:p>
        </w:tc>
        <w:tc>
          <w:tcPr>
            <w:tcW w:w="574" w:type="pct"/>
            <w:tcBorders>
              <w:top w:val="nil"/>
              <w:left w:val="nil"/>
              <w:bottom w:val="single" w:sz="4" w:space="0" w:color="auto"/>
              <w:right w:val="single" w:sz="4" w:space="0" w:color="auto"/>
            </w:tcBorders>
            <w:shd w:val="clear" w:color="auto" w:fill="auto"/>
            <w:vAlign w:val="center"/>
            <w:hideMark/>
          </w:tcPr>
          <w:p w:rsidR="00183E78" w:rsidRPr="00183E78" w:rsidRDefault="00C22774" w:rsidP="00183E78">
            <w:pPr>
              <w:suppressAutoHyphens w:val="0"/>
              <w:spacing w:after="0" w:line="240" w:lineRule="auto"/>
              <w:jc w:val="center"/>
              <w:rPr>
                <w:rFonts w:eastAsia="Times New Roman" w:cs="Times New Roman"/>
                <w:color w:val="000000"/>
                <w:sz w:val="20"/>
                <w:szCs w:val="20"/>
                <w:lang w:eastAsia="pt-BR"/>
              </w:rPr>
            </w:pPr>
            <w:r>
              <w:rPr>
                <w:rFonts w:eastAsia="Times New Roman" w:cs="Times New Roman"/>
                <w:color w:val="000000"/>
                <w:sz w:val="20"/>
                <w:szCs w:val="20"/>
                <w:lang w:eastAsia="pt-BR"/>
              </w:rPr>
              <w:t>R$ 4.594,91</w:t>
            </w:r>
            <w:r w:rsidR="00183E78" w:rsidRPr="00183E78">
              <w:rPr>
                <w:rFonts w:eastAsia="Times New Roman" w:cs="Times New Roman"/>
                <w:color w:val="000000"/>
                <w:sz w:val="20"/>
                <w:szCs w:val="20"/>
                <w:lang w:eastAsia="pt-BR"/>
              </w:rPr>
              <w:t> </w:t>
            </w:r>
          </w:p>
        </w:tc>
        <w:tc>
          <w:tcPr>
            <w:tcW w:w="696"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C22774">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 xml:space="preserve">R$                           </w:t>
            </w:r>
            <w:r w:rsidR="00C22774">
              <w:rPr>
                <w:rFonts w:eastAsia="Times New Roman" w:cs="Times New Roman"/>
                <w:color w:val="000000"/>
                <w:sz w:val="20"/>
                <w:szCs w:val="20"/>
                <w:lang w:eastAsia="pt-BR"/>
              </w:rPr>
              <w:t>110.277,84</w:t>
            </w:r>
          </w:p>
        </w:tc>
      </w:tr>
      <w:tr w:rsidR="00183E78" w:rsidRPr="00183E78" w:rsidTr="00183E78">
        <w:trPr>
          <w:trHeight w:val="900"/>
        </w:trPr>
        <w:tc>
          <w:tcPr>
            <w:tcW w:w="368" w:type="pct"/>
            <w:tcBorders>
              <w:top w:val="nil"/>
              <w:left w:val="single" w:sz="4" w:space="0" w:color="auto"/>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proofErr w:type="gramStart"/>
            <w:r w:rsidRPr="00183E78">
              <w:rPr>
                <w:rFonts w:eastAsia="Times New Roman" w:cs="Times New Roman"/>
                <w:color w:val="000000"/>
                <w:sz w:val="20"/>
                <w:szCs w:val="20"/>
                <w:lang w:eastAsia="pt-BR"/>
              </w:rPr>
              <w:t>5</w:t>
            </w:r>
            <w:proofErr w:type="gramEnd"/>
          </w:p>
        </w:tc>
        <w:tc>
          <w:tcPr>
            <w:tcW w:w="2543"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both"/>
              <w:rPr>
                <w:rFonts w:eastAsia="Times New Roman" w:cs="Times New Roman"/>
                <w:color w:val="000000"/>
                <w:sz w:val="20"/>
                <w:szCs w:val="20"/>
                <w:lang w:eastAsia="pt-BR"/>
              </w:rPr>
            </w:pPr>
            <w:r w:rsidRPr="00183E78">
              <w:rPr>
                <w:rFonts w:eastAsia="Times New Roman" w:cs="Times New Roman"/>
                <w:color w:val="000000"/>
                <w:sz w:val="20"/>
                <w:szCs w:val="20"/>
                <w:lang w:eastAsia="pt-BR"/>
              </w:rPr>
              <w:t>Tradutor/Intérprete de Libras para o Instituto Federal Farroupilha. CBO: 2614-25. Carga horária: 40 horas (diurno/noturno). Campus Frederico Westphalen.</w:t>
            </w:r>
          </w:p>
        </w:tc>
        <w:tc>
          <w:tcPr>
            <w:tcW w:w="327"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12</w:t>
            </w:r>
          </w:p>
        </w:tc>
        <w:tc>
          <w:tcPr>
            <w:tcW w:w="492" w:type="pct"/>
            <w:tcBorders>
              <w:top w:val="nil"/>
              <w:left w:val="nil"/>
              <w:bottom w:val="single" w:sz="4" w:space="0" w:color="auto"/>
              <w:right w:val="single" w:sz="4" w:space="0" w:color="auto"/>
            </w:tcBorders>
            <w:shd w:val="clear" w:color="FFFFCC" w:fill="FFFFFF"/>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Meses</w:t>
            </w:r>
          </w:p>
        </w:tc>
        <w:tc>
          <w:tcPr>
            <w:tcW w:w="574"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 </w:t>
            </w:r>
            <w:r w:rsidR="00C22774">
              <w:rPr>
                <w:rFonts w:eastAsia="Times New Roman" w:cs="Times New Roman"/>
                <w:color w:val="000000"/>
                <w:sz w:val="20"/>
                <w:szCs w:val="20"/>
                <w:lang w:eastAsia="pt-BR"/>
              </w:rPr>
              <w:t>R$ 7.990,40</w:t>
            </w:r>
          </w:p>
        </w:tc>
        <w:tc>
          <w:tcPr>
            <w:tcW w:w="696"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C22774">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 xml:space="preserve">R$ </w:t>
            </w:r>
            <w:r w:rsidR="00C22774">
              <w:rPr>
                <w:rFonts w:eastAsia="Times New Roman" w:cs="Times New Roman"/>
                <w:color w:val="000000"/>
                <w:sz w:val="20"/>
                <w:szCs w:val="20"/>
                <w:lang w:eastAsia="pt-BR"/>
              </w:rPr>
              <w:t>95.884,80</w:t>
            </w:r>
          </w:p>
        </w:tc>
      </w:tr>
      <w:tr w:rsidR="00183E78" w:rsidRPr="00183E78" w:rsidTr="00183E78">
        <w:trPr>
          <w:trHeight w:val="900"/>
        </w:trPr>
        <w:tc>
          <w:tcPr>
            <w:tcW w:w="368" w:type="pct"/>
            <w:tcBorders>
              <w:top w:val="nil"/>
              <w:left w:val="single" w:sz="4" w:space="0" w:color="auto"/>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proofErr w:type="gramStart"/>
            <w:r w:rsidRPr="00183E78">
              <w:rPr>
                <w:rFonts w:eastAsia="Times New Roman" w:cs="Times New Roman"/>
                <w:color w:val="000000"/>
                <w:sz w:val="20"/>
                <w:szCs w:val="20"/>
                <w:lang w:eastAsia="pt-BR"/>
              </w:rPr>
              <w:t>6</w:t>
            </w:r>
            <w:proofErr w:type="gramEnd"/>
          </w:p>
        </w:tc>
        <w:tc>
          <w:tcPr>
            <w:tcW w:w="2543"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both"/>
              <w:rPr>
                <w:rFonts w:eastAsia="Times New Roman" w:cs="Times New Roman"/>
                <w:color w:val="000000"/>
                <w:sz w:val="20"/>
                <w:szCs w:val="20"/>
                <w:lang w:eastAsia="pt-BR"/>
              </w:rPr>
            </w:pPr>
            <w:r w:rsidRPr="00183E78">
              <w:rPr>
                <w:rFonts w:eastAsia="Times New Roman" w:cs="Times New Roman"/>
                <w:color w:val="000000"/>
                <w:sz w:val="20"/>
                <w:szCs w:val="20"/>
                <w:lang w:eastAsia="pt-BR"/>
              </w:rPr>
              <w:t>Tradutor/Intérprete de Libras para o Instituto Federal Farroupilha. CBO: 2614-25. Carga horária: 40 horas (diurno). Campus Júlio de Castilhos.</w:t>
            </w:r>
          </w:p>
        </w:tc>
        <w:tc>
          <w:tcPr>
            <w:tcW w:w="327"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12</w:t>
            </w:r>
          </w:p>
        </w:tc>
        <w:tc>
          <w:tcPr>
            <w:tcW w:w="492" w:type="pct"/>
            <w:tcBorders>
              <w:top w:val="nil"/>
              <w:left w:val="nil"/>
              <w:bottom w:val="single" w:sz="4" w:space="0" w:color="auto"/>
              <w:right w:val="single" w:sz="4" w:space="0" w:color="auto"/>
            </w:tcBorders>
            <w:shd w:val="clear" w:color="FFFFCC" w:fill="FFFFFF"/>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Meses</w:t>
            </w:r>
          </w:p>
        </w:tc>
        <w:tc>
          <w:tcPr>
            <w:tcW w:w="574" w:type="pct"/>
            <w:tcBorders>
              <w:top w:val="nil"/>
              <w:left w:val="nil"/>
              <w:bottom w:val="single" w:sz="4" w:space="0" w:color="auto"/>
              <w:right w:val="single" w:sz="4" w:space="0" w:color="auto"/>
            </w:tcBorders>
            <w:shd w:val="clear" w:color="auto" w:fill="auto"/>
            <w:vAlign w:val="center"/>
            <w:hideMark/>
          </w:tcPr>
          <w:p w:rsidR="00183E78" w:rsidRPr="00183E78" w:rsidRDefault="00C22774" w:rsidP="00183E78">
            <w:pPr>
              <w:suppressAutoHyphens w:val="0"/>
              <w:spacing w:after="0" w:line="240" w:lineRule="auto"/>
              <w:jc w:val="center"/>
              <w:rPr>
                <w:rFonts w:eastAsia="Times New Roman" w:cs="Times New Roman"/>
                <w:color w:val="000000"/>
                <w:sz w:val="20"/>
                <w:szCs w:val="20"/>
                <w:lang w:eastAsia="pt-BR"/>
              </w:rPr>
            </w:pPr>
            <w:r>
              <w:rPr>
                <w:rFonts w:eastAsia="Times New Roman" w:cs="Times New Roman"/>
                <w:color w:val="000000"/>
                <w:sz w:val="20"/>
                <w:szCs w:val="20"/>
                <w:lang w:eastAsia="pt-BR"/>
              </w:rPr>
              <w:t>R$ 7.903,10</w:t>
            </w:r>
            <w:r w:rsidR="00183E78" w:rsidRPr="00183E78">
              <w:rPr>
                <w:rFonts w:eastAsia="Times New Roman" w:cs="Times New Roman"/>
                <w:color w:val="000000"/>
                <w:sz w:val="20"/>
                <w:szCs w:val="20"/>
                <w:lang w:eastAsia="pt-BR"/>
              </w:rPr>
              <w:t> </w:t>
            </w:r>
          </w:p>
        </w:tc>
        <w:tc>
          <w:tcPr>
            <w:tcW w:w="696"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C22774">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 xml:space="preserve">R$ </w:t>
            </w:r>
            <w:r w:rsidR="00C22774">
              <w:rPr>
                <w:rFonts w:eastAsia="Times New Roman" w:cs="Times New Roman"/>
                <w:color w:val="000000"/>
                <w:sz w:val="20"/>
                <w:szCs w:val="20"/>
                <w:lang w:eastAsia="pt-BR"/>
              </w:rPr>
              <w:t>94.837,20</w:t>
            </w:r>
          </w:p>
        </w:tc>
      </w:tr>
      <w:tr w:rsidR="00183E78" w:rsidRPr="00183E78" w:rsidTr="00885152">
        <w:trPr>
          <w:trHeight w:val="900"/>
        </w:trPr>
        <w:tc>
          <w:tcPr>
            <w:tcW w:w="368" w:type="pct"/>
            <w:tcBorders>
              <w:top w:val="nil"/>
              <w:left w:val="single" w:sz="4" w:space="0" w:color="auto"/>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proofErr w:type="gramStart"/>
            <w:r w:rsidRPr="00183E78">
              <w:rPr>
                <w:rFonts w:eastAsia="Times New Roman" w:cs="Times New Roman"/>
                <w:color w:val="000000"/>
                <w:sz w:val="20"/>
                <w:szCs w:val="20"/>
                <w:lang w:eastAsia="pt-BR"/>
              </w:rPr>
              <w:t>7</w:t>
            </w:r>
            <w:proofErr w:type="gramEnd"/>
          </w:p>
        </w:tc>
        <w:tc>
          <w:tcPr>
            <w:tcW w:w="2543" w:type="pct"/>
            <w:tcBorders>
              <w:top w:val="nil"/>
              <w:left w:val="nil"/>
              <w:bottom w:val="single" w:sz="4" w:space="0" w:color="auto"/>
              <w:right w:val="single" w:sz="4" w:space="0" w:color="auto"/>
            </w:tcBorders>
            <w:shd w:val="clear" w:color="auto" w:fill="auto"/>
            <w:noWrap/>
            <w:vAlign w:val="center"/>
            <w:hideMark/>
          </w:tcPr>
          <w:p w:rsidR="00183E78" w:rsidRPr="00885152" w:rsidRDefault="00183E78" w:rsidP="00183E78">
            <w:pPr>
              <w:suppressAutoHyphens w:val="0"/>
              <w:spacing w:after="0" w:line="240" w:lineRule="auto"/>
              <w:jc w:val="both"/>
              <w:rPr>
                <w:rFonts w:eastAsia="Times New Roman" w:cs="Times New Roman"/>
                <w:color w:val="000000"/>
                <w:sz w:val="20"/>
                <w:szCs w:val="20"/>
                <w:lang w:eastAsia="pt-BR"/>
              </w:rPr>
            </w:pPr>
            <w:r w:rsidRPr="00885152">
              <w:rPr>
                <w:rFonts w:eastAsia="Times New Roman" w:cs="Times New Roman"/>
                <w:color w:val="000000"/>
                <w:sz w:val="20"/>
                <w:szCs w:val="20"/>
                <w:lang w:eastAsia="pt-BR"/>
              </w:rPr>
              <w:t>Tradutor/Intérprete de Libras para o Instituto Federal Farroupilha. CBO: 2614-25. Carga horária: 20 horas</w:t>
            </w:r>
            <w:r w:rsidR="00885152" w:rsidRPr="00885152">
              <w:rPr>
                <w:rFonts w:eastAsia="Times New Roman" w:cs="Times New Roman"/>
                <w:color w:val="000000"/>
                <w:sz w:val="20"/>
                <w:szCs w:val="20"/>
                <w:lang w:eastAsia="pt-BR"/>
              </w:rPr>
              <w:t xml:space="preserve"> (noturno)</w:t>
            </w:r>
            <w:r w:rsidRPr="00885152">
              <w:rPr>
                <w:rFonts w:eastAsia="Times New Roman" w:cs="Times New Roman"/>
                <w:color w:val="000000"/>
                <w:sz w:val="20"/>
                <w:szCs w:val="20"/>
                <w:lang w:eastAsia="pt-BR"/>
              </w:rPr>
              <w:t>. Campus Santa Rosa.</w:t>
            </w:r>
          </w:p>
        </w:tc>
        <w:tc>
          <w:tcPr>
            <w:tcW w:w="327" w:type="pct"/>
            <w:tcBorders>
              <w:top w:val="nil"/>
              <w:left w:val="nil"/>
              <w:bottom w:val="single" w:sz="4" w:space="0" w:color="auto"/>
              <w:right w:val="single" w:sz="4" w:space="0" w:color="auto"/>
            </w:tcBorders>
            <w:shd w:val="clear" w:color="FFFFCC" w:fill="FFFFFF"/>
            <w:noWrap/>
            <w:vAlign w:val="center"/>
            <w:hideMark/>
          </w:tcPr>
          <w:p w:rsidR="00183E78" w:rsidRPr="00183E78" w:rsidRDefault="00885152" w:rsidP="00183E78">
            <w:pPr>
              <w:suppressAutoHyphens w:val="0"/>
              <w:spacing w:after="0" w:line="240" w:lineRule="auto"/>
              <w:jc w:val="center"/>
              <w:rPr>
                <w:rFonts w:eastAsia="Times New Roman" w:cs="Times New Roman"/>
                <w:color w:val="000000"/>
                <w:sz w:val="20"/>
                <w:szCs w:val="20"/>
                <w:lang w:eastAsia="pt-BR"/>
              </w:rPr>
            </w:pPr>
            <w:r>
              <w:rPr>
                <w:rFonts w:eastAsia="Times New Roman" w:cs="Times New Roman"/>
                <w:color w:val="000000"/>
                <w:sz w:val="20"/>
                <w:szCs w:val="20"/>
                <w:lang w:eastAsia="pt-BR"/>
              </w:rPr>
              <w:t>24</w:t>
            </w:r>
            <w:r w:rsidR="00183E78" w:rsidRPr="00183E78">
              <w:rPr>
                <w:rFonts w:eastAsia="Times New Roman" w:cs="Times New Roman"/>
                <w:color w:val="000000"/>
                <w:sz w:val="20"/>
                <w:szCs w:val="20"/>
                <w:lang w:eastAsia="pt-BR"/>
              </w:rPr>
              <w:t> </w:t>
            </w:r>
          </w:p>
        </w:tc>
        <w:tc>
          <w:tcPr>
            <w:tcW w:w="492" w:type="pct"/>
            <w:tcBorders>
              <w:top w:val="nil"/>
              <w:left w:val="nil"/>
              <w:bottom w:val="single" w:sz="4" w:space="0" w:color="auto"/>
              <w:right w:val="single" w:sz="4" w:space="0" w:color="auto"/>
            </w:tcBorders>
            <w:shd w:val="clear" w:color="FFFFCC" w:fill="FFFFFF"/>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Meses</w:t>
            </w:r>
          </w:p>
        </w:tc>
        <w:tc>
          <w:tcPr>
            <w:tcW w:w="574" w:type="pct"/>
            <w:tcBorders>
              <w:top w:val="nil"/>
              <w:left w:val="nil"/>
              <w:bottom w:val="single" w:sz="4" w:space="0" w:color="auto"/>
              <w:right w:val="single" w:sz="4" w:space="0" w:color="auto"/>
            </w:tcBorders>
            <w:shd w:val="clear" w:color="auto" w:fill="auto"/>
            <w:vAlign w:val="center"/>
            <w:hideMark/>
          </w:tcPr>
          <w:p w:rsidR="00183E78" w:rsidRPr="00183E78" w:rsidRDefault="00C22774" w:rsidP="00183E78">
            <w:pPr>
              <w:suppressAutoHyphens w:val="0"/>
              <w:spacing w:after="0" w:line="240" w:lineRule="auto"/>
              <w:jc w:val="center"/>
              <w:rPr>
                <w:rFonts w:eastAsia="Times New Roman" w:cs="Times New Roman"/>
                <w:color w:val="000000"/>
                <w:sz w:val="20"/>
                <w:szCs w:val="20"/>
                <w:lang w:eastAsia="pt-BR"/>
              </w:rPr>
            </w:pPr>
            <w:r>
              <w:rPr>
                <w:rFonts w:eastAsia="Times New Roman" w:cs="Times New Roman"/>
                <w:color w:val="000000"/>
                <w:sz w:val="20"/>
                <w:szCs w:val="20"/>
                <w:lang w:eastAsia="pt-BR"/>
              </w:rPr>
              <w:t>R$ 4.594,91</w:t>
            </w:r>
            <w:r w:rsidR="00183E78" w:rsidRPr="00183E78">
              <w:rPr>
                <w:rFonts w:eastAsia="Times New Roman" w:cs="Times New Roman"/>
                <w:color w:val="000000"/>
                <w:sz w:val="20"/>
                <w:szCs w:val="20"/>
                <w:lang w:eastAsia="pt-BR"/>
              </w:rPr>
              <w:t> </w:t>
            </w:r>
          </w:p>
        </w:tc>
        <w:tc>
          <w:tcPr>
            <w:tcW w:w="696"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C22774">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 xml:space="preserve">R$ </w:t>
            </w:r>
            <w:r w:rsidR="00C22774">
              <w:rPr>
                <w:rFonts w:eastAsia="Times New Roman" w:cs="Times New Roman"/>
                <w:color w:val="000000"/>
                <w:sz w:val="20"/>
                <w:szCs w:val="20"/>
                <w:lang w:eastAsia="pt-BR"/>
              </w:rPr>
              <w:t xml:space="preserve">110.277,84 </w:t>
            </w:r>
          </w:p>
        </w:tc>
      </w:tr>
      <w:tr w:rsidR="00183E78" w:rsidRPr="00183E78" w:rsidTr="00885152">
        <w:trPr>
          <w:trHeight w:val="900"/>
        </w:trPr>
        <w:tc>
          <w:tcPr>
            <w:tcW w:w="368" w:type="pct"/>
            <w:tcBorders>
              <w:top w:val="nil"/>
              <w:left w:val="single" w:sz="4" w:space="0" w:color="auto"/>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proofErr w:type="gramStart"/>
            <w:r w:rsidRPr="00183E78">
              <w:rPr>
                <w:rFonts w:eastAsia="Times New Roman" w:cs="Times New Roman"/>
                <w:color w:val="000000"/>
                <w:sz w:val="20"/>
                <w:szCs w:val="20"/>
                <w:lang w:eastAsia="pt-BR"/>
              </w:rPr>
              <w:t>8</w:t>
            </w:r>
            <w:proofErr w:type="gramEnd"/>
          </w:p>
        </w:tc>
        <w:tc>
          <w:tcPr>
            <w:tcW w:w="2543" w:type="pct"/>
            <w:tcBorders>
              <w:top w:val="nil"/>
              <w:left w:val="nil"/>
              <w:bottom w:val="single" w:sz="4" w:space="0" w:color="auto"/>
              <w:right w:val="single" w:sz="4" w:space="0" w:color="auto"/>
            </w:tcBorders>
            <w:shd w:val="clear" w:color="auto" w:fill="auto"/>
            <w:noWrap/>
            <w:vAlign w:val="center"/>
            <w:hideMark/>
          </w:tcPr>
          <w:p w:rsidR="00183E78" w:rsidRPr="00885152" w:rsidRDefault="00183E78" w:rsidP="00885152">
            <w:pPr>
              <w:suppressAutoHyphens w:val="0"/>
              <w:spacing w:after="0" w:line="240" w:lineRule="auto"/>
              <w:jc w:val="both"/>
              <w:rPr>
                <w:rFonts w:eastAsia="Times New Roman" w:cs="Times New Roman"/>
                <w:color w:val="000000"/>
                <w:sz w:val="20"/>
                <w:szCs w:val="20"/>
                <w:lang w:eastAsia="pt-BR"/>
              </w:rPr>
            </w:pPr>
            <w:r w:rsidRPr="00885152">
              <w:rPr>
                <w:rFonts w:eastAsia="Times New Roman" w:cs="Times New Roman"/>
                <w:color w:val="000000"/>
                <w:sz w:val="20"/>
                <w:szCs w:val="20"/>
                <w:lang w:eastAsia="pt-BR"/>
              </w:rPr>
              <w:t>Tradutor/Intérprete de Libras para o Instituto Federal Farroupilha. CBO: 2614-25. Carga horária: 40 horas</w:t>
            </w:r>
            <w:r w:rsidR="00885152" w:rsidRPr="00885152">
              <w:rPr>
                <w:rFonts w:eastAsia="Times New Roman" w:cs="Times New Roman"/>
                <w:color w:val="000000"/>
                <w:sz w:val="20"/>
                <w:szCs w:val="20"/>
                <w:lang w:eastAsia="pt-BR"/>
              </w:rPr>
              <w:t xml:space="preserve"> (diurno)</w:t>
            </w:r>
            <w:r w:rsidRPr="00885152">
              <w:rPr>
                <w:rFonts w:eastAsia="Times New Roman" w:cs="Times New Roman"/>
                <w:color w:val="000000"/>
                <w:sz w:val="20"/>
                <w:szCs w:val="20"/>
                <w:lang w:eastAsia="pt-BR"/>
              </w:rPr>
              <w:t>. Campus Santa Rosa.</w:t>
            </w:r>
          </w:p>
        </w:tc>
        <w:tc>
          <w:tcPr>
            <w:tcW w:w="327" w:type="pct"/>
            <w:tcBorders>
              <w:top w:val="nil"/>
              <w:left w:val="nil"/>
              <w:bottom w:val="single" w:sz="4" w:space="0" w:color="auto"/>
              <w:right w:val="single" w:sz="4" w:space="0" w:color="auto"/>
            </w:tcBorders>
            <w:shd w:val="clear" w:color="FFFFCC" w:fill="FFFFFF"/>
            <w:noWrap/>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 </w:t>
            </w:r>
            <w:r w:rsidR="00885152">
              <w:rPr>
                <w:rFonts w:eastAsia="Times New Roman" w:cs="Times New Roman"/>
                <w:color w:val="000000"/>
                <w:sz w:val="20"/>
                <w:szCs w:val="20"/>
                <w:lang w:eastAsia="pt-BR"/>
              </w:rPr>
              <w:t>12</w:t>
            </w:r>
          </w:p>
        </w:tc>
        <w:tc>
          <w:tcPr>
            <w:tcW w:w="492" w:type="pct"/>
            <w:tcBorders>
              <w:top w:val="nil"/>
              <w:left w:val="nil"/>
              <w:bottom w:val="single" w:sz="4" w:space="0" w:color="auto"/>
              <w:right w:val="single" w:sz="4" w:space="0" w:color="auto"/>
            </w:tcBorders>
            <w:shd w:val="clear" w:color="FFFFCC" w:fill="FFFFFF"/>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Meses</w:t>
            </w:r>
          </w:p>
        </w:tc>
        <w:tc>
          <w:tcPr>
            <w:tcW w:w="574"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183E78">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 </w:t>
            </w:r>
            <w:r w:rsidR="00C22774">
              <w:rPr>
                <w:rFonts w:eastAsia="Times New Roman" w:cs="Times New Roman"/>
                <w:color w:val="000000"/>
                <w:sz w:val="20"/>
                <w:szCs w:val="20"/>
                <w:lang w:eastAsia="pt-BR"/>
              </w:rPr>
              <w:t>R$ 7.813,04</w:t>
            </w:r>
          </w:p>
        </w:tc>
        <w:tc>
          <w:tcPr>
            <w:tcW w:w="696" w:type="pct"/>
            <w:tcBorders>
              <w:top w:val="nil"/>
              <w:left w:val="nil"/>
              <w:bottom w:val="single" w:sz="4" w:space="0" w:color="auto"/>
              <w:right w:val="single" w:sz="4" w:space="0" w:color="auto"/>
            </w:tcBorders>
            <w:shd w:val="clear" w:color="auto" w:fill="auto"/>
            <w:vAlign w:val="center"/>
            <w:hideMark/>
          </w:tcPr>
          <w:p w:rsidR="00183E78" w:rsidRPr="00183E78" w:rsidRDefault="00183E78" w:rsidP="00C22774">
            <w:pPr>
              <w:suppressAutoHyphens w:val="0"/>
              <w:spacing w:after="0" w:line="240" w:lineRule="auto"/>
              <w:jc w:val="center"/>
              <w:rPr>
                <w:rFonts w:eastAsia="Times New Roman" w:cs="Times New Roman"/>
                <w:color w:val="000000"/>
                <w:sz w:val="20"/>
                <w:szCs w:val="20"/>
                <w:lang w:eastAsia="pt-BR"/>
              </w:rPr>
            </w:pPr>
            <w:r w:rsidRPr="00183E78">
              <w:rPr>
                <w:rFonts w:eastAsia="Times New Roman" w:cs="Times New Roman"/>
                <w:color w:val="000000"/>
                <w:sz w:val="20"/>
                <w:szCs w:val="20"/>
                <w:lang w:eastAsia="pt-BR"/>
              </w:rPr>
              <w:t>R$</w:t>
            </w:r>
            <w:r w:rsidR="00C22774">
              <w:rPr>
                <w:rFonts w:eastAsia="Times New Roman" w:cs="Times New Roman"/>
                <w:color w:val="000000"/>
                <w:sz w:val="20"/>
                <w:szCs w:val="20"/>
                <w:lang w:eastAsia="pt-BR"/>
              </w:rPr>
              <w:t xml:space="preserve"> 93.756,48</w:t>
            </w:r>
          </w:p>
        </w:tc>
      </w:tr>
      <w:tr w:rsidR="00183E78" w:rsidRPr="00183E78" w:rsidTr="00183E78">
        <w:trPr>
          <w:trHeight w:val="600"/>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vAlign w:val="bottom"/>
            <w:hideMark/>
          </w:tcPr>
          <w:p w:rsidR="00183E78" w:rsidRPr="00183E78" w:rsidRDefault="00183E78" w:rsidP="00183E78">
            <w:pPr>
              <w:suppressAutoHyphens w:val="0"/>
              <w:spacing w:after="0" w:line="240" w:lineRule="auto"/>
              <w:jc w:val="both"/>
              <w:rPr>
                <w:rFonts w:eastAsia="Times New Roman" w:cs="Times New Roman"/>
                <w:color w:val="000000"/>
                <w:sz w:val="20"/>
                <w:szCs w:val="20"/>
                <w:lang w:eastAsia="pt-BR"/>
              </w:rPr>
            </w:pPr>
            <w:r w:rsidRPr="00183E78">
              <w:rPr>
                <w:rFonts w:eastAsia="Times New Roman" w:cs="Times New Roman"/>
                <w:color w:val="000000"/>
                <w:sz w:val="20"/>
                <w:szCs w:val="20"/>
                <w:lang w:eastAsia="pt-BR"/>
              </w:rPr>
              <w:t xml:space="preserve">*A unidade de fornecimento está como meses para que possa ser </w:t>
            </w:r>
            <w:proofErr w:type="gramStart"/>
            <w:r w:rsidRPr="00183E78">
              <w:rPr>
                <w:rFonts w:eastAsia="Times New Roman" w:cs="Times New Roman"/>
                <w:color w:val="000000"/>
                <w:sz w:val="20"/>
                <w:szCs w:val="20"/>
                <w:lang w:eastAsia="pt-BR"/>
              </w:rPr>
              <w:t>empenhado sem problemas, a contratação</w:t>
            </w:r>
            <w:proofErr w:type="gramEnd"/>
            <w:r w:rsidRPr="00183E78">
              <w:rPr>
                <w:rFonts w:eastAsia="Times New Roman" w:cs="Times New Roman"/>
                <w:color w:val="000000"/>
                <w:sz w:val="20"/>
                <w:szCs w:val="20"/>
                <w:lang w:eastAsia="pt-BR"/>
              </w:rPr>
              <w:t xml:space="preserve"> é de 12 meses, quando for demandado 3 postos (como no item 1) fica a quantidade de 36 </w:t>
            </w:r>
            <w:r w:rsidRPr="00183E78">
              <w:rPr>
                <w:rFonts w:eastAsia="Times New Roman" w:cs="Times New Roman"/>
                <w:color w:val="000000"/>
                <w:sz w:val="20"/>
                <w:szCs w:val="20"/>
                <w:lang w:eastAsia="pt-BR"/>
              </w:rPr>
              <w:lastRenderedPageBreak/>
              <w:t>(12 meses x 3 postos = 36).</w:t>
            </w:r>
          </w:p>
        </w:tc>
      </w:tr>
    </w:tbl>
    <w:p w:rsidR="001A2C62" w:rsidRDefault="001A2C62">
      <w:pPr>
        <w:spacing w:after="120"/>
        <w:jc w:val="both"/>
        <w:rPr>
          <w:rFonts w:eastAsia="Calibri"/>
          <w:color w:val="000000"/>
        </w:rPr>
      </w:pPr>
    </w:p>
    <w:p w:rsidR="001A2C62" w:rsidRDefault="00650A38" w:rsidP="00C850DD">
      <w:pPr>
        <w:numPr>
          <w:ilvl w:val="1"/>
          <w:numId w:val="2"/>
        </w:numPr>
        <w:suppressAutoHyphens w:val="0"/>
        <w:spacing w:after="120" w:line="240" w:lineRule="auto"/>
        <w:ind w:left="0" w:firstLine="0"/>
        <w:jc w:val="both"/>
        <w:rPr>
          <w:rFonts w:eastAsia="Calibri"/>
          <w:color w:val="000000"/>
        </w:rPr>
      </w:pPr>
      <w:r>
        <w:rPr>
          <w:rFonts w:eastAsia="Calibri"/>
          <w:color w:val="000000"/>
        </w:rPr>
        <w:t>LOCAL DE PRESTAÇÃO DOS SERVIÇOS:</w:t>
      </w:r>
    </w:p>
    <w:p w:rsidR="00BA79FA" w:rsidRPr="00BA79FA" w:rsidRDefault="00BA79FA" w:rsidP="00C850DD">
      <w:pPr>
        <w:numPr>
          <w:ilvl w:val="2"/>
          <w:numId w:val="2"/>
        </w:numPr>
        <w:tabs>
          <w:tab w:val="left" w:pos="567"/>
        </w:tabs>
        <w:suppressAutoHyphens w:val="0"/>
        <w:spacing w:after="120" w:line="240" w:lineRule="auto"/>
        <w:ind w:left="567" w:firstLine="0"/>
        <w:jc w:val="both"/>
        <w:rPr>
          <w:rFonts w:eastAsia="Calibri"/>
          <w:color w:val="000000"/>
        </w:rPr>
      </w:pPr>
      <w:r w:rsidRPr="00BA79FA">
        <w:rPr>
          <w:rFonts w:eastAsia="Calibri"/>
          <w:b/>
          <w:color w:val="000000"/>
        </w:rPr>
        <w:t>Item 01</w:t>
      </w:r>
      <w:r w:rsidR="00650A38" w:rsidRPr="00BA79FA">
        <w:rPr>
          <w:rFonts w:eastAsia="Calibri"/>
          <w:b/>
          <w:color w:val="000000"/>
        </w:rPr>
        <w:t xml:space="preserve"> </w:t>
      </w:r>
      <w:r w:rsidR="00016B66">
        <w:rPr>
          <w:rFonts w:eastAsia="Calibri"/>
          <w:b/>
          <w:color w:val="000000"/>
        </w:rPr>
        <w:t>–</w:t>
      </w:r>
      <w:r w:rsidRPr="00BA79FA">
        <w:rPr>
          <w:rFonts w:eastAsia="Calibri"/>
          <w:b/>
          <w:color w:val="000000"/>
        </w:rPr>
        <w:t xml:space="preserve"> </w:t>
      </w:r>
      <w:r w:rsidR="00650A38" w:rsidRPr="00BA79FA">
        <w:rPr>
          <w:rFonts w:eastAsia="Calibri"/>
          <w:color w:val="000000"/>
        </w:rPr>
        <w:t xml:space="preserve">Instituto Federal Farroupilha </w:t>
      </w:r>
      <w:r w:rsidR="00B32C90">
        <w:rPr>
          <w:rFonts w:eastAsia="Calibri"/>
          <w:color w:val="000000"/>
        </w:rPr>
        <w:t>–</w:t>
      </w:r>
      <w:r w:rsidR="00650A38" w:rsidRPr="00BA79FA">
        <w:rPr>
          <w:rFonts w:eastAsia="Calibri"/>
          <w:color w:val="000000"/>
        </w:rPr>
        <w:t xml:space="preserve"> Campus Santo Ângelo – RS 218, KM 05, Santo Ângelo/RS, CEP: </w:t>
      </w:r>
      <w:proofErr w:type="gramStart"/>
      <w:r w:rsidR="00650A38" w:rsidRPr="00BA79FA">
        <w:rPr>
          <w:rFonts w:eastAsia="Calibri"/>
          <w:color w:val="000000"/>
        </w:rPr>
        <w:t xml:space="preserve">98.806-700, </w:t>
      </w:r>
      <w:r>
        <w:rPr>
          <w:rFonts w:eastAsia="Calibri"/>
          <w:color w:val="000000"/>
        </w:rPr>
        <w:t>Telef</w:t>
      </w:r>
      <w:r w:rsidR="00650A38" w:rsidRPr="00BA79FA">
        <w:rPr>
          <w:rFonts w:eastAsia="Calibri"/>
          <w:color w:val="000000"/>
        </w:rPr>
        <w:t>one</w:t>
      </w:r>
      <w:proofErr w:type="gramEnd"/>
      <w:r w:rsidR="00650A38" w:rsidRPr="00BA79FA">
        <w:rPr>
          <w:rFonts w:eastAsia="Calibri"/>
          <w:color w:val="000000"/>
        </w:rPr>
        <w:t>: (55) 3931 3911.</w:t>
      </w:r>
      <w:r w:rsidR="00650A38" w:rsidRPr="00BA79FA">
        <w:rPr>
          <w:rFonts w:eastAsia="Calibri"/>
          <w:b/>
          <w:color w:val="000000"/>
        </w:rPr>
        <w:t xml:space="preserve"> </w:t>
      </w:r>
    </w:p>
    <w:p w:rsidR="00016B66" w:rsidRDefault="00650A38" w:rsidP="00C850DD">
      <w:pPr>
        <w:numPr>
          <w:ilvl w:val="2"/>
          <w:numId w:val="2"/>
        </w:numPr>
        <w:tabs>
          <w:tab w:val="left" w:pos="567"/>
        </w:tabs>
        <w:suppressAutoHyphens w:val="0"/>
        <w:spacing w:after="120" w:line="240" w:lineRule="auto"/>
        <w:ind w:left="567" w:firstLine="0"/>
        <w:jc w:val="both"/>
        <w:rPr>
          <w:rFonts w:eastAsia="Calibri"/>
          <w:color w:val="000000"/>
        </w:rPr>
      </w:pPr>
      <w:r w:rsidRPr="00BA79FA">
        <w:rPr>
          <w:rFonts w:eastAsia="Calibri"/>
          <w:b/>
          <w:color w:val="000000"/>
        </w:rPr>
        <w:t>Ite</w:t>
      </w:r>
      <w:r w:rsidR="00BA79FA" w:rsidRPr="00BA79FA">
        <w:rPr>
          <w:rFonts w:eastAsia="Calibri"/>
          <w:b/>
          <w:color w:val="000000"/>
        </w:rPr>
        <w:t>ns</w:t>
      </w:r>
      <w:r w:rsidRPr="00BA79FA">
        <w:rPr>
          <w:rFonts w:eastAsia="Calibri"/>
          <w:b/>
          <w:color w:val="000000"/>
        </w:rPr>
        <w:t xml:space="preserve"> 0</w:t>
      </w:r>
      <w:r w:rsidR="00BA79FA" w:rsidRPr="00BA79FA">
        <w:rPr>
          <w:rFonts w:eastAsia="Calibri"/>
          <w:b/>
          <w:color w:val="000000"/>
        </w:rPr>
        <w:t xml:space="preserve">2 e </w:t>
      </w:r>
      <w:proofErr w:type="gramStart"/>
      <w:r w:rsidR="00BA79FA" w:rsidRPr="00BA79FA">
        <w:rPr>
          <w:rFonts w:eastAsia="Calibri"/>
          <w:b/>
          <w:color w:val="000000"/>
        </w:rPr>
        <w:t>03</w:t>
      </w:r>
      <w:r w:rsidRPr="00BA79FA">
        <w:rPr>
          <w:rFonts w:eastAsia="Calibri"/>
          <w:b/>
          <w:color w:val="000000"/>
        </w:rPr>
        <w:t xml:space="preserve"> </w:t>
      </w:r>
      <w:r w:rsidR="00016B66">
        <w:rPr>
          <w:rFonts w:eastAsia="Calibri"/>
          <w:b/>
          <w:color w:val="000000"/>
        </w:rPr>
        <w:t>–</w:t>
      </w:r>
      <w:r w:rsidRPr="00BA79FA">
        <w:rPr>
          <w:rFonts w:eastAsia="Calibri"/>
          <w:b/>
          <w:color w:val="000000"/>
        </w:rPr>
        <w:t xml:space="preserve"> </w:t>
      </w:r>
      <w:r w:rsidRPr="00BA79FA">
        <w:rPr>
          <w:rFonts w:eastAsia="Calibri"/>
          <w:color w:val="000000"/>
        </w:rPr>
        <w:t xml:space="preserve">Instituto Federal Farroupilha </w:t>
      </w:r>
      <w:r w:rsidR="00B32C90">
        <w:rPr>
          <w:rFonts w:eastAsia="Calibri"/>
          <w:color w:val="000000"/>
        </w:rPr>
        <w:t>–</w:t>
      </w:r>
      <w:r w:rsidRPr="00BA79FA">
        <w:rPr>
          <w:rFonts w:eastAsia="Calibri"/>
          <w:color w:val="000000"/>
        </w:rPr>
        <w:t xml:space="preserve"> Campus</w:t>
      </w:r>
      <w:proofErr w:type="gramEnd"/>
      <w:r w:rsidRPr="00BA79FA">
        <w:rPr>
          <w:rFonts w:eastAsia="Calibri"/>
          <w:color w:val="000000"/>
        </w:rPr>
        <w:t xml:space="preserve"> </w:t>
      </w:r>
      <w:r w:rsidR="00BA79FA" w:rsidRPr="00BA79FA">
        <w:rPr>
          <w:rFonts w:eastAsia="Calibri"/>
          <w:color w:val="000000"/>
        </w:rPr>
        <w:t xml:space="preserve">Panambi </w:t>
      </w:r>
      <w:r w:rsidRPr="00BA79FA">
        <w:rPr>
          <w:rFonts w:eastAsia="Calibri"/>
          <w:color w:val="000000"/>
        </w:rPr>
        <w:t xml:space="preserve">– </w:t>
      </w:r>
      <w:r w:rsidR="00BA79FA" w:rsidRPr="00BA79FA">
        <w:rPr>
          <w:color w:val="000000"/>
        </w:rPr>
        <w:t>Rua E</w:t>
      </w:r>
      <w:r w:rsidR="00BA79FA">
        <w:rPr>
          <w:color w:val="000000"/>
        </w:rPr>
        <w:t>rechim, 860 - Bairro Planalto,</w:t>
      </w:r>
      <w:r w:rsidR="00BA79FA" w:rsidRPr="00BA79FA">
        <w:rPr>
          <w:color w:val="000000"/>
        </w:rPr>
        <w:t xml:space="preserve"> Panambi</w:t>
      </w:r>
      <w:r w:rsidR="00BA79FA">
        <w:rPr>
          <w:color w:val="000000"/>
        </w:rPr>
        <w:t>/</w:t>
      </w:r>
      <w:r w:rsidR="00BA79FA" w:rsidRPr="00BA79FA">
        <w:rPr>
          <w:color w:val="000000"/>
        </w:rPr>
        <w:t>RS</w:t>
      </w:r>
      <w:r w:rsidR="00BA79FA">
        <w:rPr>
          <w:color w:val="000000"/>
        </w:rPr>
        <w:t xml:space="preserve">, </w:t>
      </w:r>
      <w:r w:rsidR="00BA79FA" w:rsidRPr="00BA79FA">
        <w:rPr>
          <w:color w:val="000000"/>
        </w:rPr>
        <w:t>CEP 98280-000</w:t>
      </w:r>
      <w:r w:rsidR="00BA79FA">
        <w:rPr>
          <w:color w:val="000000"/>
        </w:rPr>
        <w:t>,</w:t>
      </w:r>
      <w:r w:rsidR="00BA79FA" w:rsidRPr="00BA79FA">
        <w:rPr>
          <w:color w:val="000000"/>
        </w:rPr>
        <w:t xml:space="preserve"> Telefone: (55) 3376</w:t>
      </w:r>
      <w:r w:rsidR="00BA79FA">
        <w:rPr>
          <w:color w:val="000000"/>
        </w:rPr>
        <w:t xml:space="preserve"> </w:t>
      </w:r>
      <w:r w:rsidR="00BA79FA" w:rsidRPr="00BA79FA">
        <w:rPr>
          <w:color w:val="000000"/>
        </w:rPr>
        <w:t>8800</w:t>
      </w:r>
      <w:r w:rsidR="00BA79FA">
        <w:rPr>
          <w:color w:val="000000"/>
        </w:rPr>
        <w:t>.</w:t>
      </w:r>
    </w:p>
    <w:p w:rsidR="00237E20" w:rsidRDefault="00650A38" w:rsidP="00C850DD">
      <w:pPr>
        <w:numPr>
          <w:ilvl w:val="2"/>
          <w:numId w:val="2"/>
        </w:numPr>
        <w:tabs>
          <w:tab w:val="left" w:pos="567"/>
        </w:tabs>
        <w:suppressAutoHyphens w:val="0"/>
        <w:spacing w:after="120" w:line="240" w:lineRule="auto"/>
        <w:ind w:left="567" w:firstLine="0"/>
        <w:jc w:val="both"/>
        <w:rPr>
          <w:rFonts w:eastAsia="Calibri"/>
          <w:color w:val="000000"/>
        </w:rPr>
      </w:pPr>
      <w:r w:rsidRPr="00016B66">
        <w:rPr>
          <w:b/>
          <w:color w:val="000000"/>
        </w:rPr>
        <w:t>Item 0</w:t>
      </w:r>
      <w:r w:rsidR="00BA79FA" w:rsidRPr="00016B66">
        <w:rPr>
          <w:b/>
          <w:color w:val="000000"/>
        </w:rPr>
        <w:t>4</w:t>
      </w:r>
      <w:r w:rsidRPr="00016B66">
        <w:rPr>
          <w:b/>
          <w:color w:val="000000"/>
        </w:rPr>
        <w:t xml:space="preserve"> </w:t>
      </w:r>
      <w:r w:rsidR="00016B66" w:rsidRPr="00016B66">
        <w:rPr>
          <w:b/>
          <w:color w:val="000000"/>
        </w:rPr>
        <w:t>–</w:t>
      </w:r>
      <w:r w:rsidRPr="00016B66">
        <w:rPr>
          <w:b/>
          <w:color w:val="000000"/>
        </w:rPr>
        <w:t xml:space="preserve"> </w:t>
      </w:r>
      <w:r w:rsidRPr="00016B66">
        <w:rPr>
          <w:color w:val="000000"/>
        </w:rPr>
        <w:t xml:space="preserve">Instituto Federal Farroupilha </w:t>
      </w:r>
      <w:r w:rsidR="00B32C90">
        <w:rPr>
          <w:color w:val="000000"/>
        </w:rPr>
        <w:t>–</w:t>
      </w:r>
      <w:r w:rsidRPr="00016B66">
        <w:rPr>
          <w:color w:val="000000"/>
        </w:rPr>
        <w:t xml:space="preserve"> Campus </w:t>
      </w:r>
      <w:r w:rsidR="00016B66" w:rsidRPr="00016B66">
        <w:rPr>
          <w:color w:val="000000"/>
        </w:rPr>
        <w:t>São Borja</w:t>
      </w:r>
      <w:r w:rsidRPr="00016B66">
        <w:rPr>
          <w:color w:val="000000"/>
        </w:rPr>
        <w:t xml:space="preserve"> – </w:t>
      </w:r>
      <w:r w:rsidR="00016B66" w:rsidRPr="00016B66">
        <w:rPr>
          <w:color w:val="000000"/>
        </w:rPr>
        <w:t>Rua Otaviano Castilho M</w:t>
      </w:r>
      <w:r w:rsidR="00016B66">
        <w:rPr>
          <w:color w:val="000000"/>
        </w:rPr>
        <w:t>endes, nº 355,</w:t>
      </w:r>
      <w:r w:rsidR="00016B66" w:rsidRPr="00016B66">
        <w:rPr>
          <w:color w:val="000000"/>
        </w:rPr>
        <w:t xml:space="preserve"> São Borja/RS</w:t>
      </w:r>
      <w:r w:rsidR="00016B66">
        <w:rPr>
          <w:color w:val="000000"/>
        </w:rPr>
        <w:t xml:space="preserve">, </w:t>
      </w:r>
      <w:r w:rsidR="00016B66" w:rsidRPr="00016B66">
        <w:rPr>
          <w:color w:val="000000"/>
        </w:rPr>
        <w:t>CEP 97670-000</w:t>
      </w:r>
      <w:r w:rsidR="00016B66">
        <w:rPr>
          <w:color w:val="000000"/>
        </w:rPr>
        <w:t>,</w:t>
      </w:r>
      <w:r w:rsidR="00016B66" w:rsidRPr="00016B66">
        <w:rPr>
          <w:color w:val="000000"/>
        </w:rPr>
        <w:t xml:space="preserve"> Telefone: (55) 3431</w:t>
      </w:r>
      <w:r w:rsidR="00016B66">
        <w:rPr>
          <w:color w:val="000000"/>
        </w:rPr>
        <w:t xml:space="preserve"> </w:t>
      </w:r>
      <w:r w:rsidR="00016B66" w:rsidRPr="00016B66">
        <w:rPr>
          <w:color w:val="000000"/>
        </w:rPr>
        <w:t>0500</w:t>
      </w:r>
      <w:r w:rsidR="00016B66">
        <w:rPr>
          <w:color w:val="000000"/>
        </w:rPr>
        <w:t>.</w:t>
      </w:r>
    </w:p>
    <w:p w:rsidR="00B32C90" w:rsidRDefault="00BA79FA" w:rsidP="00C850DD">
      <w:pPr>
        <w:numPr>
          <w:ilvl w:val="2"/>
          <w:numId w:val="2"/>
        </w:numPr>
        <w:tabs>
          <w:tab w:val="left" w:pos="567"/>
        </w:tabs>
        <w:suppressAutoHyphens w:val="0"/>
        <w:spacing w:after="120" w:line="240" w:lineRule="auto"/>
        <w:ind w:left="567" w:firstLine="0"/>
        <w:jc w:val="both"/>
        <w:rPr>
          <w:rFonts w:eastAsia="Calibri"/>
          <w:color w:val="000000"/>
        </w:rPr>
      </w:pPr>
      <w:r w:rsidRPr="00237E20">
        <w:rPr>
          <w:b/>
          <w:color w:val="000000"/>
        </w:rPr>
        <w:t xml:space="preserve">Item 05 </w:t>
      </w:r>
      <w:r w:rsidR="00016B66" w:rsidRPr="00237E20">
        <w:rPr>
          <w:b/>
          <w:color w:val="000000"/>
        </w:rPr>
        <w:t>–</w:t>
      </w:r>
      <w:r w:rsidRPr="00237E20">
        <w:rPr>
          <w:b/>
          <w:color w:val="000000"/>
        </w:rPr>
        <w:t xml:space="preserve"> </w:t>
      </w:r>
      <w:r w:rsidRPr="00237E20">
        <w:rPr>
          <w:color w:val="000000"/>
        </w:rPr>
        <w:t xml:space="preserve">Instituto Federal Farroupilha </w:t>
      </w:r>
      <w:r w:rsidR="00B32C90">
        <w:rPr>
          <w:color w:val="000000"/>
        </w:rPr>
        <w:t>–</w:t>
      </w:r>
      <w:r w:rsidRPr="00237E20">
        <w:rPr>
          <w:color w:val="000000"/>
        </w:rPr>
        <w:t xml:space="preserve"> Campus </w:t>
      </w:r>
      <w:r w:rsidR="00237E20" w:rsidRPr="00237E20">
        <w:rPr>
          <w:color w:val="000000"/>
        </w:rPr>
        <w:t xml:space="preserve">Frederico Westphalen </w:t>
      </w:r>
      <w:r w:rsidRPr="00237E20">
        <w:rPr>
          <w:color w:val="000000"/>
        </w:rPr>
        <w:t xml:space="preserve">– </w:t>
      </w:r>
      <w:r w:rsidR="00237E20" w:rsidRPr="00237E20">
        <w:rPr>
          <w:color w:val="000000"/>
        </w:rPr>
        <w:t xml:space="preserve">Linha </w:t>
      </w:r>
      <w:proofErr w:type="gramStart"/>
      <w:r w:rsidR="00237E20" w:rsidRPr="00237E20">
        <w:rPr>
          <w:color w:val="000000"/>
        </w:rPr>
        <w:t>7</w:t>
      </w:r>
      <w:proofErr w:type="gramEnd"/>
      <w:r w:rsidR="00237E20" w:rsidRPr="00237E20">
        <w:rPr>
          <w:color w:val="000000"/>
        </w:rPr>
        <w:t xml:space="preserve"> de setembro, s/n, BR 386 - KM 40, Cx. Postal: 169</w:t>
      </w:r>
      <w:r w:rsidR="00237E20">
        <w:rPr>
          <w:color w:val="000000"/>
        </w:rPr>
        <w:t>,</w:t>
      </w:r>
      <w:r w:rsidR="00237E20" w:rsidRPr="00237E20">
        <w:rPr>
          <w:color w:val="000000"/>
        </w:rPr>
        <w:t xml:space="preserve"> Frederico Westphalen</w:t>
      </w:r>
      <w:r w:rsidR="00237E20">
        <w:rPr>
          <w:color w:val="000000"/>
        </w:rPr>
        <w:t>/</w:t>
      </w:r>
      <w:r w:rsidR="00237E20" w:rsidRPr="00237E20">
        <w:rPr>
          <w:color w:val="000000"/>
        </w:rPr>
        <w:t>RS</w:t>
      </w:r>
      <w:r w:rsidR="00237E20">
        <w:rPr>
          <w:color w:val="000000"/>
        </w:rPr>
        <w:t xml:space="preserve">, </w:t>
      </w:r>
      <w:r w:rsidR="00237E20" w:rsidRPr="00237E20">
        <w:rPr>
          <w:color w:val="000000"/>
        </w:rPr>
        <w:t>CEP:</w:t>
      </w:r>
      <w:r w:rsidR="00237E20">
        <w:rPr>
          <w:color w:val="000000"/>
        </w:rPr>
        <w:t xml:space="preserve"> </w:t>
      </w:r>
      <w:r w:rsidR="00237E20" w:rsidRPr="00237E20">
        <w:rPr>
          <w:color w:val="000000"/>
        </w:rPr>
        <w:t>98400-000</w:t>
      </w:r>
      <w:r w:rsidR="00237E20">
        <w:rPr>
          <w:color w:val="000000"/>
        </w:rPr>
        <w:t xml:space="preserve">, </w:t>
      </w:r>
      <w:r w:rsidR="00237E20" w:rsidRPr="00237E20">
        <w:rPr>
          <w:color w:val="000000"/>
        </w:rPr>
        <w:t>Fone: (55) 3744</w:t>
      </w:r>
      <w:r w:rsidR="00237E20">
        <w:rPr>
          <w:color w:val="000000"/>
        </w:rPr>
        <w:t xml:space="preserve"> </w:t>
      </w:r>
      <w:r w:rsidR="00237E20" w:rsidRPr="00237E20">
        <w:rPr>
          <w:color w:val="000000"/>
        </w:rPr>
        <w:t>8900.</w:t>
      </w:r>
    </w:p>
    <w:p w:rsidR="00B32C90" w:rsidRDefault="00BA79FA" w:rsidP="00C850DD">
      <w:pPr>
        <w:numPr>
          <w:ilvl w:val="2"/>
          <w:numId w:val="2"/>
        </w:numPr>
        <w:tabs>
          <w:tab w:val="left" w:pos="567"/>
        </w:tabs>
        <w:suppressAutoHyphens w:val="0"/>
        <w:spacing w:after="120" w:line="240" w:lineRule="auto"/>
        <w:ind w:left="567" w:firstLine="0"/>
        <w:jc w:val="both"/>
        <w:rPr>
          <w:rFonts w:eastAsia="Calibri"/>
          <w:color w:val="000000"/>
        </w:rPr>
      </w:pPr>
      <w:r w:rsidRPr="00B32C90">
        <w:rPr>
          <w:b/>
          <w:color w:val="000000"/>
        </w:rPr>
        <w:t xml:space="preserve">Item 06 </w:t>
      </w:r>
      <w:r w:rsidR="00016B66" w:rsidRPr="00B32C90">
        <w:rPr>
          <w:b/>
          <w:color w:val="000000"/>
        </w:rPr>
        <w:t>–</w:t>
      </w:r>
      <w:r w:rsidRPr="00B32C90">
        <w:rPr>
          <w:b/>
          <w:color w:val="000000"/>
        </w:rPr>
        <w:t xml:space="preserve"> </w:t>
      </w:r>
      <w:r w:rsidR="00016B66" w:rsidRPr="00B32C90">
        <w:rPr>
          <w:color w:val="000000"/>
        </w:rPr>
        <w:t>Institut</w:t>
      </w:r>
      <w:r w:rsidRPr="00B32C90">
        <w:rPr>
          <w:color w:val="000000"/>
        </w:rPr>
        <w:t xml:space="preserve">o Federal Farroupilha - Campus </w:t>
      </w:r>
      <w:r w:rsidR="00B32C90" w:rsidRPr="00B32C90">
        <w:rPr>
          <w:color w:val="000000"/>
        </w:rPr>
        <w:t xml:space="preserve">Júlio de Castilhos </w:t>
      </w:r>
      <w:r w:rsidRPr="00B32C90">
        <w:rPr>
          <w:color w:val="000000"/>
        </w:rPr>
        <w:t xml:space="preserve">– </w:t>
      </w:r>
      <w:r w:rsidR="00B32C90" w:rsidRPr="00B32C90">
        <w:rPr>
          <w:color w:val="000000"/>
        </w:rPr>
        <w:t xml:space="preserve">RS 527, Estrada de acesso secundário para Tupanciretã, CEP: </w:t>
      </w:r>
      <w:proofErr w:type="gramStart"/>
      <w:r w:rsidR="00B32C90" w:rsidRPr="00B32C90">
        <w:rPr>
          <w:color w:val="000000"/>
        </w:rPr>
        <w:t>98130-000, Telefone</w:t>
      </w:r>
      <w:proofErr w:type="gramEnd"/>
      <w:r w:rsidR="00B32C90" w:rsidRPr="00B32C90">
        <w:rPr>
          <w:color w:val="000000"/>
        </w:rPr>
        <w:t>: (55) 3271 9500.</w:t>
      </w:r>
    </w:p>
    <w:p w:rsidR="00BA79FA" w:rsidRPr="00B32C90" w:rsidRDefault="00BA79FA" w:rsidP="00C850DD">
      <w:pPr>
        <w:numPr>
          <w:ilvl w:val="2"/>
          <w:numId w:val="2"/>
        </w:numPr>
        <w:tabs>
          <w:tab w:val="left" w:pos="567"/>
        </w:tabs>
        <w:suppressAutoHyphens w:val="0"/>
        <w:spacing w:after="120" w:line="240" w:lineRule="auto"/>
        <w:ind w:left="567" w:firstLine="0"/>
        <w:jc w:val="both"/>
        <w:rPr>
          <w:rFonts w:eastAsia="Calibri"/>
          <w:color w:val="000000"/>
        </w:rPr>
      </w:pPr>
      <w:r w:rsidRPr="00B32C90">
        <w:rPr>
          <w:b/>
          <w:color w:val="000000"/>
        </w:rPr>
        <w:t xml:space="preserve">Item </w:t>
      </w:r>
      <w:r w:rsidRPr="00885152">
        <w:rPr>
          <w:b/>
          <w:color w:val="000000"/>
        </w:rPr>
        <w:t xml:space="preserve">07 </w:t>
      </w:r>
      <w:r w:rsidR="00B32C90" w:rsidRPr="00885152">
        <w:rPr>
          <w:b/>
          <w:color w:val="000000"/>
        </w:rPr>
        <w:t xml:space="preserve">e 08 </w:t>
      </w:r>
      <w:r w:rsidR="00016B66" w:rsidRPr="00885152">
        <w:rPr>
          <w:b/>
          <w:color w:val="000000"/>
        </w:rPr>
        <w:t>–</w:t>
      </w:r>
      <w:r w:rsidRPr="00885152">
        <w:rPr>
          <w:b/>
          <w:color w:val="000000"/>
        </w:rPr>
        <w:t xml:space="preserve"> </w:t>
      </w:r>
      <w:r w:rsidRPr="00885152">
        <w:rPr>
          <w:color w:val="000000"/>
        </w:rPr>
        <w:t xml:space="preserve">Instituto Federal Farroupilha </w:t>
      </w:r>
      <w:r w:rsidR="00B32C90" w:rsidRPr="00885152">
        <w:rPr>
          <w:color w:val="000000"/>
        </w:rPr>
        <w:t>–</w:t>
      </w:r>
      <w:r w:rsidRPr="00885152">
        <w:rPr>
          <w:color w:val="000000"/>
        </w:rPr>
        <w:t xml:space="preserve"> Campus </w:t>
      </w:r>
      <w:r w:rsidR="00B32C90" w:rsidRPr="00885152">
        <w:rPr>
          <w:color w:val="000000"/>
        </w:rPr>
        <w:t>Santa Rosa</w:t>
      </w:r>
      <w:r w:rsidRPr="00885152">
        <w:rPr>
          <w:color w:val="000000"/>
        </w:rPr>
        <w:t xml:space="preserve"> – </w:t>
      </w:r>
      <w:r w:rsidR="00B32C90" w:rsidRPr="00885152">
        <w:rPr>
          <w:color w:val="000000"/>
        </w:rPr>
        <w:t>Av. Cel. Bráulio de Oliveira, 1400, Bairro</w:t>
      </w:r>
      <w:r w:rsidR="00B32C90">
        <w:rPr>
          <w:color w:val="000000"/>
        </w:rPr>
        <w:t xml:space="preserve"> Central, </w:t>
      </w:r>
      <w:r w:rsidR="00B32C90" w:rsidRPr="00B32C90">
        <w:rPr>
          <w:color w:val="000000"/>
        </w:rPr>
        <w:t>Santa Rosa/RS</w:t>
      </w:r>
      <w:r w:rsidR="00B32C90">
        <w:rPr>
          <w:color w:val="000000"/>
        </w:rPr>
        <w:t xml:space="preserve">, </w:t>
      </w:r>
      <w:r w:rsidR="00B32C90" w:rsidRPr="00B32C90">
        <w:rPr>
          <w:color w:val="000000"/>
        </w:rPr>
        <w:t xml:space="preserve">CEP: </w:t>
      </w:r>
      <w:proofErr w:type="gramStart"/>
      <w:r w:rsidR="00B32C90" w:rsidRPr="00B32C90">
        <w:rPr>
          <w:color w:val="000000"/>
        </w:rPr>
        <w:t>98787-740</w:t>
      </w:r>
      <w:r w:rsidR="00B32C90">
        <w:rPr>
          <w:color w:val="000000"/>
        </w:rPr>
        <w:t>,</w:t>
      </w:r>
      <w:r w:rsidR="00B32C90" w:rsidRPr="00B32C90">
        <w:rPr>
          <w:color w:val="000000"/>
        </w:rPr>
        <w:t xml:space="preserve"> Telefone</w:t>
      </w:r>
      <w:proofErr w:type="gramEnd"/>
      <w:r w:rsidR="00B32C90" w:rsidRPr="00B32C90">
        <w:rPr>
          <w:color w:val="000000"/>
        </w:rPr>
        <w:t>: (55)</w:t>
      </w:r>
      <w:r w:rsidR="00B32C90">
        <w:rPr>
          <w:color w:val="000000"/>
        </w:rPr>
        <w:t xml:space="preserve"> </w:t>
      </w:r>
      <w:r w:rsidR="00B32C90" w:rsidRPr="00B32C90">
        <w:rPr>
          <w:color w:val="000000"/>
        </w:rPr>
        <w:t>2013</w:t>
      </w:r>
      <w:r w:rsidR="00B32C90">
        <w:rPr>
          <w:color w:val="000000"/>
        </w:rPr>
        <w:t xml:space="preserve"> </w:t>
      </w:r>
      <w:r w:rsidR="00B32C90" w:rsidRPr="00B32C90">
        <w:rPr>
          <w:color w:val="000000"/>
        </w:rPr>
        <w:t>0200.</w:t>
      </w:r>
    </w:p>
    <w:p w:rsidR="001A2C62" w:rsidRDefault="00650A38" w:rsidP="00C850DD">
      <w:pPr>
        <w:numPr>
          <w:ilvl w:val="1"/>
          <w:numId w:val="2"/>
        </w:numPr>
        <w:suppressAutoHyphens w:val="0"/>
        <w:spacing w:after="120" w:line="240" w:lineRule="auto"/>
        <w:ind w:left="0" w:firstLine="0"/>
        <w:jc w:val="both"/>
        <w:rPr>
          <w:rFonts w:eastAsia="Calibri"/>
          <w:color w:val="000000"/>
        </w:rPr>
      </w:pPr>
      <w:r>
        <w:rPr>
          <w:rFonts w:eastAsia="Calibri"/>
          <w:color w:val="000000"/>
        </w:rPr>
        <w:t>O objeto da licitação tem a natureza de serviço comum de prestação de serviços de tradutor/intérprete de Libras para o IFFAR.</w:t>
      </w:r>
    </w:p>
    <w:p w:rsidR="001A2C62" w:rsidRPr="00C850DD" w:rsidRDefault="00650A38" w:rsidP="00C850DD">
      <w:pPr>
        <w:pStyle w:val="PargrafodaLista"/>
        <w:numPr>
          <w:ilvl w:val="1"/>
          <w:numId w:val="2"/>
        </w:numPr>
        <w:tabs>
          <w:tab w:val="left" w:pos="0"/>
        </w:tabs>
        <w:spacing w:after="120" w:line="240" w:lineRule="auto"/>
        <w:ind w:left="0" w:firstLine="0"/>
        <w:contextualSpacing w:val="0"/>
        <w:jc w:val="both"/>
        <w:rPr>
          <w:rFonts w:cs="Arial"/>
        </w:rPr>
      </w:pPr>
      <w:r w:rsidRPr="00C850DD">
        <w:rPr>
          <w:rFonts w:cs="Arial"/>
        </w:rPr>
        <w:t>Os quantitativos e respectivos códigos dos itens são os discriminados na tabela acima.</w:t>
      </w:r>
    </w:p>
    <w:p w:rsidR="0006045F" w:rsidRPr="00C850DD" w:rsidRDefault="00650A38" w:rsidP="00C850DD">
      <w:pPr>
        <w:pStyle w:val="PargrafodaLista"/>
        <w:numPr>
          <w:ilvl w:val="1"/>
          <w:numId w:val="2"/>
        </w:numPr>
        <w:tabs>
          <w:tab w:val="left" w:pos="0"/>
        </w:tabs>
        <w:spacing w:after="120" w:line="240" w:lineRule="auto"/>
        <w:ind w:left="0" w:firstLine="0"/>
        <w:contextualSpacing w:val="0"/>
        <w:jc w:val="both"/>
        <w:rPr>
          <w:rFonts w:cs="Arial"/>
        </w:rPr>
      </w:pPr>
      <w:r w:rsidRPr="00C850DD">
        <w:rPr>
          <w:rFonts w:cs="Arial"/>
        </w:rPr>
        <w:t xml:space="preserve">A presente contratação adotará como regime de execução a Empreitada por Preço </w:t>
      </w:r>
      <w:r w:rsidR="0006045F" w:rsidRPr="00C850DD">
        <w:rPr>
          <w:rFonts w:cs="Arial"/>
        </w:rPr>
        <w:t>Unitário</w:t>
      </w:r>
      <w:r w:rsidR="00C850DD" w:rsidRPr="00C850DD">
        <w:rPr>
          <w:rFonts w:cs="Arial"/>
        </w:rPr>
        <w:t>.</w:t>
      </w:r>
    </w:p>
    <w:p w:rsidR="001A2C62" w:rsidRPr="0006045F" w:rsidRDefault="0006045F" w:rsidP="007B443F">
      <w:pPr>
        <w:pStyle w:val="PargrafodaLista"/>
        <w:numPr>
          <w:ilvl w:val="1"/>
          <w:numId w:val="2"/>
        </w:numPr>
        <w:tabs>
          <w:tab w:val="left" w:pos="0"/>
        </w:tabs>
        <w:spacing w:after="120" w:line="240" w:lineRule="auto"/>
        <w:ind w:left="0" w:firstLine="0"/>
        <w:contextualSpacing w:val="0"/>
        <w:jc w:val="both"/>
        <w:rPr>
          <w:rFonts w:cs="Arial"/>
        </w:rPr>
      </w:pPr>
      <w:r w:rsidRPr="0006045F">
        <w:rPr>
          <w:rFonts w:cs="Arial"/>
        </w:rPr>
        <w:t xml:space="preserve">O prazo de vigência do contrato é de </w:t>
      </w:r>
      <w:r>
        <w:rPr>
          <w:rFonts w:cs="Arial"/>
        </w:rPr>
        <w:t>12</w:t>
      </w:r>
      <w:r w:rsidRPr="0006045F">
        <w:rPr>
          <w:rFonts w:cs="Arial"/>
        </w:rPr>
        <w:t xml:space="preserve"> (meses), podendo ser prorrogado por interesse das partes até o limite de 60 (sessenta) meses, com base no artigo 57, II, da Lei 8.666, de 1993</w:t>
      </w:r>
      <w:r>
        <w:rPr>
          <w:rFonts w:cs="Arial"/>
        </w:rPr>
        <w:t>.</w:t>
      </w:r>
    </w:p>
    <w:p w:rsidR="0006045F" w:rsidRPr="0006045F" w:rsidRDefault="0006045F" w:rsidP="007B443F">
      <w:pPr>
        <w:tabs>
          <w:tab w:val="left" w:pos="0"/>
        </w:tabs>
        <w:spacing w:after="120" w:line="240" w:lineRule="auto"/>
        <w:jc w:val="both"/>
        <w:rPr>
          <w:rFonts w:eastAsia="Times New Roman" w:cs="Arial"/>
          <w:lang w:eastAsia="ar-SA"/>
        </w:rPr>
      </w:pPr>
    </w:p>
    <w:p w:rsidR="001A2C62" w:rsidRDefault="00650A38" w:rsidP="007B443F">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Pr>
          <w:rFonts w:cs="Arial"/>
          <w:b/>
          <w:color w:val="000000"/>
          <w:kern w:val="2"/>
          <w:lang w:eastAsia="zh-CN" w:bidi="hi-IN"/>
        </w:rPr>
        <w:t>JUSTIFICATIVA E OBJETIVO DA CONTRATAÇÃO</w:t>
      </w:r>
    </w:p>
    <w:p w:rsidR="003E2E5E" w:rsidRPr="003E2E5E" w:rsidRDefault="003E2E5E" w:rsidP="007B443F">
      <w:pPr>
        <w:pStyle w:val="PargrafodaLista"/>
        <w:numPr>
          <w:ilvl w:val="1"/>
          <w:numId w:val="26"/>
        </w:numPr>
        <w:suppressAutoHyphens w:val="0"/>
        <w:spacing w:after="120" w:line="240" w:lineRule="auto"/>
        <w:ind w:left="0" w:firstLine="0"/>
        <w:contextualSpacing w:val="0"/>
        <w:jc w:val="both"/>
        <w:rPr>
          <w:color w:val="000000"/>
        </w:rPr>
      </w:pPr>
      <w:r w:rsidRPr="003E2E5E">
        <w:rPr>
          <w:color w:val="000000"/>
        </w:rPr>
        <w:t xml:space="preserve">O </w:t>
      </w:r>
      <w:proofErr w:type="spellStart"/>
      <w:proofErr w:type="gramStart"/>
      <w:r w:rsidRPr="003E2E5E">
        <w:rPr>
          <w:color w:val="000000"/>
        </w:rPr>
        <w:t>IFFarroupilha</w:t>
      </w:r>
      <w:proofErr w:type="spellEnd"/>
      <w:proofErr w:type="gramEnd"/>
      <w:r w:rsidRPr="003E2E5E">
        <w:rPr>
          <w:color w:val="000000"/>
        </w:rPr>
        <w:t xml:space="preserve"> (</w:t>
      </w:r>
      <w:proofErr w:type="spellStart"/>
      <w:r w:rsidRPr="003E2E5E">
        <w:rPr>
          <w:color w:val="000000"/>
        </w:rPr>
        <w:t>IFFar</w:t>
      </w:r>
      <w:proofErr w:type="spellEnd"/>
      <w:r w:rsidRPr="003E2E5E">
        <w:rPr>
          <w:color w:val="000000"/>
        </w:rPr>
        <w:t xml:space="preserve">) é uma instituição de educação superior, básica e profissional, </w:t>
      </w:r>
      <w:proofErr w:type="spellStart"/>
      <w:r w:rsidRPr="003E2E5E">
        <w:rPr>
          <w:color w:val="000000"/>
        </w:rPr>
        <w:t>pluricurricular</w:t>
      </w:r>
      <w:proofErr w:type="spellEnd"/>
      <w:r w:rsidRPr="003E2E5E">
        <w:rPr>
          <w:color w:val="000000"/>
        </w:rPr>
        <w:t xml:space="preserve"> e </w:t>
      </w:r>
      <w:proofErr w:type="spellStart"/>
      <w:r w:rsidRPr="003E2E5E">
        <w:rPr>
          <w:color w:val="000000"/>
        </w:rPr>
        <w:t>multicampi</w:t>
      </w:r>
      <w:proofErr w:type="spellEnd"/>
      <w:r w:rsidRPr="003E2E5E">
        <w:rPr>
          <w:color w:val="000000"/>
        </w:rPr>
        <w:t xml:space="preserve">, especializada na oferta de educação profissional e tecnológica nas diferentes modalidades de ensino, contando com 12 unidades presentes nas cidades de Santa Maria, Frederico Westphalen, </w:t>
      </w:r>
      <w:proofErr w:type="spellStart"/>
      <w:r w:rsidRPr="003E2E5E">
        <w:rPr>
          <w:color w:val="000000"/>
        </w:rPr>
        <w:t>Jaguari</w:t>
      </w:r>
      <w:proofErr w:type="spellEnd"/>
      <w:r w:rsidRPr="003E2E5E">
        <w:rPr>
          <w:color w:val="000000"/>
        </w:rPr>
        <w:t>, Júlio de Castilhos, Panambi, Santa Rosa, Santo Ângelo, Santo Augusto, São Borja, São Vicente do Sul e Uruguaiana.</w:t>
      </w:r>
    </w:p>
    <w:p w:rsidR="003E2E5E" w:rsidRPr="003E2E5E" w:rsidRDefault="003E2E5E" w:rsidP="007B443F">
      <w:pPr>
        <w:pStyle w:val="PargrafodaLista"/>
        <w:numPr>
          <w:ilvl w:val="1"/>
          <w:numId w:val="26"/>
        </w:numPr>
        <w:suppressAutoHyphens w:val="0"/>
        <w:spacing w:after="120" w:line="240" w:lineRule="auto"/>
        <w:ind w:left="0" w:firstLine="0"/>
        <w:contextualSpacing w:val="0"/>
        <w:jc w:val="both"/>
        <w:rPr>
          <w:color w:val="000000"/>
        </w:rPr>
      </w:pPr>
      <w:r w:rsidRPr="003E2E5E">
        <w:rPr>
          <w:color w:val="000000"/>
        </w:rPr>
        <w:t xml:space="preserve">A cada processo de ingresso, percebe-se o aumento da demanda por Atendimento Educacional Especializado (AEE) para estudantes com deficiência. Cabe destacar que o </w:t>
      </w:r>
      <w:proofErr w:type="spellStart"/>
      <w:proofErr w:type="gramStart"/>
      <w:r w:rsidRPr="003E2E5E">
        <w:rPr>
          <w:color w:val="000000"/>
        </w:rPr>
        <w:t>IFFar</w:t>
      </w:r>
      <w:proofErr w:type="spellEnd"/>
      <w:proofErr w:type="gramEnd"/>
      <w:r w:rsidRPr="003E2E5E">
        <w:rPr>
          <w:color w:val="000000"/>
        </w:rPr>
        <w:t xml:space="preserve"> possui como política institucional a reserva de vagas para pessoas com deficiência, contando com provas adaptadas no processo seletivo e regramentos internos que preveem a realização </w:t>
      </w:r>
      <w:r w:rsidRPr="003E2E5E">
        <w:rPr>
          <w:color w:val="000000"/>
        </w:rPr>
        <w:lastRenderedPageBreak/>
        <w:t>de planos educacionais individualizados e flexibilizações curriculares para estes estudantes, quando necessário.</w:t>
      </w:r>
    </w:p>
    <w:p w:rsidR="003E2E5E" w:rsidRPr="003E2E5E" w:rsidRDefault="003E2E5E" w:rsidP="00C850DD">
      <w:pPr>
        <w:pStyle w:val="PargrafodaLista"/>
        <w:numPr>
          <w:ilvl w:val="1"/>
          <w:numId w:val="26"/>
        </w:numPr>
        <w:suppressAutoHyphens w:val="0"/>
        <w:spacing w:after="120" w:line="240" w:lineRule="auto"/>
        <w:ind w:left="0" w:firstLine="0"/>
        <w:contextualSpacing w:val="0"/>
        <w:jc w:val="both"/>
        <w:rPr>
          <w:color w:val="000000"/>
        </w:rPr>
      </w:pPr>
      <w:r w:rsidRPr="003E2E5E">
        <w:rPr>
          <w:color w:val="000000"/>
        </w:rPr>
        <w:t>Contudo, o quadro de servidores efetivos para realizar esse tipo de atendimento é limitado, especialmente em relação aos tradutores e intérpretes de libras, que são essenciais para o adequado atendimento dos estudantes surdos.</w:t>
      </w:r>
    </w:p>
    <w:p w:rsidR="003E2E5E" w:rsidRPr="003E2E5E" w:rsidRDefault="003E2E5E" w:rsidP="00C850DD">
      <w:pPr>
        <w:pStyle w:val="PargrafodaLista"/>
        <w:numPr>
          <w:ilvl w:val="1"/>
          <w:numId w:val="26"/>
        </w:numPr>
        <w:suppressAutoHyphens w:val="0"/>
        <w:spacing w:after="120" w:line="240" w:lineRule="auto"/>
        <w:ind w:left="0" w:firstLine="0"/>
        <w:contextualSpacing w:val="0"/>
        <w:jc w:val="both"/>
        <w:rPr>
          <w:color w:val="000000"/>
        </w:rPr>
      </w:pPr>
      <w:r w:rsidRPr="003E2E5E">
        <w:rPr>
          <w:color w:val="000000"/>
        </w:rPr>
        <w:t xml:space="preserve">Segundo o Decreto Nº 5.626 de 22/12/2005, que regulamenta a Lei no 10.436, de 24/04/2002 - que dispõe sobre a Língua Brasileira de Sinais - Libras, em seu capítulo V, artigo 19, parágrafo único, “as instituições privadas e as públicas dos sistemas de ensino Federal, Estadual, Municipal, buscarão </w:t>
      </w:r>
      <w:proofErr w:type="gramStart"/>
      <w:r w:rsidRPr="003E2E5E">
        <w:rPr>
          <w:color w:val="000000"/>
        </w:rPr>
        <w:t>implementar</w:t>
      </w:r>
      <w:proofErr w:type="gramEnd"/>
      <w:r w:rsidRPr="003E2E5E">
        <w:rPr>
          <w:color w:val="000000"/>
        </w:rPr>
        <w:t xml:space="preserve"> as medidas referidas neste artigo como meio de assegurar aos alunos surdos ou com deficiência auditiva o acesso à comunicação, à informação e à educação”, em referência a função do tradutor e intérprete de LIBRAS. O Ministério da Educação por meio do Conselho Nacional de Educação - Câmara de Educação Básica - publicou a Resolução nº 4 de 02/10/09 que Institui Diretrizes Operacionais para o Atendimento Educacional Especializado na Educação Básica, modalidade Educação Especial. </w:t>
      </w:r>
      <w:proofErr w:type="gramStart"/>
      <w:r w:rsidRPr="003E2E5E">
        <w:rPr>
          <w:color w:val="000000"/>
        </w:rPr>
        <w:t>Nessa resolução, o artigo 10 afirma que o projeto pedagógico da escola de ensino regular deve institucionalizar a oferta do Atendimento Educacional Especializado prevendo na sua organização outros profissionais da educação dentre eles o”</w:t>
      </w:r>
      <w:proofErr w:type="gramEnd"/>
      <w:r w:rsidRPr="003E2E5E">
        <w:rPr>
          <w:color w:val="000000"/>
        </w:rPr>
        <w:t xml:space="preserve"> tradutor e intérprete de Língua Brasileira de Sinais, guia-intérprete e outros que atuem no apoio, principalmente às atividades de alimentação, higiene e locomoção.</w:t>
      </w:r>
    </w:p>
    <w:p w:rsidR="003E2E5E" w:rsidRPr="003E2E5E" w:rsidRDefault="003E2E5E" w:rsidP="00C850DD">
      <w:pPr>
        <w:pStyle w:val="PargrafodaLista"/>
        <w:numPr>
          <w:ilvl w:val="1"/>
          <w:numId w:val="26"/>
        </w:numPr>
        <w:suppressAutoHyphens w:val="0"/>
        <w:spacing w:after="120" w:line="240" w:lineRule="auto"/>
        <w:ind w:left="0" w:firstLine="0"/>
        <w:contextualSpacing w:val="0"/>
        <w:jc w:val="both"/>
        <w:rPr>
          <w:color w:val="000000"/>
        </w:rPr>
      </w:pPr>
      <w:r w:rsidRPr="003E2E5E">
        <w:rPr>
          <w:color w:val="000000"/>
        </w:rPr>
        <w:t xml:space="preserve">No Instituto Federal Farroupilha há hoje uma deficiência no número de tradutores e intérpretes de Libras para atender a demanda dos campi, conforme explicitado no processo 23243.000135/2020/70 aberto pela Diretoria de Ensino do </w:t>
      </w:r>
      <w:proofErr w:type="spellStart"/>
      <w:proofErr w:type="gramStart"/>
      <w:r w:rsidRPr="003E2E5E">
        <w:rPr>
          <w:color w:val="000000"/>
        </w:rPr>
        <w:t>IFFar</w:t>
      </w:r>
      <w:proofErr w:type="spellEnd"/>
      <w:proofErr w:type="gramEnd"/>
      <w:r w:rsidRPr="003E2E5E">
        <w:rPr>
          <w:color w:val="000000"/>
        </w:rPr>
        <w:t xml:space="preserve"> para tratar da contratação de intérpretes de libras. Esse fato é agravado pela edição do Decreto 10.185 de 20/12/2019 que vedou a abertura de concursos públicos e provimentos de vagas para o cargo de TRADUTOR INTÉRPRETE DE LINGUAGEM DE SINAIS.</w:t>
      </w:r>
    </w:p>
    <w:p w:rsidR="003E2E5E" w:rsidRPr="003E2E5E" w:rsidRDefault="003E2E5E" w:rsidP="00C850DD">
      <w:pPr>
        <w:pStyle w:val="PargrafodaLista"/>
        <w:numPr>
          <w:ilvl w:val="1"/>
          <w:numId w:val="26"/>
        </w:numPr>
        <w:suppressAutoHyphens w:val="0"/>
        <w:spacing w:after="120" w:line="240" w:lineRule="auto"/>
        <w:ind w:left="0" w:firstLine="0"/>
        <w:contextualSpacing w:val="0"/>
        <w:jc w:val="both"/>
        <w:rPr>
          <w:color w:val="000000"/>
        </w:rPr>
      </w:pPr>
      <w:r w:rsidRPr="003E2E5E">
        <w:rPr>
          <w:color w:val="000000"/>
        </w:rPr>
        <w:t>Ainda assim, em 06/01/2020 entrou em vigor parte da Lei Brasileira de Inclusão de Pessoa com Deficiência (Estatuto da Pessoa com Deficiência - Lei n.º 13.146, de 06/07/2015) a qual prevê a exigência de nível superior para atuação como “tradutores e intérpretes de Libras, quando direcionados à tarefa de interpretar nas salas de aula dos cursos de graduação e pós-graduação” (art. 28, 2°, II).</w:t>
      </w:r>
    </w:p>
    <w:p w:rsidR="003E2E5E" w:rsidRPr="003E2E5E" w:rsidRDefault="003E2E5E" w:rsidP="00C850DD">
      <w:pPr>
        <w:pStyle w:val="PargrafodaLista"/>
        <w:numPr>
          <w:ilvl w:val="1"/>
          <w:numId w:val="26"/>
        </w:numPr>
        <w:suppressAutoHyphens w:val="0"/>
        <w:spacing w:after="120" w:line="240" w:lineRule="auto"/>
        <w:ind w:left="0" w:firstLine="0"/>
        <w:contextualSpacing w:val="0"/>
        <w:jc w:val="both"/>
        <w:rPr>
          <w:color w:val="000000"/>
        </w:rPr>
      </w:pPr>
      <w:r w:rsidRPr="003E2E5E">
        <w:rPr>
          <w:color w:val="000000"/>
        </w:rPr>
        <w:t xml:space="preserve">Diante deste cenário a Procuradoria Federal junto ao </w:t>
      </w:r>
      <w:proofErr w:type="spellStart"/>
      <w:proofErr w:type="gramStart"/>
      <w:r w:rsidRPr="003E2E5E">
        <w:rPr>
          <w:color w:val="000000"/>
        </w:rPr>
        <w:t>IFFar</w:t>
      </w:r>
      <w:proofErr w:type="spellEnd"/>
      <w:proofErr w:type="gramEnd"/>
      <w:r w:rsidRPr="003E2E5E">
        <w:rPr>
          <w:color w:val="000000"/>
        </w:rPr>
        <w:t xml:space="preserve"> emitiu a Nota Jurídica n. 00007/2020/CONS/PFIFFARROUPILHA/PGF/AGU manifestando-se favorável à “contratação via terceirização de tradutores e intérpretes de Libras, quando direcionados à tarefa de interpretar nas salas de aulas dos cursos de graduação e pós-graduação, devendo possuir nível superior, com habilitação, prioritariamente, em Tradução e Interpretação de Libras, uma vez que inexiste  tal cargo dentro da estrutura do </w:t>
      </w:r>
      <w:proofErr w:type="spellStart"/>
      <w:r w:rsidRPr="003E2E5E">
        <w:rPr>
          <w:color w:val="000000"/>
        </w:rPr>
        <w:t>IFFar</w:t>
      </w:r>
      <w:proofErr w:type="spellEnd"/>
      <w:r w:rsidRPr="003E2E5E">
        <w:rPr>
          <w:color w:val="000000"/>
        </w:rPr>
        <w:t>”. A referida nota enfatiza ainda que “a terceirização, nesse caso, atende tanto a Lei Brasileira de Inclusão da Pessoa com Deficiência, quanto a Constituição Federal, garantindo acesso e permitindo a manutenção do estudante na rede pública de ensino”.</w:t>
      </w:r>
    </w:p>
    <w:p w:rsidR="003E2E5E" w:rsidRDefault="003E2E5E" w:rsidP="00C850DD">
      <w:pPr>
        <w:pStyle w:val="PargrafodaLista"/>
        <w:numPr>
          <w:ilvl w:val="1"/>
          <w:numId w:val="26"/>
        </w:numPr>
        <w:suppressAutoHyphens w:val="0"/>
        <w:spacing w:after="120" w:line="240" w:lineRule="auto"/>
        <w:ind w:left="0" w:firstLine="0"/>
        <w:contextualSpacing w:val="0"/>
        <w:jc w:val="both"/>
        <w:rPr>
          <w:color w:val="000000"/>
        </w:rPr>
      </w:pPr>
      <w:r w:rsidRPr="003E2E5E">
        <w:rPr>
          <w:color w:val="000000"/>
        </w:rPr>
        <w:t>A contratação deve se dar sob o regime da exclusividade da mão de obra diante da necessidade de que os referidos profissionais estejam sempre a postos para passar aos alunos o que os professores estão ensinando e explicando.</w:t>
      </w:r>
    </w:p>
    <w:p w:rsidR="007B443F" w:rsidRPr="003E2E5E" w:rsidRDefault="007B443F" w:rsidP="007B443F">
      <w:pPr>
        <w:pStyle w:val="PargrafodaLista"/>
        <w:suppressAutoHyphens w:val="0"/>
        <w:spacing w:after="120" w:line="240" w:lineRule="auto"/>
        <w:ind w:left="0"/>
        <w:contextualSpacing w:val="0"/>
        <w:jc w:val="both"/>
        <w:rPr>
          <w:color w:val="000000"/>
        </w:rPr>
      </w:pPr>
    </w:p>
    <w:p w:rsidR="001A2C62" w:rsidRPr="003E2E5E" w:rsidRDefault="001A2C62" w:rsidP="00C850DD">
      <w:pPr>
        <w:pStyle w:val="PargrafodaLista"/>
        <w:suppressAutoHyphens w:val="0"/>
        <w:spacing w:after="120" w:line="240" w:lineRule="auto"/>
        <w:ind w:left="0"/>
        <w:contextualSpacing w:val="0"/>
        <w:jc w:val="both"/>
        <w:rPr>
          <w:color w:val="000000"/>
        </w:rPr>
      </w:pPr>
    </w:p>
    <w:p w:rsidR="001A2C62"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Pr>
          <w:rFonts w:cs="Arial"/>
          <w:b/>
          <w:color w:val="000000"/>
          <w:kern w:val="2"/>
          <w:lang w:eastAsia="zh-CN" w:bidi="hi-IN"/>
        </w:rPr>
        <w:t>DESCRIÇÃO DA SOLUÇÃO</w:t>
      </w:r>
    </w:p>
    <w:p w:rsidR="001A2C62" w:rsidRPr="00B31843" w:rsidRDefault="003E2E5E" w:rsidP="00C850DD">
      <w:pPr>
        <w:pStyle w:val="PargrafodaLista"/>
        <w:numPr>
          <w:ilvl w:val="1"/>
          <w:numId w:val="25"/>
        </w:numPr>
        <w:suppressAutoHyphens w:val="0"/>
        <w:spacing w:after="120" w:line="240" w:lineRule="auto"/>
        <w:ind w:left="0" w:firstLine="0"/>
        <w:contextualSpacing w:val="0"/>
        <w:jc w:val="both"/>
        <w:rPr>
          <w:color w:val="000000"/>
        </w:rPr>
      </w:pPr>
      <w:r w:rsidRPr="003E2E5E">
        <w:rPr>
          <w:color w:val="000000"/>
        </w:rPr>
        <w:t xml:space="preserve">A solução escolhida é a contratação de pessoa jurídica especializada na prestação do serviço de tradutor/intérprete de Libras com profissional de nível superior. O serviço é essencial para </w:t>
      </w:r>
      <w:r w:rsidRPr="00B31843">
        <w:rPr>
          <w:color w:val="000000"/>
        </w:rPr>
        <w:t xml:space="preserve">garantia do acesso e permanência do estudante com deficiência auditiva na rede pública de ensino. </w:t>
      </w:r>
    </w:p>
    <w:p w:rsidR="003E2E5E" w:rsidRPr="00B31843" w:rsidRDefault="003E2E5E" w:rsidP="00C850DD">
      <w:pPr>
        <w:tabs>
          <w:tab w:val="left" w:pos="0"/>
        </w:tabs>
        <w:spacing w:after="120" w:line="240" w:lineRule="auto"/>
        <w:jc w:val="both"/>
        <w:rPr>
          <w:rFonts w:eastAsia="Times New Roman" w:cs="Arial"/>
          <w:lang w:eastAsia="ar-SA"/>
        </w:rPr>
      </w:pPr>
    </w:p>
    <w:p w:rsidR="001A2C62" w:rsidRPr="00B31843"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B31843">
        <w:rPr>
          <w:rFonts w:cs="Arial"/>
          <w:b/>
          <w:color w:val="000000"/>
          <w:kern w:val="2"/>
          <w:lang w:eastAsia="zh-CN" w:bidi="hi-IN"/>
        </w:rPr>
        <w:t>DA CLASSIFICAÇÃO DOS SERVIÇOS E FORMA DE SELEÇÃO DO FORNECEDOR</w:t>
      </w:r>
    </w:p>
    <w:p w:rsidR="00B172DD" w:rsidRPr="00C81E2C" w:rsidRDefault="00B172DD" w:rsidP="00B172DD">
      <w:pPr>
        <w:pStyle w:val="PargrafodaLista"/>
        <w:numPr>
          <w:ilvl w:val="1"/>
          <w:numId w:val="5"/>
        </w:numPr>
        <w:tabs>
          <w:tab w:val="left" w:pos="0"/>
        </w:tabs>
        <w:spacing w:after="120" w:line="240" w:lineRule="auto"/>
        <w:ind w:left="0" w:firstLine="0"/>
        <w:contextualSpacing w:val="0"/>
        <w:jc w:val="both"/>
        <w:rPr>
          <w:rFonts w:cs="Arial"/>
        </w:rPr>
      </w:pPr>
      <w:r w:rsidRPr="00C81E2C">
        <w:rPr>
          <w:rFonts w:cs="Arial"/>
        </w:rPr>
        <w:t xml:space="preserve">Trata-se de serviço comum de caráter continuado sem fornecimento de mão de obra em regime de dedicação exclusiva, a ser contratado mediante licitação, na modalidade pregão, em sua forma eletrônica. </w:t>
      </w:r>
    </w:p>
    <w:p w:rsidR="001A2C62" w:rsidRPr="00B31843" w:rsidRDefault="00650A38" w:rsidP="00C850DD">
      <w:pPr>
        <w:pStyle w:val="PargrafodaLista"/>
        <w:numPr>
          <w:ilvl w:val="1"/>
          <w:numId w:val="5"/>
        </w:numPr>
        <w:tabs>
          <w:tab w:val="left" w:pos="0"/>
        </w:tabs>
        <w:spacing w:after="120" w:line="240" w:lineRule="auto"/>
        <w:ind w:left="0" w:firstLine="0"/>
        <w:contextualSpacing w:val="0"/>
        <w:jc w:val="both"/>
        <w:rPr>
          <w:rFonts w:cs="Arial"/>
        </w:rPr>
      </w:pPr>
      <w:r w:rsidRPr="00B31843">
        <w:rPr>
          <w:rFonts w:cs="Arial"/>
        </w:rPr>
        <w:t>Os serviços a serem contratados enquadram-se nos pressupostos do Decreto n° 9.507, de 21 de setembro de 2018, não se constituindo em quaisquer das atividades, previstas no art. 3º do aludido decreto, cuja execução indireta é vedada.</w:t>
      </w:r>
    </w:p>
    <w:p w:rsidR="001A2C62" w:rsidRPr="00E51752" w:rsidRDefault="00650A38" w:rsidP="00C850DD">
      <w:pPr>
        <w:pStyle w:val="PargrafodaLista"/>
        <w:numPr>
          <w:ilvl w:val="1"/>
          <w:numId w:val="5"/>
        </w:numPr>
        <w:tabs>
          <w:tab w:val="left" w:pos="0"/>
        </w:tabs>
        <w:spacing w:after="120" w:line="240" w:lineRule="auto"/>
        <w:ind w:left="0" w:firstLine="0"/>
        <w:contextualSpacing w:val="0"/>
        <w:jc w:val="both"/>
        <w:rPr>
          <w:rFonts w:cs="Arial"/>
        </w:rPr>
      </w:pPr>
      <w:r w:rsidRPr="00B31843">
        <w:rPr>
          <w:rFonts w:cs="Arial"/>
        </w:rPr>
        <w:t xml:space="preserve">A prestação dos serviços não gera vínculo empregatício entre os empregados da Contratada e a Administração Contratante, vedando-se qualquer relação entre estes que caracterize </w:t>
      </w:r>
      <w:r w:rsidRPr="00E51752">
        <w:rPr>
          <w:rFonts w:cs="Arial"/>
        </w:rPr>
        <w:t>pessoalidade e subordinação direta.</w:t>
      </w:r>
    </w:p>
    <w:p w:rsidR="001A2C62" w:rsidRPr="00E51752" w:rsidRDefault="001A2C62" w:rsidP="00C850DD">
      <w:pPr>
        <w:tabs>
          <w:tab w:val="left" w:pos="0"/>
        </w:tabs>
        <w:spacing w:after="120" w:line="240" w:lineRule="auto"/>
        <w:jc w:val="both"/>
        <w:rPr>
          <w:rFonts w:eastAsia="Times New Roman" w:cs="Arial"/>
          <w:lang w:eastAsia="ar-SA"/>
        </w:rPr>
      </w:pPr>
    </w:p>
    <w:p w:rsidR="001A2C62" w:rsidRPr="00E51752"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E51752">
        <w:rPr>
          <w:rFonts w:cs="Arial"/>
          <w:b/>
          <w:color w:val="000000"/>
          <w:kern w:val="2"/>
          <w:lang w:eastAsia="zh-CN" w:bidi="hi-IN"/>
        </w:rPr>
        <w:t>REQUISITOS DA CONTRATAÇÃO</w:t>
      </w:r>
    </w:p>
    <w:p w:rsidR="001A2C62" w:rsidRPr="00E51752" w:rsidRDefault="00650A38" w:rsidP="00C850DD">
      <w:pPr>
        <w:pStyle w:val="PargrafodaLista"/>
        <w:numPr>
          <w:ilvl w:val="1"/>
          <w:numId w:val="6"/>
        </w:numPr>
        <w:tabs>
          <w:tab w:val="left" w:pos="0"/>
        </w:tabs>
        <w:spacing w:after="120" w:line="240" w:lineRule="auto"/>
        <w:ind w:left="0" w:firstLine="0"/>
        <w:contextualSpacing w:val="0"/>
        <w:jc w:val="both"/>
        <w:rPr>
          <w:rFonts w:cs="Arial"/>
        </w:rPr>
      </w:pPr>
      <w:r w:rsidRPr="00E51752">
        <w:rPr>
          <w:rFonts w:cs="Arial"/>
        </w:rPr>
        <w:t>Conforme Estudos Preliminares, os requisitos da contratação abrangem o seguinte:</w:t>
      </w:r>
    </w:p>
    <w:p w:rsidR="001A2C62" w:rsidRPr="00E51752" w:rsidRDefault="00650A38" w:rsidP="00C850DD">
      <w:pPr>
        <w:pStyle w:val="PargrafodaLista"/>
        <w:numPr>
          <w:ilvl w:val="2"/>
          <w:numId w:val="6"/>
        </w:numPr>
        <w:spacing w:after="120" w:line="240" w:lineRule="auto"/>
        <w:ind w:left="567" w:firstLine="0"/>
        <w:contextualSpacing w:val="0"/>
        <w:jc w:val="both"/>
        <w:rPr>
          <w:rFonts w:cs="Arial"/>
        </w:rPr>
      </w:pPr>
      <w:r w:rsidRPr="00E51752">
        <w:rPr>
          <w:rFonts w:cs="Arial"/>
        </w:rPr>
        <w:t>Poderão participar deste processo de contratação empresas do ramo de atividade relacionada ao objeto, que não possuam registro de sanção que impeça sua contratação, bem como estejam devidamente regulares com as Fazendas Públicas Municipal, Estadual e Federal, com o FGTS e com a Justiça do Trabalho.</w:t>
      </w:r>
    </w:p>
    <w:p w:rsidR="00E51752" w:rsidRPr="00E51752" w:rsidRDefault="00E51752" w:rsidP="00E51752">
      <w:pPr>
        <w:pStyle w:val="PargrafodaLista"/>
        <w:numPr>
          <w:ilvl w:val="2"/>
          <w:numId w:val="6"/>
        </w:numPr>
        <w:spacing w:after="120" w:line="240" w:lineRule="auto"/>
        <w:ind w:left="567" w:firstLine="0"/>
        <w:contextualSpacing w:val="0"/>
        <w:jc w:val="both"/>
        <w:rPr>
          <w:rFonts w:cs="Arial"/>
        </w:rPr>
      </w:pPr>
      <w:r w:rsidRPr="00E51752">
        <w:rPr>
          <w:rFonts w:cs="Arial"/>
        </w:rPr>
        <w:t>O serviço tem caráter continuado</w:t>
      </w:r>
      <w:proofErr w:type="gramStart"/>
      <w:r w:rsidRPr="00E51752">
        <w:rPr>
          <w:rFonts w:cs="Arial"/>
        </w:rPr>
        <w:t xml:space="preserve"> pois</w:t>
      </w:r>
      <w:proofErr w:type="gramEnd"/>
      <w:r w:rsidRPr="00E51752">
        <w:rPr>
          <w:rFonts w:cs="Arial"/>
        </w:rPr>
        <w:t xml:space="preserve"> necessita ser protraído no tempo, bem como está previsto na Portaria 964 de 28/06/2019, que estabelece os serviços continuados no âmbito do </w:t>
      </w:r>
      <w:proofErr w:type="spellStart"/>
      <w:r w:rsidRPr="00E51752">
        <w:rPr>
          <w:rFonts w:cs="Arial"/>
        </w:rPr>
        <w:t>IFFar</w:t>
      </w:r>
      <w:proofErr w:type="spellEnd"/>
      <w:r w:rsidRPr="00E51752">
        <w:rPr>
          <w:rFonts w:cs="Arial"/>
        </w:rPr>
        <w:t>, uma vez que é caracterizado como serviço de apoio administrativo.</w:t>
      </w:r>
    </w:p>
    <w:p w:rsidR="00E51752" w:rsidRPr="00E51752" w:rsidRDefault="00E51752" w:rsidP="00E51752">
      <w:pPr>
        <w:pStyle w:val="PargrafodaLista"/>
        <w:numPr>
          <w:ilvl w:val="2"/>
          <w:numId w:val="6"/>
        </w:numPr>
        <w:spacing w:after="120" w:line="240" w:lineRule="auto"/>
        <w:ind w:left="567" w:firstLine="0"/>
        <w:contextualSpacing w:val="0"/>
        <w:jc w:val="both"/>
        <w:rPr>
          <w:rFonts w:cs="Arial"/>
        </w:rPr>
      </w:pPr>
      <w:r w:rsidRPr="00E51752">
        <w:rPr>
          <w:rFonts w:cs="Arial"/>
        </w:rPr>
        <w:t>O contrato inicial será de 12 meses podendo ser prorrogado por iguais e sucessivos períodos no limite de 60 meses.</w:t>
      </w:r>
    </w:p>
    <w:p w:rsidR="001A2C62" w:rsidRPr="00E51752" w:rsidRDefault="00650A38" w:rsidP="00C850DD">
      <w:pPr>
        <w:pStyle w:val="PargrafodaLista"/>
        <w:numPr>
          <w:ilvl w:val="2"/>
          <w:numId w:val="6"/>
        </w:numPr>
        <w:spacing w:after="120" w:line="240" w:lineRule="auto"/>
        <w:ind w:left="567" w:firstLine="0"/>
        <w:contextualSpacing w:val="0"/>
        <w:jc w:val="both"/>
        <w:rPr>
          <w:rFonts w:cs="Arial"/>
        </w:rPr>
      </w:pPr>
      <w:r w:rsidRPr="00E51752">
        <w:rPr>
          <w:rFonts w:cs="Arial"/>
        </w:rPr>
        <w:t xml:space="preserve">Para a prestação dos serviços no âmbito do </w:t>
      </w:r>
      <w:proofErr w:type="spellStart"/>
      <w:proofErr w:type="gramStart"/>
      <w:r w:rsidRPr="00E51752">
        <w:rPr>
          <w:rFonts w:cs="Arial"/>
        </w:rPr>
        <w:t>IFFar</w:t>
      </w:r>
      <w:proofErr w:type="spellEnd"/>
      <w:proofErr w:type="gramEnd"/>
      <w:r w:rsidRPr="00E51752">
        <w:rPr>
          <w:rFonts w:cs="Arial"/>
        </w:rPr>
        <w:t xml:space="preserve"> será exigido profissional de nível superior sendo aceito: Graduação em Tradução e Interpretação LETRAS/LIBRAS ou Graduação com certificação de proficiência em tradução e interpretação de LIBRAS ou Graduação com certificação PROLIBRAS ou Graduação com especialização em tradução e interpretação em libras.</w:t>
      </w:r>
    </w:p>
    <w:p w:rsidR="001A2C62" w:rsidRPr="00E51752" w:rsidRDefault="00650A38" w:rsidP="00C850DD">
      <w:pPr>
        <w:pStyle w:val="PargrafodaLista"/>
        <w:numPr>
          <w:ilvl w:val="2"/>
          <w:numId w:val="6"/>
        </w:numPr>
        <w:spacing w:after="120" w:line="240" w:lineRule="auto"/>
        <w:ind w:left="567" w:firstLine="0"/>
        <w:contextualSpacing w:val="0"/>
        <w:jc w:val="both"/>
        <w:rPr>
          <w:rFonts w:cs="Arial"/>
        </w:rPr>
      </w:pPr>
      <w:r w:rsidRPr="00E51752">
        <w:rPr>
          <w:rFonts w:cs="Arial"/>
        </w:rPr>
        <w:t>As atribuições que serão exigidas do profissional são:</w:t>
      </w:r>
    </w:p>
    <w:p w:rsidR="001A2C62" w:rsidRPr="00E51752" w:rsidRDefault="00650A38" w:rsidP="00C850DD">
      <w:pPr>
        <w:pStyle w:val="PargrafodaLista"/>
        <w:numPr>
          <w:ilvl w:val="3"/>
          <w:numId w:val="6"/>
        </w:numPr>
        <w:spacing w:after="120" w:line="240" w:lineRule="auto"/>
        <w:ind w:left="1134" w:firstLine="0"/>
        <w:contextualSpacing w:val="0"/>
        <w:jc w:val="both"/>
        <w:rPr>
          <w:rFonts w:cs="Arial"/>
        </w:rPr>
      </w:pPr>
      <w:r w:rsidRPr="00E51752">
        <w:rPr>
          <w:rFonts w:cs="Arial"/>
        </w:rPr>
        <w:t xml:space="preserve">Traduzir e Interpretar, em Língua Brasileira de Sinais e para a Língua Portuguesa e vice versa, nas atividades didático-pedagógicas e culturais desenvolvidas na instituição no ensino, pesquisa e extensão, nos níveis médio e </w:t>
      </w:r>
      <w:r w:rsidRPr="00E51752">
        <w:rPr>
          <w:rFonts w:cs="Arial"/>
        </w:rPr>
        <w:lastRenderedPageBreak/>
        <w:t>superior de forma a viabilizar o acesso aos conteúdos curriculares; e a acessibilidade comunicacional de estudantes surdos e/ou deficientes auditivos;</w:t>
      </w:r>
    </w:p>
    <w:p w:rsidR="001A2C62" w:rsidRPr="00E51752" w:rsidRDefault="00650A38" w:rsidP="00C850DD">
      <w:pPr>
        <w:pStyle w:val="PargrafodaLista"/>
        <w:numPr>
          <w:ilvl w:val="3"/>
          <w:numId w:val="6"/>
        </w:numPr>
        <w:spacing w:after="120" w:line="240" w:lineRule="auto"/>
        <w:ind w:left="1134" w:firstLine="0"/>
        <w:contextualSpacing w:val="0"/>
        <w:jc w:val="both"/>
        <w:rPr>
          <w:rFonts w:cs="Arial"/>
        </w:rPr>
      </w:pPr>
      <w:r w:rsidRPr="00E51752">
        <w:rPr>
          <w:rFonts w:cs="Arial"/>
        </w:rPr>
        <w:t>Atuar nos processos seletivos da instituição de ensino e nos concursos públicos quando for necessário;</w:t>
      </w:r>
    </w:p>
    <w:p w:rsidR="001A2C62" w:rsidRPr="00E51752" w:rsidRDefault="00650A38" w:rsidP="00C850DD">
      <w:pPr>
        <w:pStyle w:val="PargrafodaLista"/>
        <w:numPr>
          <w:ilvl w:val="3"/>
          <w:numId w:val="6"/>
        </w:numPr>
        <w:spacing w:after="120" w:line="240" w:lineRule="auto"/>
        <w:ind w:left="1134" w:firstLine="0"/>
        <w:contextualSpacing w:val="0"/>
        <w:jc w:val="both"/>
        <w:rPr>
          <w:rFonts w:cs="Arial"/>
        </w:rPr>
      </w:pPr>
      <w:r w:rsidRPr="00E51752">
        <w:rPr>
          <w:rFonts w:cs="Arial"/>
        </w:rPr>
        <w:t>Atuar no apoio à acessibilidade ao estudante surdo ou deficiente auditivo aos serviços e às atividades-fim das instituições de ensino em sala de aula, e em todo o processo de ensino ofertado pela instituição, além de assessorar nas repartições (setores) que necessitam de seu trabalho especializado facilitando o acesso do estudante surdo e ou deficiente auditivo;</w:t>
      </w:r>
    </w:p>
    <w:p w:rsidR="001A2C62" w:rsidRPr="00E51752" w:rsidRDefault="00650A38" w:rsidP="00C850DD">
      <w:pPr>
        <w:pStyle w:val="PargrafodaLista"/>
        <w:numPr>
          <w:ilvl w:val="3"/>
          <w:numId w:val="6"/>
        </w:numPr>
        <w:spacing w:after="120" w:line="240" w:lineRule="auto"/>
        <w:ind w:left="1134" w:firstLine="0"/>
        <w:contextualSpacing w:val="0"/>
        <w:jc w:val="both"/>
        <w:rPr>
          <w:rFonts w:cs="Arial"/>
        </w:rPr>
      </w:pPr>
      <w:r w:rsidRPr="00E51752">
        <w:rPr>
          <w:rFonts w:cs="Arial"/>
        </w:rPr>
        <w:t>Ser imparcial aos conteúdos que lhe couber interpretar/traduzir;</w:t>
      </w:r>
    </w:p>
    <w:p w:rsidR="001A2C62" w:rsidRPr="00E51752" w:rsidRDefault="00650A38" w:rsidP="00C850DD">
      <w:pPr>
        <w:pStyle w:val="PargrafodaLista"/>
        <w:numPr>
          <w:ilvl w:val="3"/>
          <w:numId w:val="6"/>
        </w:numPr>
        <w:spacing w:after="120" w:line="240" w:lineRule="auto"/>
        <w:ind w:left="1134" w:firstLine="0"/>
        <w:contextualSpacing w:val="0"/>
        <w:jc w:val="both"/>
        <w:rPr>
          <w:rFonts w:cs="Arial"/>
        </w:rPr>
      </w:pPr>
      <w:r w:rsidRPr="00E51752">
        <w:rPr>
          <w:rFonts w:cs="Arial"/>
        </w:rPr>
        <w:t>Zelar postura pela conduta adequada aos ambientes que frequentar;</w:t>
      </w:r>
    </w:p>
    <w:p w:rsidR="001A2C62" w:rsidRPr="00E51752" w:rsidRDefault="00650A38" w:rsidP="00C850DD">
      <w:pPr>
        <w:pStyle w:val="PargrafodaLista"/>
        <w:numPr>
          <w:ilvl w:val="3"/>
          <w:numId w:val="6"/>
        </w:numPr>
        <w:spacing w:after="120" w:line="240" w:lineRule="auto"/>
        <w:ind w:left="1134" w:firstLine="0"/>
        <w:contextualSpacing w:val="0"/>
        <w:jc w:val="both"/>
        <w:rPr>
          <w:rFonts w:cs="Arial"/>
        </w:rPr>
      </w:pPr>
      <w:r w:rsidRPr="00E51752">
        <w:rPr>
          <w:rFonts w:cs="Arial"/>
        </w:rPr>
        <w:t>Exercer sua profissão com rigor técnico, zelando pelos valores éticos a ela inerentes e pelo respeito à cultura surda.</w:t>
      </w:r>
    </w:p>
    <w:p w:rsidR="001A2C62" w:rsidRPr="00E51752" w:rsidRDefault="00650A38" w:rsidP="00C850DD">
      <w:pPr>
        <w:pStyle w:val="PargrafodaLista"/>
        <w:numPr>
          <w:ilvl w:val="3"/>
          <w:numId w:val="6"/>
        </w:numPr>
        <w:spacing w:after="120" w:line="240" w:lineRule="auto"/>
        <w:ind w:left="1134" w:firstLine="0"/>
        <w:contextualSpacing w:val="0"/>
        <w:jc w:val="both"/>
        <w:rPr>
          <w:rFonts w:cs="Arial"/>
        </w:rPr>
      </w:pPr>
      <w:r w:rsidRPr="00E51752">
        <w:rPr>
          <w:rFonts w:cs="Arial"/>
        </w:rPr>
        <w:t xml:space="preserve">Assessorar nas atividades didático-pedagógicas e culturais desenvolvidas na instituição no ensino, pesquisa e extensão, nos </w:t>
      </w:r>
      <w:proofErr w:type="gramStart"/>
      <w:r w:rsidRPr="00E51752">
        <w:rPr>
          <w:rFonts w:cs="Arial"/>
        </w:rPr>
        <w:t>níveis superior, de acordo com a necessidade institucional</w:t>
      </w:r>
      <w:proofErr w:type="gramEnd"/>
      <w:r w:rsidRPr="00E51752">
        <w:rPr>
          <w:rFonts w:cs="Arial"/>
        </w:rPr>
        <w:t>.</w:t>
      </w:r>
    </w:p>
    <w:p w:rsidR="000E3243" w:rsidRPr="00E51752" w:rsidRDefault="000E3243" w:rsidP="00C850DD">
      <w:pPr>
        <w:pStyle w:val="PargrafodaLista"/>
        <w:numPr>
          <w:ilvl w:val="1"/>
          <w:numId w:val="6"/>
        </w:numPr>
        <w:tabs>
          <w:tab w:val="left" w:pos="0"/>
        </w:tabs>
        <w:spacing w:after="120" w:line="240" w:lineRule="auto"/>
        <w:ind w:left="0" w:firstLine="0"/>
        <w:contextualSpacing w:val="0"/>
        <w:jc w:val="both"/>
        <w:rPr>
          <w:rFonts w:cs="Arial"/>
        </w:rPr>
      </w:pPr>
      <w:r w:rsidRPr="00E51752">
        <w:rPr>
          <w:rFonts w:cs="Arial"/>
        </w:rPr>
        <w:t xml:space="preserve">O enquadramento das categorias profissionais que serão empregadas no serviço, dentro da Classificação Brasileira de Ocupações (CBO), caso haja disponibilização de mão de obra em regime de dedicação exclusiva, é o seguinte: </w:t>
      </w:r>
      <w:r w:rsidR="00E51752" w:rsidRPr="00E51752">
        <w:rPr>
          <w:rFonts w:cs="Arial"/>
        </w:rPr>
        <w:t>CBO 2614-25.</w:t>
      </w:r>
    </w:p>
    <w:p w:rsidR="000E3243" w:rsidRPr="00E51752" w:rsidRDefault="000E3243" w:rsidP="00C850DD">
      <w:pPr>
        <w:pStyle w:val="PargrafodaLista"/>
        <w:numPr>
          <w:ilvl w:val="1"/>
          <w:numId w:val="6"/>
        </w:numPr>
        <w:tabs>
          <w:tab w:val="left" w:pos="0"/>
        </w:tabs>
        <w:spacing w:after="120" w:line="240" w:lineRule="auto"/>
        <w:ind w:left="0" w:firstLine="0"/>
        <w:contextualSpacing w:val="0"/>
        <w:jc w:val="both"/>
        <w:rPr>
          <w:rFonts w:cs="Arial"/>
        </w:rPr>
      </w:pPr>
      <w:r w:rsidRPr="00E51752">
        <w:rPr>
          <w:rFonts w:cs="Arial"/>
        </w:rPr>
        <w:t>Declaração do licitante de que tem pleno conhecimento das condições necessárias para a prestação do serviço.</w:t>
      </w:r>
    </w:p>
    <w:p w:rsidR="000E3243" w:rsidRPr="00E51752" w:rsidRDefault="000E3243" w:rsidP="00C850DD">
      <w:pPr>
        <w:pStyle w:val="PargrafodaLista"/>
        <w:numPr>
          <w:ilvl w:val="1"/>
          <w:numId w:val="6"/>
        </w:numPr>
        <w:tabs>
          <w:tab w:val="left" w:pos="0"/>
        </w:tabs>
        <w:spacing w:after="120" w:line="240" w:lineRule="auto"/>
        <w:ind w:left="0" w:firstLine="0"/>
        <w:contextualSpacing w:val="0"/>
        <w:jc w:val="both"/>
        <w:rPr>
          <w:rFonts w:cs="Arial"/>
        </w:rPr>
      </w:pPr>
      <w:r w:rsidRPr="00E51752">
        <w:rPr>
          <w:rFonts w:cs="Arial"/>
        </w:rPr>
        <w:t>As obrigações da Contratada e Contratante estão previstas neste Termo de Referência.</w:t>
      </w:r>
    </w:p>
    <w:p w:rsidR="001A2C62" w:rsidRPr="00E51752" w:rsidRDefault="001A2C62" w:rsidP="00C850DD">
      <w:pPr>
        <w:tabs>
          <w:tab w:val="left" w:pos="0"/>
        </w:tabs>
        <w:spacing w:after="120" w:line="240" w:lineRule="auto"/>
        <w:jc w:val="both"/>
        <w:rPr>
          <w:rFonts w:eastAsia="Times New Roman" w:cs="Arial"/>
          <w:lang w:eastAsia="ar-SA"/>
        </w:rPr>
      </w:pPr>
    </w:p>
    <w:p w:rsidR="001A2C62" w:rsidRPr="000D2D0E"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0D2D0E">
        <w:rPr>
          <w:rFonts w:cs="Arial"/>
          <w:b/>
          <w:color w:val="000000"/>
          <w:kern w:val="2"/>
          <w:lang w:eastAsia="zh-CN" w:bidi="hi-IN"/>
        </w:rPr>
        <w:t>MODELO DE EXECUÇÃO DO OBJETO</w:t>
      </w:r>
    </w:p>
    <w:p w:rsidR="001A2C62" w:rsidRPr="000D2D0E" w:rsidRDefault="00650A38" w:rsidP="00C850DD">
      <w:pPr>
        <w:pStyle w:val="PargrafodaLista"/>
        <w:numPr>
          <w:ilvl w:val="1"/>
          <w:numId w:val="7"/>
        </w:numPr>
        <w:tabs>
          <w:tab w:val="left" w:pos="0"/>
        </w:tabs>
        <w:spacing w:after="120" w:line="240" w:lineRule="auto"/>
        <w:ind w:left="0" w:firstLine="0"/>
        <w:contextualSpacing w:val="0"/>
        <w:jc w:val="both"/>
        <w:rPr>
          <w:rFonts w:cs="Arial"/>
        </w:rPr>
      </w:pPr>
      <w:r w:rsidRPr="000D2D0E">
        <w:rPr>
          <w:rFonts w:cs="Arial"/>
        </w:rPr>
        <w:t>O horário de execução dos serviços será de segunda-feira a sexta-feira, com carga horária semanal de 20 (vinte) ou 40 (quarenta) horas, distribuída conforme necessidade da unidade do IFFAR. Os horários dos postos serão divididos em diurnos e noturnos, de acordo com a planilha de custos de cada unidade Contratante.</w:t>
      </w:r>
    </w:p>
    <w:p w:rsidR="001A2C62" w:rsidRPr="000D2D0E" w:rsidRDefault="00650A38" w:rsidP="00C850DD">
      <w:pPr>
        <w:pStyle w:val="PargrafodaLista"/>
        <w:numPr>
          <w:ilvl w:val="1"/>
          <w:numId w:val="7"/>
        </w:numPr>
        <w:tabs>
          <w:tab w:val="left" w:pos="0"/>
        </w:tabs>
        <w:spacing w:after="120" w:line="240" w:lineRule="auto"/>
        <w:ind w:left="0" w:firstLine="0"/>
        <w:contextualSpacing w:val="0"/>
        <w:jc w:val="both"/>
        <w:rPr>
          <w:rFonts w:cs="Arial"/>
        </w:rPr>
      </w:pPr>
      <w:r w:rsidRPr="000D2D0E">
        <w:rPr>
          <w:rFonts w:cs="Arial"/>
        </w:rPr>
        <w:t xml:space="preserve">As atividades constantes deste serviço serão desempenhadas nos locais determinados no item </w:t>
      </w:r>
      <w:proofErr w:type="gramStart"/>
      <w:r w:rsidRPr="000D2D0E">
        <w:rPr>
          <w:rFonts w:cs="Arial"/>
        </w:rPr>
        <w:t>1</w:t>
      </w:r>
      <w:proofErr w:type="gramEnd"/>
      <w:r w:rsidRPr="000D2D0E">
        <w:rPr>
          <w:rFonts w:cs="Arial"/>
        </w:rPr>
        <w:t xml:space="preserve"> deste Termo de Referência.</w:t>
      </w:r>
    </w:p>
    <w:p w:rsidR="001A2C62" w:rsidRPr="000D2D0E" w:rsidRDefault="00650A38" w:rsidP="00C850DD">
      <w:pPr>
        <w:pStyle w:val="PargrafodaLista"/>
        <w:numPr>
          <w:ilvl w:val="1"/>
          <w:numId w:val="7"/>
        </w:numPr>
        <w:tabs>
          <w:tab w:val="left" w:pos="0"/>
        </w:tabs>
        <w:spacing w:after="120" w:line="240" w:lineRule="auto"/>
        <w:ind w:left="0" w:firstLine="0"/>
        <w:contextualSpacing w:val="0"/>
        <w:jc w:val="both"/>
        <w:rPr>
          <w:rFonts w:cs="Arial"/>
        </w:rPr>
      </w:pPr>
      <w:r w:rsidRPr="000D2D0E">
        <w:rPr>
          <w:rFonts w:cs="Arial"/>
        </w:rPr>
        <w:t>Dentre as funções a serem desempenhadas pelo profissional, destacam-se:</w:t>
      </w:r>
    </w:p>
    <w:p w:rsidR="001A2C62" w:rsidRPr="000D2D0E" w:rsidRDefault="00650A38" w:rsidP="00C850DD">
      <w:pPr>
        <w:pStyle w:val="PargrafodaLista"/>
        <w:numPr>
          <w:ilvl w:val="2"/>
          <w:numId w:val="7"/>
        </w:numPr>
        <w:spacing w:after="120" w:line="240" w:lineRule="auto"/>
        <w:ind w:left="567" w:firstLine="0"/>
        <w:contextualSpacing w:val="0"/>
        <w:jc w:val="both"/>
        <w:rPr>
          <w:rFonts w:eastAsia="Times New Roman" w:cs="Arial"/>
          <w:lang w:eastAsia="ar-SA"/>
        </w:rPr>
      </w:pPr>
      <w:r w:rsidRPr="000D2D0E">
        <w:rPr>
          <w:rFonts w:eastAsia="Times New Roman" w:cs="Arial"/>
          <w:lang w:eastAsia="ar-SA"/>
        </w:rPr>
        <w:t>Traduzir e Interpretar, em Língua Brasileira de Sinais e para a Língua Portuguesa e vice versa, nas atividades didático-pedagógicas e culturais desenvolvidas na instituição no ensino, pesquisa e extensão, nos níveis médio e superior de forma a viabilizar o acesso aos conteúdos curriculares; e a acessibilidade comunicacional de estudantes surdos e ou deficientes auditivos;</w:t>
      </w:r>
    </w:p>
    <w:p w:rsidR="001A2C62" w:rsidRPr="000D2D0E" w:rsidRDefault="00650A38" w:rsidP="00C850DD">
      <w:pPr>
        <w:pStyle w:val="PargrafodaLista"/>
        <w:numPr>
          <w:ilvl w:val="2"/>
          <w:numId w:val="7"/>
        </w:numPr>
        <w:spacing w:after="120" w:line="240" w:lineRule="auto"/>
        <w:ind w:left="567" w:firstLine="0"/>
        <w:contextualSpacing w:val="0"/>
        <w:jc w:val="both"/>
        <w:rPr>
          <w:rFonts w:eastAsia="Times New Roman" w:cs="Arial"/>
          <w:lang w:eastAsia="ar-SA"/>
        </w:rPr>
      </w:pPr>
      <w:r w:rsidRPr="000D2D0E">
        <w:rPr>
          <w:rFonts w:eastAsia="Times New Roman" w:cs="Arial"/>
          <w:lang w:eastAsia="ar-SA"/>
        </w:rPr>
        <w:t>Atuar nos processos seletivos da instituição de ensino e nos concursos públicos quando for necessário;</w:t>
      </w:r>
    </w:p>
    <w:p w:rsidR="001A2C62" w:rsidRPr="000D2D0E" w:rsidRDefault="00650A38" w:rsidP="00C850DD">
      <w:pPr>
        <w:pStyle w:val="PargrafodaLista"/>
        <w:numPr>
          <w:ilvl w:val="2"/>
          <w:numId w:val="7"/>
        </w:numPr>
        <w:spacing w:after="120" w:line="240" w:lineRule="auto"/>
        <w:ind w:left="567" w:firstLine="0"/>
        <w:contextualSpacing w:val="0"/>
        <w:jc w:val="both"/>
        <w:rPr>
          <w:rFonts w:eastAsia="Times New Roman" w:cs="Arial"/>
          <w:lang w:eastAsia="ar-SA"/>
        </w:rPr>
      </w:pPr>
      <w:r w:rsidRPr="000D2D0E">
        <w:rPr>
          <w:rFonts w:eastAsia="Times New Roman" w:cs="Arial"/>
          <w:lang w:eastAsia="ar-SA"/>
        </w:rPr>
        <w:lastRenderedPageBreak/>
        <w:t>Atuar no apoio à acessibilidade ao estudante surdo ou deficiente auditivo aos serviços e às atividades-fim das instituições de ensino em sala de aula, e em todo o processo de ensino ofertado pela instituição, além de assessorar nas repartições (setores) que necessitam de seu trabalho especializado facilitando o acesso do estudante surdo e ou deficiente auditivo;</w:t>
      </w:r>
    </w:p>
    <w:p w:rsidR="001A2C62" w:rsidRPr="000D2D0E" w:rsidRDefault="00650A38" w:rsidP="00C850DD">
      <w:pPr>
        <w:pStyle w:val="PargrafodaLista"/>
        <w:numPr>
          <w:ilvl w:val="2"/>
          <w:numId w:val="7"/>
        </w:numPr>
        <w:spacing w:after="120" w:line="240" w:lineRule="auto"/>
        <w:ind w:left="567" w:firstLine="0"/>
        <w:contextualSpacing w:val="0"/>
        <w:jc w:val="both"/>
        <w:rPr>
          <w:rFonts w:eastAsia="Times New Roman" w:cs="Arial"/>
          <w:lang w:eastAsia="ar-SA"/>
        </w:rPr>
      </w:pPr>
      <w:r w:rsidRPr="000D2D0E">
        <w:rPr>
          <w:rFonts w:eastAsia="Times New Roman" w:cs="Arial"/>
          <w:lang w:eastAsia="ar-SA"/>
        </w:rPr>
        <w:t>Ser imparcial aos conteúdos que lhe couber interpretar/traduzir;</w:t>
      </w:r>
    </w:p>
    <w:p w:rsidR="001A2C62" w:rsidRPr="000D2D0E" w:rsidRDefault="00650A38" w:rsidP="00C850DD">
      <w:pPr>
        <w:pStyle w:val="PargrafodaLista"/>
        <w:numPr>
          <w:ilvl w:val="2"/>
          <w:numId w:val="7"/>
        </w:numPr>
        <w:spacing w:after="120" w:line="240" w:lineRule="auto"/>
        <w:ind w:left="567" w:firstLine="0"/>
        <w:contextualSpacing w:val="0"/>
        <w:jc w:val="both"/>
        <w:rPr>
          <w:rFonts w:eastAsia="Times New Roman" w:cs="Arial"/>
          <w:lang w:eastAsia="ar-SA"/>
        </w:rPr>
      </w:pPr>
      <w:r w:rsidRPr="000D2D0E">
        <w:rPr>
          <w:rFonts w:eastAsia="Times New Roman" w:cs="Arial"/>
          <w:lang w:eastAsia="ar-SA"/>
        </w:rPr>
        <w:t>Zelar postura pela conduta adequada aos ambientes que frequentar;</w:t>
      </w:r>
    </w:p>
    <w:p w:rsidR="001A2C62" w:rsidRPr="000D2D0E" w:rsidRDefault="00650A38" w:rsidP="00C850DD">
      <w:pPr>
        <w:pStyle w:val="PargrafodaLista"/>
        <w:numPr>
          <w:ilvl w:val="2"/>
          <w:numId w:val="7"/>
        </w:numPr>
        <w:spacing w:after="120" w:line="240" w:lineRule="auto"/>
        <w:ind w:left="567" w:firstLine="0"/>
        <w:contextualSpacing w:val="0"/>
        <w:jc w:val="both"/>
        <w:rPr>
          <w:rFonts w:eastAsia="Times New Roman" w:cs="Arial"/>
          <w:lang w:eastAsia="ar-SA"/>
        </w:rPr>
      </w:pPr>
      <w:r w:rsidRPr="000D2D0E">
        <w:rPr>
          <w:rFonts w:eastAsia="Times New Roman" w:cs="Arial"/>
          <w:lang w:eastAsia="ar-SA"/>
        </w:rPr>
        <w:t>Exercer sua profissão com rigor técnico, zelando pelos valores éticos a ela inerentes e pelo respeito à cultura surda.</w:t>
      </w:r>
    </w:p>
    <w:p w:rsidR="001A2C62" w:rsidRPr="000D2D0E" w:rsidRDefault="00650A38" w:rsidP="00C850DD">
      <w:pPr>
        <w:pStyle w:val="PargrafodaLista"/>
        <w:numPr>
          <w:ilvl w:val="2"/>
          <w:numId w:val="7"/>
        </w:numPr>
        <w:spacing w:after="120" w:line="240" w:lineRule="auto"/>
        <w:ind w:left="567" w:firstLine="0"/>
        <w:contextualSpacing w:val="0"/>
        <w:jc w:val="both"/>
        <w:rPr>
          <w:rFonts w:eastAsia="Times New Roman" w:cs="Arial"/>
          <w:lang w:eastAsia="ar-SA"/>
        </w:rPr>
      </w:pPr>
      <w:r w:rsidRPr="000D2D0E">
        <w:rPr>
          <w:rFonts w:eastAsia="Times New Roman" w:cs="Arial"/>
          <w:lang w:eastAsia="ar-SA"/>
        </w:rPr>
        <w:t xml:space="preserve">Assessorar nas atividades didático-pedagógicas e culturais desenvolvidas na instituição no ensino, pesquisa e extensão, nos </w:t>
      </w:r>
      <w:proofErr w:type="gramStart"/>
      <w:r w:rsidRPr="000D2D0E">
        <w:rPr>
          <w:rFonts w:eastAsia="Times New Roman" w:cs="Arial"/>
          <w:lang w:eastAsia="ar-SA"/>
        </w:rPr>
        <w:t>níveis superior, de acordo com a necessidade institucional</w:t>
      </w:r>
      <w:proofErr w:type="gramEnd"/>
      <w:r w:rsidRPr="000D2D0E">
        <w:rPr>
          <w:rFonts w:eastAsia="Times New Roman" w:cs="Arial"/>
          <w:lang w:eastAsia="ar-SA"/>
        </w:rPr>
        <w:t>.</w:t>
      </w:r>
    </w:p>
    <w:p w:rsidR="00C850DD" w:rsidRPr="000D2D0E" w:rsidRDefault="00C850DD" w:rsidP="00C850DD">
      <w:pPr>
        <w:pStyle w:val="PargrafodaLista"/>
        <w:numPr>
          <w:ilvl w:val="1"/>
          <w:numId w:val="7"/>
        </w:numPr>
        <w:tabs>
          <w:tab w:val="left" w:pos="0"/>
        </w:tabs>
        <w:spacing w:after="120" w:line="240" w:lineRule="auto"/>
        <w:ind w:left="0" w:firstLine="0"/>
        <w:contextualSpacing w:val="0"/>
        <w:jc w:val="both"/>
        <w:rPr>
          <w:rFonts w:cs="Arial"/>
        </w:rPr>
      </w:pPr>
      <w:r w:rsidRPr="000D2D0E">
        <w:rPr>
          <w:rFonts w:cs="Arial"/>
        </w:rPr>
        <w:t xml:space="preserve">A execução dos serviços será iniciada </w:t>
      </w:r>
      <w:r w:rsidR="000D2D0E" w:rsidRPr="000D2D0E">
        <w:rPr>
          <w:rFonts w:cs="Arial"/>
        </w:rPr>
        <w:t>após a confecção do termo de contrato.</w:t>
      </w:r>
    </w:p>
    <w:p w:rsidR="001A2C62" w:rsidRPr="00C122F0" w:rsidRDefault="001A2C62" w:rsidP="00C850DD">
      <w:pPr>
        <w:tabs>
          <w:tab w:val="left" w:pos="0"/>
        </w:tabs>
        <w:spacing w:after="120" w:line="240" w:lineRule="auto"/>
        <w:jc w:val="both"/>
        <w:rPr>
          <w:rFonts w:eastAsia="Times New Roman" w:cs="Arial"/>
          <w:lang w:eastAsia="ar-SA"/>
        </w:rPr>
      </w:pPr>
    </w:p>
    <w:p w:rsidR="001A2C62" w:rsidRPr="00C122F0"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C122F0">
        <w:rPr>
          <w:rFonts w:cs="Arial"/>
          <w:b/>
          <w:color w:val="000000"/>
          <w:kern w:val="2"/>
          <w:lang w:eastAsia="zh-CN" w:bidi="hi-IN"/>
        </w:rPr>
        <w:t>MODELO DE GESTÃO DO CONTRATO E CRITÉRIOS DE MEDIÇÃO:</w:t>
      </w:r>
    </w:p>
    <w:p w:rsidR="001A2C62" w:rsidRPr="00C122F0" w:rsidRDefault="00650A38" w:rsidP="00C850DD">
      <w:pPr>
        <w:pStyle w:val="PargrafodaLista"/>
        <w:numPr>
          <w:ilvl w:val="1"/>
          <w:numId w:val="8"/>
        </w:numPr>
        <w:tabs>
          <w:tab w:val="left" w:pos="0"/>
        </w:tabs>
        <w:spacing w:after="120" w:line="240" w:lineRule="auto"/>
        <w:ind w:left="0" w:firstLine="0"/>
        <w:contextualSpacing w:val="0"/>
        <w:jc w:val="both"/>
        <w:rPr>
          <w:rFonts w:cs="Arial"/>
        </w:rPr>
      </w:pPr>
      <w:r w:rsidRPr="00C122F0">
        <w:rPr>
          <w:rFonts w:cs="Arial"/>
        </w:rPr>
        <w:t>O modelo de gestão do contrato e os critérios de medição estão previstos no Instrumento de Medição de Resultados - IMR, anexo ao edital.</w:t>
      </w:r>
    </w:p>
    <w:p w:rsidR="001A2C62" w:rsidRPr="00C122F0" w:rsidRDefault="00650A38" w:rsidP="00C850DD">
      <w:pPr>
        <w:tabs>
          <w:tab w:val="left" w:pos="0"/>
        </w:tabs>
        <w:spacing w:after="120" w:line="240" w:lineRule="auto"/>
        <w:jc w:val="both"/>
        <w:rPr>
          <w:rFonts w:eastAsia="Times New Roman" w:cs="Arial"/>
          <w:lang w:eastAsia="ar-SA"/>
        </w:rPr>
      </w:pPr>
      <w:r w:rsidRPr="00C122F0">
        <w:rPr>
          <w:rFonts w:eastAsia="Times New Roman" w:cs="Arial"/>
          <w:lang w:eastAsia="ar-SA"/>
        </w:rPr>
        <w:t xml:space="preserve"> </w:t>
      </w:r>
    </w:p>
    <w:p w:rsidR="001A2C62" w:rsidRPr="00C122F0"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C122F0">
        <w:rPr>
          <w:rFonts w:cs="Arial"/>
          <w:b/>
          <w:color w:val="000000"/>
          <w:kern w:val="2"/>
          <w:lang w:eastAsia="zh-CN" w:bidi="hi-IN"/>
        </w:rPr>
        <w:t>INFORMAÇÕES RELEVANTES PARA O DIMENSIONAMENTO DA PROPOSTA</w:t>
      </w:r>
    </w:p>
    <w:p w:rsidR="001A2C62" w:rsidRPr="00C122F0" w:rsidRDefault="00650A38" w:rsidP="00C850DD">
      <w:pPr>
        <w:pStyle w:val="PargrafodaLista"/>
        <w:numPr>
          <w:ilvl w:val="1"/>
          <w:numId w:val="9"/>
        </w:numPr>
        <w:tabs>
          <w:tab w:val="left" w:pos="0"/>
        </w:tabs>
        <w:spacing w:after="120" w:line="240" w:lineRule="auto"/>
        <w:ind w:left="0" w:firstLine="0"/>
        <w:contextualSpacing w:val="0"/>
        <w:jc w:val="both"/>
        <w:rPr>
          <w:rFonts w:cs="Arial"/>
        </w:rPr>
      </w:pPr>
      <w:r w:rsidRPr="00C122F0">
        <w:rPr>
          <w:rFonts w:cs="Arial"/>
        </w:rPr>
        <w:t>A demanda do órgão tem como base as seguintes características:</w:t>
      </w:r>
    </w:p>
    <w:p w:rsidR="001A2C62" w:rsidRPr="00C122F0" w:rsidRDefault="00650A38" w:rsidP="00C850DD">
      <w:pPr>
        <w:pStyle w:val="PargrafodaLista"/>
        <w:numPr>
          <w:ilvl w:val="2"/>
          <w:numId w:val="9"/>
        </w:numPr>
        <w:spacing w:after="120" w:line="240" w:lineRule="auto"/>
        <w:ind w:left="567" w:firstLine="0"/>
        <w:contextualSpacing w:val="0"/>
        <w:jc w:val="both"/>
        <w:rPr>
          <w:rFonts w:eastAsia="Times New Roman" w:cs="Arial"/>
          <w:lang w:eastAsia="ar-SA"/>
        </w:rPr>
      </w:pPr>
      <w:r w:rsidRPr="00C122F0">
        <w:rPr>
          <w:rFonts w:eastAsia="Times New Roman" w:cs="Arial"/>
          <w:lang w:eastAsia="ar-SA"/>
        </w:rPr>
        <w:t xml:space="preserve">A necessidade de um número de postos que atenda a demanda de cada unidade do IFFAR, conforme descrito no item </w:t>
      </w:r>
      <w:proofErr w:type="gramStart"/>
      <w:r w:rsidRPr="00C122F0">
        <w:rPr>
          <w:rFonts w:eastAsia="Times New Roman" w:cs="Arial"/>
          <w:lang w:eastAsia="ar-SA"/>
        </w:rPr>
        <w:t>1</w:t>
      </w:r>
      <w:proofErr w:type="gramEnd"/>
      <w:r w:rsidRPr="00C122F0">
        <w:rPr>
          <w:rFonts w:eastAsia="Times New Roman" w:cs="Arial"/>
          <w:lang w:eastAsia="ar-SA"/>
        </w:rPr>
        <w:t xml:space="preserve"> deste Termo de Referência.</w:t>
      </w:r>
    </w:p>
    <w:p w:rsidR="001A2C62" w:rsidRPr="00C122F0" w:rsidRDefault="00650A38" w:rsidP="00C850DD">
      <w:pPr>
        <w:pStyle w:val="PargrafodaLista"/>
        <w:numPr>
          <w:ilvl w:val="2"/>
          <w:numId w:val="9"/>
        </w:numPr>
        <w:spacing w:after="120" w:line="240" w:lineRule="auto"/>
        <w:ind w:left="567" w:firstLine="0"/>
        <w:contextualSpacing w:val="0"/>
        <w:jc w:val="both"/>
        <w:rPr>
          <w:rFonts w:eastAsia="Times New Roman" w:cs="Arial"/>
          <w:lang w:eastAsia="ar-SA"/>
        </w:rPr>
      </w:pPr>
      <w:r w:rsidRPr="00C122F0">
        <w:rPr>
          <w:rFonts w:eastAsia="Times New Roman" w:cs="Arial"/>
          <w:lang w:eastAsia="ar-SA"/>
        </w:rPr>
        <w:t xml:space="preserve">As aulas no período noturno poderão ultrapassar </w:t>
      </w:r>
      <w:proofErr w:type="gramStart"/>
      <w:r w:rsidRPr="00C122F0">
        <w:rPr>
          <w:rFonts w:eastAsia="Times New Roman" w:cs="Arial"/>
          <w:lang w:eastAsia="ar-SA"/>
        </w:rPr>
        <w:t>as</w:t>
      </w:r>
      <w:proofErr w:type="gramEnd"/>
      <w:r w:rsidRPr="00C122F0">
        <w:rPr>
          <w:rFonts w:eastAsia="Times New Roman" w:cs="Arial"/>
          <w:lang w:eastAsia="ar-SA"/>
        </w:rPr>
        <w:t xml:space="preserve"> 22h, conforme previamente informado por cada unidade do IFFAR.</w:t>
      </w:r>
    </w:p>
    <w:p w:rsidR="00126508" w:rsidRPr="00C122F0" w:rsidRDefault="00650A38" w:rsidP="00C850DD">
      <w:pPr>
        <w:pStyle w:val="PargrafodaLista"/>
        <w:numPr>
          <w:ilvl w:val="2"/>
          <w:numId w:val="9"/>
        </w:numPr>
        <w:spacing w:after="120" w:line="240" w:lineRule="auto"/>
        <w:ind w:left="567" w:firstLine="0"/>
        <w:contextualSpacing w:val="0"/>
        <w:jc w:val="both"/>
        <w:rPr>
          <w:rFonts w:eastAsia="Times New Roman" w:cs="Arial"/>
          <w:lang w:eastAsia="ar-SA"/>
        </w:rPr>
      </w:pPr>
      <w:r w:rsidRPr="00C122F0">
        <w:rPr>
          <w:rFonts w:eastAsia="Times New Roman" w:cs="Arial"/>
          <w:lang w:eastAsia="ar-SA"/>
        </w:rPr>
        <w:t xml:space="preserve">A categoria profissional (Tradutor/ Intérprete de Libras) não possui Convenção Coletiva de Trabalho (CCT). Para definir o salário base a ser </w:t>
      </w:r>
      <w:proofErr w:type="gramStart"/>
      <w:r w:rsidRPr="00C122F0">
        <w:rPr>
          <w:rFonts w:eastAsia="Times New Roman" w:cs="Arial"/>
          <w:lang w:eastAsia="ar-SA"/>
        </w:rPr>
        <w:t>apresentado na sua planilha de custos e formação de preços</w:t>
      </w:r>
      <w:proofErr w:type="gramEnd"/>
      <w:r w:rsidRPr="00C122F0">
        <w:rPr>
          <w:rFonts w:eastAsia="Times New Roman" w:cs="Arial"/>
          <w:lang w:eastAsia="ar-SA"/>
        </w:rPr>
        <w:t xml:space="preserve"> a licitante deve levar em conta o salário base constante na planilha da Administração</w:t>
      </w:r>
      <w:r w:rsidR="00126508" w:rsidRPr="00C122F0">
        <w:rPr>
          <w:rFonts w:eastAsia="Times New Roman" w:cs="Arial"/>
          <w:lang w:eastAsia="ar-SA"/>
        </w:rPr>
        <w:t xml:space="preserve"> e as cláusulas abaixo, devendo, entretanto, respeitar o valor máximo estimado da contratação.</w:t>
      </w:r>
    </w:p>
    <w:p w:rsidR="00126508" w:rsidRPr="00C122F0" w:rsidRDefault="00126508" w:rsidP="00126508">
      <w:pPr>
        <w:pStyle w:val="PargrafodaLista"/>
        <w:numPr>
          <w:ilvl w:val="3"/>
          <w:numId w:val="9"/>
        </w:numPr>
        <w:spacing w:after="120" w:line="240" w:lineRule="auto"/>
        <w:ind w:left="1134" w:firstLine="0"/>
        <w:contextualSpacing w:val="0"/>
        <w:jc w:val="both"/>
        <w:rPr>
          <w:rFonts w:eastAsia="Times New Roman" w:cs="Arial"/>
          <w:lang w:eastAsia="ar-SA"/>
        </w:rPr>
      </w:pPr>
      <w:r w:rsidRPr="00C122F0">
        <w:rPr>
          <w:rFonts w:eastAsia="Times New Roman" w:cs="Arial"/>
          <w:lang w:eastAsia="ar-SA"/>
        </w:rPr>
        <w:t>Para fins de reajuste salarial deve ser adotado o percentual de reajuste do salário mínimo nacional.</w:t>
      </w:r>
    </w:p>
    <w:p w:rsidR="00126508" w:rsidRPr="00C122F0" w:rsidRDefault="00650A38" w:rsidP="00126508">
      <w:pPr>
        <w:pStyle w:val="PargrafodaLista"/>
        <w:numPr>
          <w:ilvl w:val="4"/>
          <w:numId w:val="9"/>
        </w:numPr>
        <w:spacing w:after="120" w:line="240" w:lineRule="auto"/>
        <w:ind w:left="1701" w:firstLine="0"/>
        <w:contextualSpacing w:val="0"/>
        <w:jc w:val="both"/>
        <w:rPr>
          <w:rFonts w:eastAsia="Times New Roman" w:cs="Arial"/>
          <w:lang w:eastAsia="ar-SA"/>
        </w:rPr>
      </w:pPr>
      <w:r w:rsidRPr="00C122F0">
        <w:rPr>
          <w:rFonts w:eastAsia="Times New Roman" w:cs="Arial"/>
          <w:lang w:eastAsia="ar-SA"/>
        </w:rPr>
        <w:t>A data-base a ser considerada será a d</w:t>
      </w:r>
      <w:r w:rsidR="00126508" w:rsidRPr="00C122F0">
        <w:rPr>
          <w:rFonts w:eastAsia="Times New Roman" w:cs="Arial"/>
          <w:lang w:eastAsia="ar-SA"/>
        </w:rPr>
        <w:t>e reajuste do salário mínimo nacional.</w:t>
      </w:r>
    </w:p>
    <w:p w:rsidR="00126508" w:rsidRPr="00C122F0" w:rsidRDefault="00126508" w:rsidP="00C850DD">
      <w:pPr>
        <w:pStyle w:val="PargrafodaLista"/>
        <w:numPr>
          <w:ilvl w:val="3"/>
          <w:numId w:val="9"/>
        </w:numPr>
        <w:spacing w:after="120" w:line="240" w:lineRule="auto"/>
        <w:ind w:left="1134" w:firstLine="0"/>
        <w:contextualSpacing w:val="0"/>
        <w:jc w:val="both"/>
        <w:rPr>
          <w:rFonts w:eastAsia="Times New Roman" w:cs="Arial"/>
          <w:lang w:eastAsia="ar-SA"/>
        </w:rPr>
      </w:pPr>
      <w:r w:rsidRPr="00C122F0">
        <w:rPr>
          <w:rFonts w:eastAsia="Times New Roman" w:cs="Arial"/>
          <w:lang w:eastAsia="ar-SA"/>
        </w:rPr>
        <w:t xml:space="preserve">O pagamento de vale transporte deve obedecer </w:t>
      </w:r>
      <w:r w:rsidR="00C122F0" w:rsidRPr="00C122F0">
        <w:rPr>
          <w:rFonts w:eastAsia="Times New Roman" w:cs="Arial"/>
          <w:lang w:eastAsia="ar-SA"/>
        </w:rPr>
        <w:t>à</w:t>
      </w:r>
      <w:r w:rsidRPr="00C122F0">
        <w:rPr>
          <w:rFonts w:eastAsia="Times New Roman" w:cs="Arial"/>
          <w:lang w:eastAsia="ar-SA"/>
        </w:rPr>
        <w:t xml:space="preserve"> legislação municipal correspondente.</w:t>
      </w:r>
    </w:p>
    <w:p w:rsidR="00126508" w:rsidRPr="00C122F0" w:rsidRDefault="00C122F0" w:rsidP="00C850DD">
      <w:pPr>
        <w:pStyle w:val="PargrafodaLista"/>
        <w:numPr>
          <w:ilvl w:val="3"/>
          <w:numId w:val="9"/>
        </w:numPr>
        <w:spacing w:after="120" w:line="240" w:lineRule="auto"/>
        <w:ind w:left="1134" w:firstLine="0"/>
        <w:contextualSpacing w:val="0"/>
        <w:jc w:val="both"/>
        <w:rPr>
          <w:rFonts w:eastAsia="Times New Roman" w:cs="Arial"/>
          <w:lang w:eastAsia="ar-SA"/>
        </w:rPr>
      </w:pPr>
      <w:r w:rsidRPr="00C122F0">
        <w:rPr>
          <w:rFonts w:eastAsia="Times New Roman" w:cs="Arial"/>
          <w:lang w:eastAsia="ar-SA"/>
        </w:rPr>
        <w:t>A</w:t>
      </w:r>
      <w:r w:rsidR="00126508" w:rsidRPr="00C122F0">
        <w:rPr>
          <w:rFonts w:eastAsia="Times New Roman" w:cs="Arial"/>
          <w:lang w:eastAsia="ar-SA"/>
        </w:rPr>
        <w:t xml:space="preserve"> cotação de pagamento de outros benefícios, como vale alimentação, entre outros, fica </w:t>
      </w:r>
      <w:r w:rsidRPr="00C122F0">
        <w:rPr>
          <w:rFonts w:eastAsia="Times New Roman" w:cs="Arial"/>
          <w:lang w:eastAsia="ar-SA"/>
        </w:rPr>
        <w:t>a</w:t>
      </w:r>
      <w:r w:rsidR="00126508" w:rsidRPr="00C122F0">
        <w:rPr>
          <w:rFonts w:eastAsia="Times New Roman" w:cs="Arial"/>
          <w:lang w:eastAsia="ar-SA"/>
        </w:rPr>
        <w:t xml:space="preserve"> critério da empresa licitante.</w:t>
      </w:r>
    </w:p>
    <w:p w:rsidR="00072462" w:rsidRDefault="0071420B" w:rsidP="00C850DD">
      <w:pPr>
        <w:pStyle w:val="PargrafodaLista"/>
        <w:numPr>
          <w:ilvl w:val="1"/>
          <w:numId w:val="9"/>
        </w:numPr>
        <w:tabs>
          <w:tab w:val="left" w:pos="0"/>
        </w:tabs>
        <w:spacing w:after="120" w:line="240" w:lineRule="auto"/>
        <w:ind w:left="0" w:firstLine="0"/>
        <w:contextualSpacing w:val="0"/>
        <w:jc w:val="both"/>
        <w:rPr>
          <w:rFonts w:cs="Arial"/>
        </w:rPr>
      </w:pPr>
      <w:r>
        <w:rPr>
          <w:rFonts w:cs="Arial"/>
        </w:rPr>
        <w:t>Horários de trabalho demandados:</w:t>
      </w:r>
    </w:p>
    <w:tbl>
      <w:tblPr>
        <w:tblStyle w:val="Tabelacomgrade"/>
        <w:tblW w:w="0" w:type="auto"/>
        <w:tblLook w:val="04A0" w:firstRow="1" w:lastRow="0" w:firstColumn="1" w:lastColumn="0" w:noHBand="0" w:noVBand="1"/>
      </w:tblPr>
      <w:tblGrid>
        <w:gridCol w:w="2376"/>
        <w:gridCol w:w="4111"/>
        <w:gridCol w:w="2157"/>
      </w:tblGrid>
      <w:tr w:rsidR="00072462" w:rsidTr="00873F8E">
        <w:tc>
          <w:tcPr>
            <w:tcW w:w="2376" w:type="dxa"/>
            <w:shd w:val="clear" w:color="auto" w:fill="BFBFBF" w:themeFill="background1" w:themeFillShade="BF"/>
            <w:vAlign w:val="center"/>
          </w:tcPr>
          <w:p w:rsidR="00072462" w:rsidRPr="00072462" w:rsidRDefault="00072462" w:rsidP="00C850DD">
            <w:pPr>
              <w:pStyle w:val="PargrafodaLista"/>
              <w:tabs>
                <w:tab w:val="left" w:pos="0"/>
              </w:tabs>
              <w:spacing w:after="120" w:line="240" w:lineRule="auto"/>
              <w:ind w:left="0"/>
              <w:contextualSpacing w:val="0"/>
              <w:jc w:val="center"/>
              <w:rPr>
                <w:rFonts w:cs="Arial"/>
                <w:b/>
              </w:rPr>
            </w:pPr>
            <w:r w:rsidRPr="00072462">
              <w:rPr>
                <w:rFonts w:cs="Arial"/>
                <w:b/>
              </w:rPr>
              <w:lastRenderedPageBreak/>
              <w:t>Unidade Participante</w:t>
            </w:r>
          </w:p>
        </w:tc>
        <w:tc>
          <w:tcPr>
            <w:tcW w:w="4111" w:type="dxa"/>
            <w:shd w:val="clear" w:color="auto" w:fill="BFBFBF" w:themeFill="background1" w:themeFillShade="BF"/>
            <w:vAlign w:val="center"/>
          </w:tcPr>
          <w:p w:rsidR="00072462" w:rsidRPr="00072462" w:rsidRDefault="00072462" w:rsidP="00C850DD">
            <w:pPr>
              <w:pStyle w:val="PargrafodaLista"/>
              <w:tabs>
                <w:tab w:val="left" w:pos="0"/>
              </w:tabs>
              <w:spacing w:after="120" w:line="240" w:lineRule="auto"/>
              <w:ind w:left="0"/>
              <w:contextualSpacing w:val="0"/>
              <w:jc w:val="center"/>
              <w:rPr>
                <w:rFonts w:cs="Arial"/>
                <w:b/>
              </w:rPr>
            </w:pPr>
            <w:r w:rsidRPr="00072462">
              <w:rPr>
                <w:rFonts w:cs="Arial"/>
                <w:b/>
              </w:rPr>
              <w:t>Posto</w:t>
            </w:r>
          </w:p>
        </w:tc>
        <w:tc>
          <w:tcPr>
            <w:tcW w:w="2157" w:type="dxa"/>
            <w:shd w:val="clear" w:color="auto" w:fill="BFBFBF" w:themeFill="background1" w:themeFillShade="BF"/>
            <w:vAlign w:val="center"/>
          </w:tcPr>
          <w:p w:rsidR="00072462" w:rsidRPr="00072462" w:rsidRDefault="00072462" w:rsidP="00C850DD">
            <w:pPr>
              <w:pStyle w:val="PargrafodaLista"/>
              <w:tabs>
                <w:tab w:val="left" w:pos="0"/>
              </w:tabs>
              <w:spacing w:after="120" w:line="240" w:lineRule="auto"/>
              <w:ind w:left="0"/>
              <w:contextualSpacing w:val="0"/>
              <w:jc w:val="center"/>
              <w:rPr>
                <w:rFonts w:cs="Arial"/>
                <w:b/>
              </w:rPr>
            </w:pPr>
            <w:r w:rsidRPr="00072462">
              <w:rPr>
                <w:rFonts w:cs="Arial"/>
                <w:b/>
              </w:rPr>
              <w:t>Horário de Trabalho</w:t>
            </w:r>
          </w:p>
        </w:tc>
      </w:tr>
      <w:tr w:rsidR="00072462" w:rsidTr="00072462">
        <w:tc>
          <w:tcPr>
            <w:tcW w:w="2376" w:type="dxa"/>
            <w:vAlign w:val="center"/>
          </w:tcPr>
          <w:p w:rsidR="00072462" w:rsidRPr="00072462" w:rsidRDefault="00072462" w:rsidP="00C850DD">
            <w:pPr>
              <w:tabs>
                <w:tab w:val="left" w:pos="0"/>
              </w:tabs>
              <w:spacing w:after="120" w:line="240" w:lineRule="auto"/>
              <w:jc w:val="both"/>
              <w:rPr>
                <w:rFonts w:cs="Arial"/>
                <w:b/>
              </w:rPr>
            </w:pPr>
            <w:r w:rsidRPr="00072462">
              <w:rPr>
                <w:b/>
                <w:color w:val="000000"/>
              </w:rPr>
              <w:t xml:space="preserve">Instituto Federal Farroupilha – </w:t>
            </w:r>
            <w:r w:rsidRPr="00072462">
              <w:rPr>
                <w:rFonts w:cs="Arial"/>
                <w:b/>
              </w:rPr>
              <w:t>Campus Santo Ângelo</w:t>
            </w:r>
          </w:p>
        </w:tc>
        <w:tc>
          <w:tcPr>
            <w:tcW w:w="4111" w:type="dxa"/>
            <w:vAlign w:val="center"/>
          </w:tcPr>
          <w:p w:rsidR="00072462" w:rsidRDefault="00072462" w:rsidP="00C850DD">
            <w:pPr>
              <w:pStyle w:val="PargrafodaLista"/>
              <w:tabs>
                <w:tab w:val="left" w:pos="0"/>
              </w:tabs>
              <w:spacing w:after="120" w:line="240" w:lineRule="auto"/>
              <w:ind w:left="0"/>
              <w:contextualSpacing w:val="0"/>
              <w:jc w:val="both"/>
              <w:rPr>
                <w:rFonts w:cs="Arial"/>
              </w:rPr>
            </w:pPr>
            <w:r w:rsidRPr="00072462">
              <w:rPr>
                <w:rFonts w:cs="Arial"/>
              </w:rPr>
              <w:t>Serviço de Tradutor / Intérprete de Libras com dedicação exclusiva em jornada de 20h semanais (noturno) - 3 postos.</w:t>
            </w:r>
          </w:p>
        </w:tc>
        <w:tc>
          <w:tcPr>
            <w:tcW w:w="2157" w:type="dxa"/>
            <w:vAlign w:val="center"/>
          </w:tcPr>
          <w:p w:rsidR="00072462" w:rsidRDefault="00072462" w:rsidP="00C850DD">
            <w:pPr>
              <w:pStyle w:val="PargrafodaLista"/>
              <w:tabs>
                <w:tab w:val="left" w:pos="0"/>
              </w:tabs>
              <w:spacing w:after="120" w:line="240" w:lineRule="auto"/>
              <w:ind w:left="0"/>
              <w:contextualSpacing w:val="0"/>
              <w:jc w:val="center"/>
              <w:rPr>
                <w:rFonts w:cs="Arial"/>
              </w:rPr>
            </w:pPr>
            <w:proofErr w:type="gramStart"/>
            <w:r>
              <w:rPr>
                <w:rFonts w:cs="Arial"/>
              </w:rPr>
              <w:t>das</w:t>
            </w:r>
            <w:proofErr w:type="gramEnd"/>
            <w:r>
              <w:rPr>
                <w:rFonts w:cs="Arial"/>
              </w:rPr>
              <w:t xml:space="preserve"> 18:45 às 22:45</w:t>
            </w:r>
          </w:p>
        </w:tc>
      </w:tr>
      <w:tr w:rsidR="00072462" w:rsidTr="00072462">
        <w:tc>
          <w:tcPr>
            <w:tcW w:w="2376" w:type="dxa"/>
            <w:vMerge w:val="restart"/>
            <w:vAlign w:val="center"/>
          </w:tcPr>
          <w:p w:rsidR="00072462" w:rsidRPr="00072462" w:rsidRDefault="00072462" w:rsidP="00C850DD">
            <w:pPr>
              <w:tabs>
                <w:tab w:val="left" w:pos="0"/>
              </w:tabs>
              <w:spacing w:after="120" w:line="240" w:lineRule="auto"/>
              <w:jc w:val="both"/>
              <w:rPr>
                <w:rFonts w:cs="Arial"/>
                <w:b/>
              </w:rPr>
            </w:pPr>
            <w:r w:rsidRPr="00072462">
              <w:rPr>
                <w:b/>
                <w:color w:val="000000"/>
              </w:rPr>
              <w:t xml:space="preserve">Instituto Federal Farroupilha – </w:t>
            </w:r>
            <w:r w:rsidRPr="00072462">
              <w:rPr>
                <w:rFonts w:cs="Arial"/>
                <w:b/>
              </w:rPr>
              <w:t>Campus Panambi</w:t>
            </w:r>
          </w:p>
        </w:tc>
        <w:tc>
          <w:tcPr>
            <w:tcW w:w="4111" w:type="dxa"/>
            <w:vAlign w:val="center"/>
          </w:tcPr>
          <w:p w:rsidR="00072462" w:rsidRDefault="00072462" w:rsidP="00C850DD">
            <w:pPr>
              <w:tabs>
                <w:tab w:val="left" w:pos="0"/>
              </w:tabs>
              <w:spacing w:after="120" w:line="240" w:lineRule="auto"/>
              <w:jc w:val="both"/>
              <w:rPr>
                <w:rFonts w:cs="Arial"/>
              </w:rPr>
            </w:pPr>
            <w:r w:rsidRPr="00072462">
              <w:rPr>
                <w:rFonts w:cs="Arial"/>
              </w:rPr>
              <w:t>Serviço de Tradutor / Intérprete de Libras com dedicação exclusiva em jornada de 20h semanais (noturno) - 1 posto.</w:t>
            </w:r>
          </w:p>
        </w:tc>
        <w:tc>
          <w:tcPr>
            <w:tcW w:w="2157" w:type="dxa"/>
            <w:vAlign w:val="center"/>
          </w:tcPr>
          <w:p w:rsidR="00072462" w:rsidRDefault="00072462" w:rsidP="00C850DD">
            <w:pPr>
              <w:pStyle w:val="PargrafodaLista"/>
              <w:tabs>
                <w:tab w:val="left" w:pos="0"/>
              </w:tabs>
              <w:spacing w:after="120" w:line="240" w:lineRule="auto"/>
              <w:ind w:left="0"/>
              <w:contextualSpacing w:val="0"/>
              <w:jc w:val="center"/>
              <w:rPr>
                <w:rFonts w:cs="Arial"/>
              </w:rPr>
            </w:pPr>
            <w:proofErr w:type="gramStart"/>
            <w:r w:rsidRPr="00072462">
              <w:rPr>
                <w:rFonts w:cs="Arial"/>
              </w:rPr>
              <w:t>das</w:t>
            </w:r>
            <w:proofErr w:type="gramEnd"/>
            <w:r w:rsidRPr="00072462">
              <w:rPr>
                <w:rFonts w:cs="Arial"/>
              </w:rPr>
              <w:t xml:space="preserve"> 18:00 às 22:00</w:t>
            </w:r>
          </w:p>
        </w:tc>
      </w:tr>
      <w:tr w:rsidR="00072462" w:rsidTr="00072462">
        <w:tc>
          <w:tcPr>
            <w:tcW w:w="2376" w:type="dxa"/>
            <w:vMerge/>
            <w:vAlign w:val="center"/>
          </w:tcPr>
          <w:p w:rsidR="00072462" w:rsidRDefault="00072462" w:rsidP="00C850DD">
            <w:pPr>
              <w:pStyle w:val="PargrafodaLista"/>
              <w:tabs>
                <w:tab w:val="left" w:pos="0"/>
              </w:tabs>
              <w:spacing w:after="120" w:line="240" w:lineRule="auto"/>
              <w:ind w:left="0"/>
              <w:contextualSpacing w:val="0"/>
              <w:jc w:val="both"/>
              <w:rPr>
                <w:rFonts w:cs="Arial"/>
              </w:rPr>
            </w:pPr>
          </w:p>
        </w:tc>
        <w:tc>
          <w:tcPr>
            <w:tcW w:w="4111" w:type="dxa"/>
            <w:vAlign w:val="center"/>
          </w:tcPr>
          <w:p w:rsidR="00072462" w:rsidRDefault="00072462" w:rsidP="00C850DD">
            <w:pPr>
              <w:pStyle w:val="PargrafodaLista"/>
              <w:tabs>
                <w:tab w:val="left" w:pos="0"/>
              </w:tabs>
              <w:spacing w:after="120" w:line="240" w:lineRule="auto"/>
              <w:ind w:left="0"/>
              <w:contextualSpacing w:val="0"/>
              <w:jc w:val="both"/>
              <w:rPr>
                <w:rFonts w:cs="Arial"/>
              </w:rPr>
            </w:pPr>
            <w:r w:rsidRPr="00072462">
              <w:rPr>
                <w:rFonts w:cs="Arial"/>
              </w:rPr>
              <w:t>Serviço de Tradutor / Intérprete de Libras com dedicação exclusiva em jornada de 40h semanais (diurno) - 1 posto.</w:t>
            </w:r>
          </w:p>
        </w:tc>
        <w:tc>
          <w:tcPr>
            <w:tcW w:w="2157" w:type="dxa"/>
            <w:vAlign w:val="center"/>
          </w:tcPr>
          <w:p w:rsidR="00072462" w:rsidRDefault="00072462" w:rsidP="00C850DD">
            <w:pPr>
              <w:pStyle w:val="PargrafodaLista"/>
              <w:tabs>
                <w:tab w:val="left" w:pos="0"/>
              </w:tabs>
              <w:spacing w:after="120" w:line="240" w:lineRule="auto"/>
              <w:ind w:left="0"/>
              <w:contextualSpacing w:val="0"/>
              <w:jc w:val="center"/>
              <w:rPr>
                <w:rFonts w:cs="Arial"/>
              </w:rPr>
            </w:pPr>
            <w:proofErr w:type="gramStart"/>
            <w:r w:rsidRPr="00072462">
              <w:rPr>
                <w:rFonts w:cs="Arial"/>
              </w:rPr>
              <w:t>das</w:t>
            </w:r>
            <w:proofErr w:type="gramEnd"/>
            <w:r w:rsidRPr="00072462">
              <w:rPr>
                <w:rFonts w:cs="Arial"/>
              </w:rPr>
              <w:t xml:space="preserve"> 7:30 às 11:30 e das 13:00 às 17:00</w:t>
            </w:r>
          </w:p>
        </w:tc>
      </w:tr>
      <w:tr w:rsidR="00BD2A60" w:rsidTr="00072462">
        <w:tc>
          <w:tcPr>
            <w:tcW w:w="2376" w:type="dxa"/>
            <w:vMerge w:val="restart"/>
            <w:vAlign w:val="center"/>
          </w:tcPr>
          <w:p w:rsidR="00BD2A60" w:rsidRPr="00BD2A60" w:rsidRDefault="00BD2A60" w:rsidP="00C850DD">
            <w:pPr>
              <w:tabs>
                <w:tab w:val="left" w:pos="0"/>
              </w:tabs>
              <w:spacing w:after="120" w:line="240" w:lineRule="auto"/>
              <w:jc w:val="both"/>
              <w:rPr>
                <w:rFonts w:cs="Arial"/>
                <w:b/>
              </w:rPr>
            </w:pPr>
            <w:r w:rsidRPr="00072462">
              <w:rPr>
                <w:b/>
                <w:color w:val="000000"/>
              </w:rPr>
              <w:t xml:space="preserve">Instituto Federal Farroupilha – </w:t>
            </w:r>
            <w:r w:rsidRPr="00072462">
              <w:rPr>
                <w:rFonts w:cs="Arial"/>
                <w:b/>
              </w:rPr>
              <w:t xml:space="preserve">Campus </w:t>
            </w:r>
            <w:r>
              <w:rPr>
                <w:rFonts w:cs="Arial"/>
                <w:b/>
              </w:rPr>
              <w:t>Santa Rosa</w:t>
            </w:r>
          </w:p>
        </w:tc>
        <w:tc>
          <w:tcPr>
            <w:tcW w:w="4111" w:type="dxa"/>
            <w:vAlign w:val="center"/>
          </w:tcPr>
          <w:p w:rsidR="00BD2A60" w:rsidRDefault="006C2AFF" w:rsidP="00C850DD">
            <w:pPr>
              <w:tabs>
                <w:tab w:val="left" w:pos="0"/>
              </w:tabs>
              <w:spacing w:after="120" w:line="240" w:lineRule="auto"/>
              <w:jc w:val="both"/>
              <w:rPr>
                <w:rFonts w:cs="Arial"/>
              </w:rPr>
            </w:pPr>
            <w:r w:rsidRPr="00072462">
              <w:rPr>
                <w:rFonts w:cs="Arial"/>
              </w:rPr>
              <w:t>Serviço de Tradutor / Intérprete de Libras com dedicação exclusiva em jornada de 20h semanais (noturno) - 2 postos.</w:t>
            </w:r>
          </w:p>
        </w:tc>
        <w:tc>
          <w:tcPr>
            <w:tcW w:w="2157" w:type="dxa"/>
            <w:vAlign w:val="center"/>
          </w:tcPr>
          <w:p w:rsidR="00BD2A60" w:rsidRDefault="006C2AFF" w:rsidP="00C850DD">
            <w:pPr>
              <w:tabs>
                <w:tab w:val="left" w:pos="0"/>
              </w:tabs>
              <w:spacing w:after="120" w:line="240" w:lineRule="auto"/>
              <w:jc w:val="center"/>
              <w:rPr>
                <w:rFonts w:cs="Arial"/>
              </w:rPr>
            </w:pPr>
            <w:proofErr w:type="gramStart"/>
            <w:r>
              <w:rPr>
                <w:rFonts w:cs="Arial"/>
              </w:rPr>
              <w:t>das</w:t>
            </w:r>
            <w:proofErr w:type="gramEnd"/>
            <w:r>
              <w:rPr>
                <w:rFonts w:cs="Arial"/>
              </w:rPr>
              <w:t xml:space="preserve"> 18:30</w:t>
            </w:r>
            <w:r w:rsidRPr="008C4561">
              <w:rPr>
                <w:rFonts w:cs="Arial"/>
              </w:rPr>
              <w:t xml:space="preserve"> </w:t>
            </w:r>
            <w:r>
              <w:rPr>
                <w:rFonts w:cs="Arial"/>
              </w:rPr>
              <w:t>às</w:t>
            </w:r>
            <w:r w:rsidRPr="008C4561">
              <w:rPr>
                <w:rFonts w:cs="Arial"/>
              </w:rPr>
              <w:t xml:space="preserve"> 22</w:t>
            </w:r>
            <w:r>
              <w:rPr>
                <w:rFonts w:cs="Arial"/>
              </w:rPr>
              <w:t>:</w:t>
            </w:r>
            <w:r w:rsidRPr="008C4561">
              <w:rPr>
                <w:rFonts w:cs="Arial"/>
              </w:rPr>
              <w:t>30</w:t>
            </w:r>
          </w:p>
        </w:tc>
      </w:tr>
      <w:tr w:rsidR="00BD2A60" w:rsidTr="00072462">
        <w:tc>
          <w:tcPr>
            <w:tcW w:w="2376" w:type="dxa"/>
            <w:vMerge/>
            <w:vAlign w:val="center"/>
          </w:tcPr>
          <w:p w:rsidR="00BD2A60" w:rsidRDefault="00BD2A60" w:rsidP="00C850DD">
            <w:pPr>
              <w:pStyle w:val="PargrafodaLista"/>
              <w:tabs>
                <w:tab w:val="left" w:pos="0"/>
              </w:tabs>
              <w:spacing w:after="120" w:line="240" w:lineRule="auto"/>
              <w:ind w:left="0"/>
              <w:contextualSpacing w:val="0"/>
              <w:jc w:val="both"/>
              <w:rPr>
                <w:rFonts w:cs="Arial"/>
              </w:rPr>
            </w:pPr>
          </w:p>
        </w:tc>
        <w:tc>
          <w:tcPr>
            <w:tcW w:w="4111" w:type="dxa"/>
            <w:vAlign w:val="center"/>
          </w:tcPr>
          <w:p w:rsidR="00BD2A60" w:rsidRDefault="006C2AFF" w:rsidP="00C850DD">
            <w:pPr>
              <w:pStyle w:val="PargrafodaLista"/>
              <w:tabs>
                <w:tab w:val="left" w:pos="0"/>
              </w:tabs>
              <w:spacing w:after="120" w:line="240" w:lineRule="auto"/>
              <w:ind w:left="0"/>
              <w:contextualSpacing w:val="0"/>
              <w:jc w:val="both"/>
              <w:rPr>
                <w:rFonts w:cs="Arial"/>
              </w:rPr>
            </w:pPr>
            <w:r w:rsidRPr="00072462">
              <w:rPr>
                <w:rFonts w:cs="Arial"/>
              </w:rPr>
              <w:t>Serviço de Tradutor / Intérprete de Libras com dedicação exclusiva em jornada de 40h semanais (diurno) - 1 posto.</w:t>
            </w:r>
          </w:p>
        </w:tc>
        <w:tc>
          <w:tcPr>
            <w:tcW w:w="2157" w:type="dxa"/>
            <w:vAlign w:val="center"/>
          </w:tcPr>
          <w:p w:rsidR="00BD2A60" w:rsidRDefault="006C2AFF" w:rsidP="00C850DD">
            <w:pPr>
              <w:pStyle w:val="PargrafodaLista"/>
              <w:tabs>
                <w:tab w:val="left" w:pos="0"/>
              </w:tabs>
              <w:spacing w:after="120" w:line="240" w:lineRule="auto"/>
              <w:ind w:left="0"/>
              <w:contextualSpacing w:val="0"/>
              <w:jc w:val="center"/>
              <w:rPr>
                <w:rFonts w:cs="Arial"/>
              </w:rPr>
            </w:pPr>
            <w:proofErr w:type="gramStart"/>
            <w:r w:rsidRPr="008C4561">
              <w:rPr>
                <w:rFonts w:cs="Arial"/>
              </w:rPr>
              <w:t>das</w:t>
            </w:r>
            <w:proofErr w:type="gramEnd"/>
            <w:r w:rsidRPr="008C4561">
              <w:rPr>
                <w:rFonts w:cs="Arial"/>
              </w:rPr>
              <w:t xml:space="preserve"> 07:30 às 12:00 e das 13:30 às 17:00</w:t>
            </w:r>
          </w:p>
        </w:tc>
      </w:tr>
      <w:tr w:rsidR="00BD2A60" w:rsidTr="00072462">
        <w:tc>
          <w:tcPr>
            <w:tcW w:w="2376" w:type="dxa"/>
            <w:vAlign w:val="center"/>
          </w:tcPr>
          <w:p w:rsidR="00BD2A60" w:rsidRPr="00404AF6" w:rsidRDefault="00BD2A60" w:rsidP="00C850DD">
            <w:pPr>
              <w:tabs>
                <w:tab w:val="left" w:pos="0"/>
              </w:tabs>
              <w:spacing w:after="120" w:line="240" w:lineRule="auto"/>
              <w:jc w:val="both"/>
              <w:rPr>
                <w:rFonts w:cs="Arial"/>
                <w:b/>
              </w:rPr>
            </w:pPr>
            <w:r w:rsidRPr="00404AF6">
              <w:rPr>
                <w:b/>
              </w:rPr>
              <w:t xml:space="preserve">Instituto Federal Farroupilha – </w:t>
            </w:r>
            <w:r w:rsidRPr="00404AF6">
              <w:rPr>
                <w:rFonts w:cs="Arial"/>
                <w:b/>
              </w:rPr>
              <w:t>Campus São Borja</w:t>
            </w:r>
          </w:p>
        </w:tc>
        <w:tc>
          <w:tcPr>
            <w:tcW w:w="4111" w:type="dxa"/>
            <w:vAlign w:val="center"/>
          </w:tcPr>
          <w:p w:rsidR="00BD2A60" w:rsidRPr="00404AF6" w:rsidRDefault="00BD2A60" w:rsidP="00C850DD">
            <w:pPr>
              <w:pStyle w:val="PargrafodaLista"/>
              <w:tabs>
                <w:tab w:val="left" w:pos="0"/>
              </w:tabs>
              <w:spacing w:after="120" w:line="240" w:lineRule="auto"/>
              <w:ind w:left="0"/>
              <w:contextualSpacing w:val="0"/>
              <w:jc w:val="both"/>
              <w:rPr>
                <w:rFonts w:cs="Arial"/>
              </w:rPr>
            </w:pPr>
            <w:r w:rsidRPr="00404AF6">
              <w:rPr>
                <w:rFonts w:cs="Arial"/>
              </w:rPr>
              <w:t xml:space="preserve">Serviço de Tradutor / Intérprete de Libras com dedicação exclusiva em jornada de 20h semanais (noturno) - 2 postos. </w:t>
            </w:r>
          </w:p>
        </w:tc>
        <w:tc>
          <w:tcPr>
            <w:tcW w:w="2157" w:type="dxa"/>
            <w:vAlign w:val="center"/>
          </w:tcPr>
          <w:p w:rsidR="00BD2A60" w:rsidRPr="00404AF6" w:rsidRDefault="00BD2A60" w:rsidP="00C850DD">
            <w:pPr>
              <w:pStyle w:val="PargrafodaLista"/>
              <w:tabs>
                <w:tab w:val="left" w:pos="0"/>
              </w:tabs>
              <w:spacing w:after="120" w:line="240" w:lineRule="auto"/>
              <w:ind w:left="0"/>
              <w:contextualSpacing w:val="0"/>
              <w:jc w:val="center"/>
              <w:rPr>
                <w:rFonts w:cs="Arial"/>
              </w:rPr>
            </w:pPr>
            <w:proofErr w:type="gramStart"/>
            <w:r w:rsidRPr="00404AF6">
              <w:rPr>
                <w:rFonts w:cs="Arial"/>
              </w:rPr>
              <w:t>das</w:t>
            </w:r>
            <w:proofErr w:type="gramEnd"/>
            <w:r w:rsidRPr="00404AF6">
              <w:rPr>
                <w:rFonts w:cs="Arial"/>
              </w:rPr>
              <w:t xml:space="preserve"> 18:30 às 22:30</w:t>
            </w:r>
          </w:p>
        </w:tc>
      </w:tr>
      <w:tr w:rsidR="00BD2A60" w:rsidTr="00072462">
        <w:tc>
          <w:tcPr>
            <w:tcW w:w="2376" w:type="dxa"/>
            <w:vAlign w:val="center"/>
          </w:tcPr>
          <w:p w:rsidR="00BD2A60" w:rsidRPr="004C33CD" w:rsidRDefault="00BD2A60" w:rsidP="00C850DD">
            <w:pPr>
              <w:tabs>
                <w:tab w:val="left" w:pos="0"/>
              </w:tabs>
              <w:spacing w:after="120" w:line="240" w:lineRule="auto"/>
              <w:jc w:val="both"/>
              <w:rPr>
                <w:rFonts w:cs="Arial"/>
                <w:b/>
              </w:rPr>
            </w:pPr>
            <w:r w:rsidRPr="004C33CD">
              <w:rPr>
                <w:b/>
              </w:rPr>
              <w:t xml:space="preserve">Instituto Federal Farroupilha – </w:t>
            </w:r>
            <w:r w:rsidRPr="004C33CD">
              <w:rPr>
                <w:rFonts w:cs="Arial"/>
                <w:b/>
              </w:rPr>
              <w:t>Campus Frederico Westphalen</w:t>
            </w:r>
          </w:p>
        </w:tc>
        <w:tc>
          <w:tcPr>
            <w:tcW w:w="4111" w:type="dxa"/>
            <w:vAlign w:val="center"/>
          </w:tcPr>
          <w:p w:rsidR="00BD2A60" w:rsidRPr="004C33CD" w:rsidRDefault="00BD2A60" w:rsidP="00C850DD">
            <w:pPr>
              <w:pStyle w:val="PargrafodaLista"/>
              <w:tabs>
                <w:tab w:val="left" w:pos="0"/>
              </w:tabs>
              <w:spacing w:after="120" w:line="240" w:lineRule="auto"/>
              <w:ind w:left="0"/>
              <w:contextualSpacing w:val="0"/>
              <w:jc w:val="both"/>
              <w:rPr>
                <w:rFonts w:cs="Arial"/>
              </w:rPr>
            </w:pPr>
            <w:r w:rsidRPr="004C33CD">
              <w:rPr>
                <w:rFonts w:cs="Arial"/>
              </w:rPr>
              <w:t>Serviço de Tradutor / Intérprete de Libras com dedicação exclusiva em jornada de 40h semanais (diurno/noturno) - 1 posto.</w:t>
            </w:r>
          </w:p>
        </w:tc>
        <w:tc>
          <w:tcPr>
            <w:tcW w:w="2157" w:type="dxa"/>
            <w:vAlign w:val="center"/>
          </w:tcPr>
          <w:p w:rsidR="00BD2A60" w:rsidRPr="004C33CD" w:rsidRDefault="00BD2A60" w:rsidP="00C850DD">
            <w:pPr>
              <w:pStyle w:val="PargrafodaLista"/>
              <w:tabs>
                <w:tab w:val="left" w:pos="0"/>
              </w:tabs>
              <w:spacing w:after="120" w:line="240" w:lineRule="auto"/>
              <w:ind w:left="0"/>
              <w:contextualSpacing w:val="0"/>
              <w:jc w:val="center"/>
              <w:rPr>
                <w:rFonts w:cs="Arial"/>
              </w:rPr>
            </w:pPr>
            <w:proofErr w:type="gramStart"/>
            <w:r w:rsidRPr="004C33CD">
              <w:rPr>
                <w:rFonts w:cs="Arial"/>
              </w:rPr>
              <w:t>das</w:t>
            </w:r>
            <w:proofErr w:type="gramEnd"/>
            <w:r w:rsidRPr="004C33CD">
              <w:rPr>
                <w:rFonts w:cs="Arial"/>
              </w:rPr>
              <w:t xml:space="preserve"> 13:15 às 17:15 e das 18:45 às 22:45</w:t>
            </w:r>
          </w:p>
        </w:tc>
      </w:tr>
      <w:tr w:rsidR="00BD2A60" w:rsidTr="00072462">
        <w:tc>
          <w:tcPr>
            <w:tcW w:w="2376" w:type="dxa"/>
            <w:vAlign w:val="center"/>
          </w:tcPr>
          <w:p w:rsidR="00BD2A60" w:rsidRPr="00BD2A60" w:rsidRDefault="00BD2A60" w:rsidP="00C850DD">
            <w:pPr>
              <w:tabs>
                <w:tab w:val="left" w:pos="0"/>
              </w:tabs>
              <w:spacing w:after="120" w:line="240" w:lineRule="auto"/>
              <w:jc w:val="both"/>
              <w:rPr>
                <w:rFonts w:cs="Arial"/>
                <w:b/>
              </w:rPr>
            </w:pPr>
            <w:r w:rsidRPr="00072462">
              <w:rPr>
                <w:b/>
                <w:color w:val="000000"/>
              </w:rPr>
              <w:t xml:space="preserve">Instituto Federal Farroupilha – </w:t>
            </w:r>
            <w:r>
              <w:rPr>
                <w:rFonts w:cs="Arial"/>
                <w:b/>
              </w:rPr>
              <w:t>Campus Júlio de Castilhos</w:t>
            </w:r>
          </w:p>
        </w:tc>
        <w:tc>
          <w:tcPr>
            <w:tcW w:w="4111" w:type="dxa"/>
            <w:vAlign w:val="center"/>
          </w:tcPr>
          <w:p w:rsidR="00BD2A60" w:rsidRDefault="00BD2A60" w:rsidP="00C850DD">
            <w:pPr>
              <w:pStyle w:val="PargrafodaLista"/>
              <w:tabs>
                <w:tab w:val="left" w:pos="0"/>
              </w:tabs>
              <w:spacing w:after="120" w:line="240" w:lineRule="auto"/>
              <w:ind w:left="0"/>
              <w:contextualSpacing w:val="0"/>
              <w:jc w:val="both"/>
              <w:rPr>
                <w:rFonts w:cs="Arial"/>
              </w:rPr>
            </w:pPr>
            <w:r w:rsidRPr="00072462">
              <w:rPr>
                <w:rFonts w:cs="Arial"/>
              </w:rPr>
              <w:t>Serviço de Tradutor / Intérprete de Libras com dedicação exclusiva em jornada de 40h semanais (diurno) - 1 posto.</w:t>
            </w:r>
          </w:p>
        </w:tc>
        <w:tc>
          <w:tcPr>
            <w:tcW w:w="2157" w:type="dxa"/>
            <w:vAlign w:val="center"/>
          </w:tcPr>
          <w:p w:rsidR="00BD2A60" w:rsidRDefault="00BD2A60" w:rsidP="00C850DD">
            <w:pPr>
              <w:pStyle w:val="PargrafodaLista"/>
              <w:tabs>
                <w:tab w:val="left" w:pos="0"/>
              </w:tabs>
              <w:spacing w:after="120" w:line="240" w:lineRule="auto"/>
              <w:ind w:left="0"/>
              <w:contextualSpacing w:val="0"/>
              <w:jc w:val="center"/>
              <w:rPr>
                <w:rFonts w:cs="Arial"/>
              </w:rPr>
            </w:pPr>
            <w:proofErr w:type="gramStart"/>
            <w:r w:rsidRPr="00072462">
              <w:rPr>
                <w:rFonts w:cs="Arial"/>
              </w:rPr>
              <w:t>07:45</w:t>
            </w:r>
            <w:proofErr w:type="gramEnd"/>
            <w:r w:rsidRPr="00072462">
              <w:rPr>
                <w:rFonts w:cs="Arial"/>
              </w:rPr>
              <w:t xml:space="preserve"> às 12:10 e das 13:30 às 17:05</w:t>
            </w:r>
          </w:p>
        </w:tc>
      </w:tr>
    </w:tbl>
    <w:p w:rsidR="0071420B" w:rsidRDefault="0071420B" w:rsidP="00C850DD">
      <w:pPr>
        <w:pStyle w:val="PargrafodaLista"/>
        <w:tabs>
          <w:tab w:val="left" w:pos="0"/>
        </w:tabs>
        <w:spacing w:after="120" w:line="240" w:lineRule="auto"/>
        <w:ind w:left="0"/>
        <w:contextualSpacing w:val="0"/>
        <w:jc w:val="both"/>
        <w:rPr>
          <w:rFonts w:cs="Arial"/>
        </w:rPr>
      </w:pPr>
    </w:p>
    <w:p w:rsidR="0071420B" w:rsidRPr="0071420B" w:rsidRDefault="0071420B" w:rsidP="005F5C6C">
      <w:pPr>
        <w:pStyle w:val="PargrafodaLista"/>
        <w:numPr>
          <w:ilvl w:val="2"/>
          <w:numId w:val="9"/>
        </w:numPr>
        <w:tabs>
          <w:tab w:val="left" w:pos="0"/>
        </w:tabs>
        <w:spacing w:after="120" w:line="240" w:lineRule="auto"/>
        <w:ind w:left="567" w:firstLine="0"/>
        <w:contextualSpacing w:val="0"/>
        <w:jc w:val="both"/>
        <w:rPr>
          <w:rFonts w:eastAsia="Times New Roman" w:cs="Arial"/>
          <w:lang w:eastAsia="ar-SA"/>
        </w:rPr>
      </w:pPr>
      <w:r w:rsidRPr="0071420B">
        <w:rPr>
          <w:rFonts w:cs="Arial"/>
        </w:rPr>
        <w:t>Os horários de trabalho poderão ser modificados no interesse da Administração com prévia comunicação à Contratada.</w:t>
      </w:r>
    </w:p>
    <w:p w:rsidR="005F5C6C" w:rsidRPr="006637A9" w:rsidRDefault="005F5C6C" w:rsidP="005F5C6C">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6637A9">
        <w:rPr>
          <w:rFonts w:cs="Arial"/>
          <w:b/>
          <w:color w:val="000000"/>
          <w:kern w:val="2"/>
          <w:lang w:eastAsia="zh-CN" w:bidi="hi-IN"/>
        </w:rPr>
        <w:t>UNIFORMES</w:t>
      </w:r>
    </w:p>
    <w:p w:rsidR="005F5C6C" w:rsidRPr="00AC7C94" w:rsidRDefault="005F5C6C" w:rsidP="005F5C6C">
      <w:pPr>
        <w:pStyle w:val="PargrafodaLista"/>
        <w:numPr>
          <w:ilvl w:val="1"/>
          <w:numId w:val="28"/>
        </w:numPr>
        <w:tabs>
          <w:tab w:val="left" w:pos="0"/>
        </w:tabs>
        <w:spacing w:after="120" w:line="240" w:lineRule="auto"/>
        <w:ind w:left="0" w:firstLine="0"/>
        <w:contextualSpacing w:val="0"/>
        <w:jc w:val="both"/>
        <w:rPr>
          <w:rFonts w:cs="Arial"/>
        </w:rPr>
      </w:pPr>
      <w:r w:rsidRPr="00AC7C94">
        <w:rPr>
          <w:rFonts w:cs="Arial"/>
        </w:rPr>
        <w:t>O uniforme deverá compreender as seguintes peças do vestuário:</w:t>
      </w:r>
    </w:p>
    <w:p w:rsidR="005F5C6C" w:rsidRPr="00AC7C94" w:rsidRDefault="002064AB" w:rsidP="00AC7C94">
      <w:pPr>
        <w:pStyle w:val="PargrafodaLista"/>
        <w:numPr>
          <w:ilvl w:val="2"/>
          <w:numId w:val="28"/>
        </w:numPr>
        <w:tabs>
          <w:tab w:val="left" w:pos="0"/>
        </w:tabs>
        <w:spacing w:after="120" w:line="240" w:lineRule="auto"/>
        <w:ind w:left="567" w:firstLine="0"/>
        <w:contextualSpacing w:val="0"/>
        <w:jc w:val="both"/>
        <w:rPr>
          <w:rFonts w:cs="Arial"/>
        </w:rPr>
      </w:pPr>
      <w:r w:rsidRPr="002064AB">
        <w:rPr>
          <w:rFonts w:cs="Arial"/>
        </w:rPr>
        <w:t>Colete de tecido poliéster/</w:t>
      </w:r>
      <w:proofErr w:type="spellStart"/>
      <w:proofErr w:type="gramStart"/>
      <w:r w:rsidRPr="002064AB">
        <w:rPr>
          <w:rFonts w:cs="Arial"/>
        </w:rPr>
        <w:t>oxford</w:t>
      </w:r>
      <w:proofErr w:type="spellEnd"/>
      <w:proofErr w:type="gramEnd"/>
      <w:r w:rsidRPr="002064AB">
        <w:rPr>
          <w:rFonts w:cs="Arial"/>
        </w:rPr>
        <w:t>, sem mangas, na cor preta</w:t>
      </w:r>
      <w:r w:rsidRPr="00AC7C94">
        <w:rPr>
          <w:rFonts w:cs="Arial"/>
        </w:rPr>
        <w:t>.</w:t>
      </w:r>
    </w:p>
    <w:p w:rsidR="005F5C6C" w:rsidRPr="00AC7C94" w:rsidRDefault="002064AB" w:rsidP="00AC7C94">
      <w:pPr>
        <w:pStyle w:val="PargrafodaLista"/>
        <w:numPr>
          <w:ilvl w:val="2"/>
          <w:numId w:val="28"/>
        </w:numPr>
        <w:tabs>
          <w:tab w:val="left" w:pos="0"/>
        </w:tabs>
        <w:spacing w:after="120" w:line="240" w:lineRule="auto"/>
        <w:ind w:left="567" w:firstLine="0"/>
        <w:contextualSpacing w:val="0"/>
        <w:jc w:val="both"/>
        <w:rPr>
          <w:rFonts w:cs="Arial"/>
        </w:rPr>
      </w:pPr>
      <w:r w:rsidRPr="002064AB">
        <w:rPr>
          <w:rFonts w:cs="Arial"/>
        </w:rPr>
        <w:t>Crachá de Identificação em PVC</w:t>
      </w:r>
      <w:r>
        <w:rPr>
          <w:rFonts w:cs="Arial"/>
        </w:rPr>
        <w:t>.</w:t>
      </w:r>
    </w:p>
    <w:p w:rsidR="005F5C6C" w:rsidRPr="00AC7C94" w:rsidRDefault="005F5C6C" w:rsidP="005F5C6C">
      <w:pPr>
        <w:pStyle w:val="PargrafodaLista"/>
        <w:numPr>
          <w:ilvl w:val="1"/>
          <w:numId w:val="28"/>
        </w:numPr>
        <w:tabs>
          <w:tab w:val="left" w:pos="0"/>
        </w:tabs>
        <w:spacing w:after="120" w:line="240" w:lineRule="auto"/>
        <w:ind w:left="0" w:firstLine="0"/>
        <w:contextualSpacing w:val="0"/>
        <w:jc w:val="both"/>
        <w:rPr>
          <w:rFonts w:cs="Arial"/>
        </w:rPr>
      </w:pPr>
      <w:r w:rsidRPr="00AC7C94">
        <w:rPr>
          <w:rFonts w:cs="Arial"/>
        </w:rPr>
        <w:t xml:space="preserve">As peças devem ser confeccionadas com tecido e material de qualidade, </w:t>
      </w:r>
      <w:r w:rsidR="002064AB" w:rsidRPr="00AC7C94">
        <w:rPr>
          <w:rFonts w:cs="Arial"/>
        </w:rPr>
        <w:t>podendo ser recusadas pela fiscalização do contrato se estiverem em desacordo com o ex</w:t>
      </w:r>
      <w:r w:rsidR="00AC7C94" w:rsidRPr="00AC7C94">
        <w:rPr>
          <w:rFonts w:cs="Arial"/>
        </w:rPr>
        <w:t>igido neste Termo de Referência.</w:t>
      </w:r>
    </w:p>
    <w:p w:rsidR="005F5C6C" w:rsidRPr="00AC7C94" w:rsidRDefault="00AC7C94" w:rsidP="005F5C6C">
      <w:pPr>
        <w:pStyle w:val="PargrafodaLista"/>
        <w:numPr>
          <w:ilvl w:val="2"/>
          <w:numId w:val="28"/>
        </w:numPr>
        <w:tabs>
          <w:tab w:val="left" w:pos="0"/>
        </w:tabs>
        <w:spacing w:after="120" w:line="240" w:lineRule="auto"/>
        <w:ind w:left="567" w:firstLine="0"/>
        <w:contextualSpacing w:val="0"/>
        <w:jc w:val="both"/>
        <w:rPr>
          <w:rFonts w:cs="Arial"/>
        </w:rPr>
      </w:pPr>
      <w:r w:rsidRPr="00AC7C94">
        <w:rPr>
          <w:rFonts w:cs="Arial"/>
        </w:rPr>
        <w:t>O colete deve ser fornecido no</w:t>
      </w:r>
      <w:r w:rsidR="005F5C6C" w:rsidRPr="00AC7C94">
        <w:rPr>
          <w:rFonts w:cs="Arial"/>
        </w:rPr>
        <w:t xml:space="preserve"> início da execução do contrato, devendo ser substituído a cada 06 (seis) meses, ou a qualquer época, no prazo máximo de </w:t>
      </w:r>
      <w:r w:rsidRPr="00AC7C94">
        <w:rPr>
          <w:rFonts w:cs="Arial"/>
        </w:rPr>
        <w:t>24</w:t>
      </w:r>
      <w:r w:rsidR="005F5C6C" w:rsidRPr="00AC7C94">
        <w:rPr>
          <w:rFonts w:cs="Arial"/>
        </w:rPr>
        <w:t xml:space="preserve"> (</w:t>
      </w:r>
      <w:r w:rsidRPr="00AC7C94">
        <w:rPr>
          <w:rFonts w:cs="Arial"/>
        </w:rPr>
        <w:t>vinte e quatro</w:t>
      </w:r>
      <w:r w:rsidR="005F5C6C" w:rsidRPr="00AC7C94">
        <w:rPr>
          <w:rFonts w:cs="Arial"/>
        </w:rPr>
        <w:t>) horas, após comunicação escrita da Contratante, sempre que não atendam as co</w:t>
      </w:r>
      <w:r w:rsidRPr="00AC7C94">
        <w:rPr>
          <w:rFonts w:cs="Arial"/>
        </w:rPr>
        <w:t>ndições mínimas de apresentação.</w:t>
      </w:r>
    </w:p>
    <w:p w:rsidR="005F5C6C" w:rsidRPr="00602C5C" w:rsidRDefault="005F5C6C" w:rsidP="005F5C6C">
      <w:pPr>
        <w:pStyle w:val="PargrafodaLista"/>
        <w:numPr>
          <w:ilvl w:val="2"/>
          <w:numId w:val="28"/>
        </w:numPr>
        <w:tabs>
          <w:tab w:val="left" w:pos="0"/>
        </w:tabs>
        <w:spacing w:after="120" w:line="240" w:lineRule="auto"/>
        <w:ind w:left="567" w:firstLine="0"/>
        <w:contextualSpacing w:val="0"/>
        <w:jc w:val="both"/>
        <w:rPr>
          <w:rFonts w:cs="Arial"/>
        </w:rPr>
      </w:pPr>
      <w:r w:rsidRPr="00602C5C">
        <w:rPr>
          <w:rFonts w:cs="Arial"/>
        </w:rPr>
        <w:lastRenderedPageBreak/>
        <w:t>No caso de empregada gestante, os uniformes deverão ser apropriados para a situação, substituindo-os sempre que estiverem apertados;</w:t>
      </w:r>
    </w:p>
    <w:p w:rsidR="005F5C6C" w:rsidRPr="00602C5C" w:rsidRDefault="005F5C6C" w:rsidP="005F5C6C">
      <w:pPr>
        <w:pStyle w:val="PargrafodaLista"/>
        <w:numPr>
          <w:ilvl w:val="1"/>
          <w:numId w:val="28"/>
        </w:numPr>
        <w:tabs>
          <w:tab w:val="left" w:pos="0"/>
        </w:tabs>
        <w:spacing w:after="120" w:line="240" w:lineRule="auto"/>
        <w:ind w:left="0" w:firstLine="0"/>
        <w:contextualSpacing w:val="0"/>
        <w:jc w:val="both"/>
        <w:rPr>
          <w:rFonts w:cs="Arial"/>
        </w:rPr>
      </w:pPr>
      <w:r w:rsidRPr="00602C5C">
        <w:rPr>
          <w:rFonts w:cs="Arial"/>
        </w:rPr>
        <w:t>Os uniformes deverão ser entregues mediante recibo, cuja cópia, devidamente acompanhada do original para conferência, deverá ser enviada ao servidor responsável pela fiscalização do contrato.</w:t>
      </w:r>
    </w:p>
    <w:p w:rsidR="005F5C6C" w:rsidRDefault="005F5C6C" w:rsidP="00C850DD">
      <w:pPr>
        <w:tabs>
          <w:tab w:val="left" w:pos="0"/>
        </w:tabs>
        <w:spacing w:after="120" w:line="240" w:lineRule="auto"/>
        <w:jc w:val="both"/>
        <w:rPr>
          <w:rFonts w:eastAsia="Times New Roman" w:cs="Arial"/>
          <w:lang w:eastAsia="ar-SA"/>
        </w:rPr>
      </w:pPr>
    </w:p>
    <w:p w:rsidR="001A2C62" w:rsidRPr="005F5C6C" w:rsidRDefault="00650A38" w:rsidP="005F5C6C">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5F5C6C">
        <w:rPr>
          <w:rFonts w:cs="Arial"/>
          <w:b/>
          <w:color w:val="000000"/>
          <w:kern w:val="2"/>
          <w:lang w:eastAsia="zh-CN" w:bidi="hi-IN"/>
        </w:rPr>
        <w:t>OBRIGAÇÕES DA CONTRATANTE</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Exigir o cumprimento de todas as obrigações assumidas pela Contratada, de acordo com as cláusulas contratuais e os termos de sua proposta;</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Notificar a Contratada por escrito da ocorrência de eventuais imperfeições, falhas ou irregularidades constatadas no curso da execução dos serviços, fixando prazo para a sua correção, certificando-se que as soluções por ela propostas sejam as mais adequadas;</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Pagar à Contratada o valor resultante da prestação do serviço, no prazo e condições estabelecidas neste Termo de Referência;</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 xml:space="preserve">Efetuar as retenções tributárias devidas sobre o valor da Nota Fiscal/Fatura da contratada, no que couber, em conformidade com o item </w:t>
      </w:r>
      <w:proofErr w:type="gramStart"/>
      <w:r w:rsidRPr="005F5C6C">
        <w:rPr>
          <w:rFonts w:cs="Arial"/>
        </w:rPr>
        <w:t>6</w:t>
      </w:r>
      <w:proofErr w:type="gramEnd"/>
      <w:r w:rsidRPr="005F5C6C">
        <w:rPr>
          <w:rFonts w:cs="Arial"/>
        </w:rPr>
        <w:t xml:space="preserve"> do Anexo XI da IN SEGES/MP n. 5/2017.</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Não praticar atos de ingerência na administração da Contratada, tais como:</w:t>
      </w:r>
    </w:p>
    <w:p w:rsidR="001A2C62" w:rsidRPr="005F5C6C" w:rsidRDefault="00650A38" w:rsidP="005F5C6C">
      <w:pPr>
        <w:pStyle w:val="PargrafodaLista"/>
        <w:numPr>
          <w:ilvl w:val="2"/>
          <w:numId w:val="29"/>
        </w:numPr>
        <w:spacing w:after="120" w:line="240" w:lineRule="auto"/>
        <w:ind w:left="567" w:firstLine="0"/>
        <w:contextualSpacing w:val="0"/>
        <w:jc w:val="both"/>
        <w:rPr>
          <w:rFonts w:cs="Arial"/>
        </w:rPr>
      </w:pPr>
      <w:proofErr w:type="gramStart"/>
      <w:r w:rsidRPr="005F5C6C">
        <w:rPr>
          <w:rFonts w:eastAsia="Times New Roman" w:cs="Arial"/>
          <w:lang w:eastAsia="ar-SA"/>
        </w:rPr>
        <w:t>exercer</w:t>
      </w:r>
      <w:proofErr w:type="gramEnd"/>
      <w:r w:rsidRPr="005F5C6C">
        <w:rPr>
          <w:rFonts w:eastAsia="Times New Roman" w:cs="Arial"/>
          <w:lang w:eastAsia="ar-SA"/>
        </w:rPr>
        <w:t xml:space="preserve"> o poder de mando sobre os empregados da Contratada, devendo reportar-se somente aos prepostos ou responsáveis por ela indicados, exceto quando o objeto da contratação previr o atendimento direto, tais como nos serviços de recepção e apoio ao usuário;</w:t>
      </w:r>
    </w:p>
    <w:p w:rsidR="001A2C62" w:rsidRPr="005F5C6C" w:rsidRDefault="00650A38" w:rsidP="005F5C6C">
      <w:pPr>
        <w:pStyle w:val="PargrafodaLista"/>
        <w:numPr>
          <w:ilvl w:val="2"/>
          <w:numId w:val="29"/>
        </w:numPr>
        <w:spacing w:after="120" w:line="240" w:lineRule="auto"/>
        <w:ind w:left="567" w:firstLine="0"/>
        <w:contextualSpacing w:val="0"/>
        <w:jc w:val="both"/>
        <w:rPr>
          <w:rFonts w:cs="Arial"/>
        </w:rPr>
      </w:pPr>
      <w:proofErr w:type="gramStart"/>
      <w:r w:rsidRPr="005F5C6C">
        <w:rPr>
          <w:rFonts w:eastAsia="Times New Roman" w:cs="Arial"/>
          <w:lang w:eastAsia="ar-SA"/>
        </w:rPr>
        <w:t>direcionar</w:t>
      </w:r>
      <w:proofErr w:type="gramEnd"/>
      <w:r w:rsidRPr="005F5C6C">
        <w:rPr>
          <w:rFonts w:eastAsia="Times New Roman" w:cs="Arial"/>
          <w:lang w:eastAsia="ar-SA"/>
        </w:rPr>
        <w:t xml:space="preserve"> a contratação de pessoas para trabalhar nas empresas Contratadas;</w:t>
      </w:r>
    </w:p>
    <w:p w:rsidR="001A2C62" w:rsidRPr="005F5C6C" w:rsidRDefault="00650A38" w:rsidP="005F5C6C">
      <w:pPr>
        <w:pStyle w:val="PargrafodaLista"/>
        <w:numPr>
          <w:ilvl w:val="2"/>
          <w:numId w:val="29"/>
        </w:numPr>
        <w:spacing w:after="120" w:line="240" w:lineRule="auto"/>
        <w:ind w:left="567" w:firstLine="0"/>
        <w:contextualSpacing w:val="0"/>
        <w:jc w:val="both"/>
        <w:rPr>
          <w:rFonts w:cs="Arial"/>
        </w:rPr>
      </w:pPr>
      <w:proofErr w:type="gramStart"/>
      <w:r w:rsidRPr="005F5C6C">
        <w:rPr>
          <w:rFonts w:eastAsia="Times New Roman" w:cs="Arial"/>
          <w:lang w:eastAsia="ar-SA"/>
        </w:rPr>
        <w:t>promover</w:t>
      </w:r>
      <w:proofErr w:type="gramEnd"/>
      <w:r w:rsidRPr="005F5C6C">
        <w:rPr>
          <w:rFonts w:eastAsia="Times New Roman" w:cs="Arial"/>
          <w:lang w:eastAsia="ar-SA"/>
        </w:rPr>
        <w:t xml:space="preserve"> ou aceitar o desvio de funções dos trabalhadores da Contratada, mediante a utilização destes em atividades distintas daquelas previstas no objeto da contratação e em relação à função específica para a qual o trabalhador foi contratado; e</w:t>
      </w:r>
    </w:p>
    <w:p w:rsidR="001A2C62" w:rsidRPr="005F5C6C" w:rsidRDefault="00650A38" w:rsidP="005F5C6C">
      <w:pPr>
        <w:pStyle w:val="PargrafodaLista"/>
        <w:numPr>
          <w:ilvl w:val="2"/>
          <w:numId w:val="29"/>
        </w:numPr>
        <w:spacing w:after="120" w:line="240" w:lineRule="auto"/>
        <w:ind w:left="567" w:firstLine="0"/>
        <w:contextualSpacing w:val="0"/>
        <w:jc w:val="both"/>
        <w:rPr>
          <w:rFonts w:cs="Arial"/>
        </w:rPr>
      </w:pPr>
      <w:proofErr w:type="gramStart"/>
      <w:r w:rsidRPr="005F5C6C">
        <w:rPr>
          <w:rFonts w:eastAsia="Times New Roman" w:cs="Arial"/>
          <w:lang w:eastAsia="ar-SA"/>
        </w:rPr>
        <w:t>considerar</w:t>
      </w:r>
      <w:proofErr w:type="gramEnd"/>
      <w:r w:rsidRPr="005F5C6C">
        <w:rPr>
          <w:rFonts w:eastAsia="Times New Roman" w:cs="Arial"/>
          <w:lang w:eastAsia="ar-SA"/>
        </w:rPr>
        <w:t xml:space="preserve"> os trabalhadores da Contratada como colaboradores eventuais do próprio órgão ou entidade responsável pela contratação, especialmente para efeito de concessão de diárias e passagens.</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Fiscalizar mensalmente, por amostragem, o cumprimento das obrigações trabalhistas, previdenciárias e para com o FGTS, especialmente:</w:t>
      </w:r>
    </w:p>
    <w:p w:rsidR="001A2C62" w:rsidRPr="005F5C6C" w:rsidRDefault="00650A38" w:rsidP="005F5C6C">
      <w:pPr>
        <w:pStyle w:val="PargrafodaLista"/>
        <w:numPr>
          <w:ilvl w:val="2"/>
          <w:numId w:val="29"/>
        </w:numPr>
        <w:spacing w:after="120" w:line="240" w:lineRule="auto"/>
        <w:ind w:left="567" w:firstLine="0"/>
        <w:contextualSpacing w:val="0"/>
        <w:jc w:val="both"/>
        <w:rPr>
          <w:rFonts w:cs="Arial"/>
        </w:rPr>
      </w:pPr>
      <w:r w:rsidRPr="005F5C6C">
        <w:rPr>
          <w:rFonts w:eastAsia="Times New Roman" w:cs="Arial"/>
          <w:lang w:eastAsia="ar-SA"/>
        </w:rPr>
        <w:lastRenderedPageBreak/>
        <w:t>A concessão de férias remuneradas e o pagamento do respectivo adicional, bem como de auxílio-transporte, auxílio-alimentação e auxílio-saúde, quando for devido;</w:t>
      </w:r>
    </w:p>
    <w:p w:rsidR="001A2C62" w:rsidRPr="005F5C6C" w:rsidRDefault="00650A38" w:rsidP="005F5C6C">
      <w:pPr>
        <w:pStyle w:val="PargrafodaLista"/>
        <w:numPr>
          <w:ilvl w:val="2"/>
          <w:numId w:val="29"/>
        </w:numPr>
        <w:spacing w:after="120" w:line="240" w:lineRule="auto"/>
        <w:ind w:left="567" w:firstLine="0"/>
        <w:contextualSpacing w:val="0"/>
        <w:jc w:val="both"/>
        <w:rPr>
          <w:rFonts w:cs="Arial"/>
        </w:rPr>
      </w:pPr>
      <w:r w:rsidRPr="005F5C6C">
        <w:rPr>
          <w:rFonts w:eastAsia="Times New Roman" w:cs="Arial"/>
          <w:lang w:eastAsia="ar-SA"/>
        </w:rPr>
        <w:t>O recolhimento das contribuições previdenciárias e do FGTS dos empregados que efetivamente participem da execução dos serviços contratados, a fim de verificar qualquer irregularidade;</w:t>
      </w:r>
    </w:p>
    <w:p w:rsidR="001A2C62" w:rsidRPr="005F5C6C" w:rsidRDefault="00650A38" w:rsidP="005F5C6C">
      <w:pPr>
        <w:pStyle w:val="PargrafodaLista"/>
        <w:numPr>
          <w:ilvl w:val="2"/>
          <w:numId w:val="29"/>
        </w:numPr>
        <w:spacing w:after="120" w:line="240" w:lineRule="auto"/>
        <w:ind w:left="567" w:firstLine="0"/>
        <w:contextualSpacing w:val="0"/>
        <w:jc w:val="both"/>
        <w:rPr>
          <w:rFonts w:cs="Arial"/>
        </w:rPr>
      </w:pPr>
      <w:r w:rsidRPr="005F5C6C">
        <w:rPr>
          <w:rFonts w:eastAsia="Times New Roman" w:cs="Arial"/>
          <w:lang w:eastAsia="ar-SA"/>
        </w:rPr>
        <w:t>O pagamento de obrigações trabalhistas e previdenciárias dos empregados dispensados até a data da extinção do contrato.</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 xml:space="preserve">Analisar os termos de rescisão dos contratos de trabalho do pessoal empregado na prestação dos serviços no prazo de </w:t>
      </w:r>
      <w:proofErr w:type="gramStart"/>
      <w:r w:rsidRPr="005F5C6C">
        <w:rPr>
          <w:rFonts w:cs="Arial"/>
        </w:rPr>
        <w:t>30 (trinta) dias, prorrogável</w:t>
      </w:r>
      <w:proofErr w:type="gramEnd"/>
      <w:r w:rsidRPr="005F5C6C">
        <w:rPr>
          <w:rFonts w:cs="Arial"/>
        </w:rPr>
        <w:t xml:space="preserve"> por igual período, após a extinção ou rescisão do contrato.</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 xml:space="preserve">Fornecer por escrito </w:t>
      </w:r>
      <w:proofErr w:type="gramStart"/>
      <w:r w:rsidRPr="005F5C6C">
        <w:rPr>
          <w:rFonts w:cs="Arial"/>
        </w:rPr>
        <w:t>as</w:t>
      </w:r>
      <w:proofErr w:type="gramEnd"/>
      <w:r w:rsidRPr="005F5C6C">
        <w:rPr>
          <w:rFonts w:cs="Arial"/>
        </w:rPr>
        <w:t xml:space="preserve"> informações necessárias para o desenvolvimento dos serviços objeto do contrato;</w:t>
      </w:r>
    </w:p>
    <w:p w:rsidR="005F5C6C"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Realizar avaliações periódicas da qualidade dos serviços, após seu recebimento;</w:t>
      </w:r>
    </w:p>
    <w:p w:rsidR="005F5C6C" w:rsidRPr="005F5C6C" w:rsidRDefault="005F5C6C"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 xml:space="preserve">Cientificar o órgão de representação judicial da Advocacia-Geral da União para adoção das medidas cabíveis quando do descumprimento das obrigações pela Contratada; </w:t>
      </w:r>
    </w:p>
    <w:p w:rsidR="005F5C6C" w:rsidRPr="005F5C6C" w:rsidRDefault="005F5C6C"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 xml:space="preserve">Arquivar, entre outros documentos, projetos, "as </w:t>
      </w:r>
      <w:proofErr w:type="spellStart"/>
      <w:r w:rsidRPr="005F5C6C">
        <w:rPr>
          <w:rFonts w:cs="Arial"/>
        </w:rPr>
        <w:t>built</w:t>
      </w:r>
      <w:proofErr w:type="spellEnd"/>
      <w:r w:rsidRPr="005F5C6C">
        <w:rPr>
          <w:rFonts w:cs="Arial"/>
        </w:rPr>
        <w:t>", especificações técnicas, orçamentos, termos de recebimento, contratos e aditamentos, relatórios de inspeções técnicas após o recebimento do serviço e notificações expedidas;</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Fiscalizar o cumprimento dos requisitos legais, quando a contratada houver se beneficiado da preferência estabelecida pelo art. 3º, § 5º, da Lei nº 8.666, de 1993.</w:t>
      </w:r>
    </w:p>
    <w:p w:rsidR="001A2C62" w:rsidRPr="005F5C6C" w:rsidRDefault="00650A38" w:rsidP="005F5C6C">
      <w:pPr>
        <w:pStyle w:val="PargrafodaLista"/>
        <w:numPr>
          <w:ilvl w:val="1"/>
          <w:numId w:val="29"/>
        </w:numPr>
        <w:tabs>
          <w:tab w:val="left" w:pos="0"/>
        </w:tabs>
        <w:spacing w:after="120" w:line="240" w:lineRule="auto"/>
        <w:ind w:left="0" w:firstLine="0"/>
        <w:contextualSpacing w:val="0"/>
        <w:jc w:val="both"/>
        <w:rPr>
          <w:rFonts w:cs="Arial"/>
        </w:rPr>
      </w:pPr>
      <w:r w:rsidRPr="005F5C6C">
        <w:rPr>
          <w:rFonts w:cs="Arial"/>
        </w:rPr>
        <w:t>Assegurar que o ambiente de trabalho, inclusive seus equipamentos e instalações, apresentem condições adequadas ao cumprimento, pela contratada, das normas de segurança e saúde no trabalho, quando o serviço for executado em suas dependências, ou em local por ela designado.</w:t>
      </w:r>
    </w:p>
    <w:p w:rsidR="001A2C62" w:rsidRPr="005F5C6C" w:rsidRDefault="001A2C62" w:rsidP="00C850DD">
      <w:pPr>
        <w:tabs>
          <w:tab w:val="left" w:pos="0"/>
        </w:tabs>
        <w:spacing w:after="120" w:line="240" w:lineRule="auto"/>
        <w:jc w:val="both"/>
        <w:rPr>
          <w:rFonts w:eastAsia="Times New Roman" w:cs="Arial"/>
          <w:lang w:eastAsia="ar-SA"/>
        </w:rPr>
      </w:pPr>
    </w:p>
    <w:p w:rsidR="001A2C62" w:rsidRPr="002F6567" w:rsidRDefault="00650A38" w:rsidP="002F6567">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2F6567">
        <w:rPr>
          <w:rFonts w:cs="Arial"/>
          <w:b/>
          <w:color w:val="000000"/>
          <w:kern w:val="2"/>
          <w:lang w:eastAsia="zh-CN" w:bidi="hi-IN"/>
        </w:rPr>
        <w:t>OBRIGAÇÕES DA CONTRATADA</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Executar os serviços conforme especificações deste Termo de Referência e de sua proposta, com a alocação dos empregados necessários ao perfeito cumprimento das cláusulas contratuais, além de fornecer e utilizar os materiais e equipamentos, ferramentas e utensílios necessários, na qualidade e quantidade mínimas especificadas neste Termo de Referência e em sua proposta;</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Reparar, corrigir, remover ou substituir, às suas expensas, no total ou em parte, no prazo fixado pelo fiscal do contrato, os serviços efetuados em que se verificarem vícios, defeitos ou incorreções resultantes da execução ou dos materiais empregados;</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Manter a execução do serviço nos horários fixados pela Administração.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 xml:space="preserve">Responsabilizar-se pelos vícios e danos decorrentes da execução do objeto, bem como por todo e qualquer dano causado à União ou à entidade federal, devendo ressarcir imediatamente a Administração em sua integralidade, ficando a Contratante autorizada a </w:t>
      </w:r>
      <w:r w:rsidRPr="002F6567">
        <w:rPr>
          <w:rFonts w:cs="Arial"/>
        </w:rPr>
        <w:lastRenderedPageBreak/>
        <w:t xml:space="preserve">descontar da garantia, </w:t>
      </w:r>
      <w:proofErr w:type="gramStart"/>
      <w:r w:rsidRPr="002F6567">
        <w:rPr>
          <w:rFonts w:cs="Arial"/>
        </w:rPr>
        <w:t>caso exigida</w:t>
      </w:r>
      <w:proofErr w:type="gramEnd"/>
      <w:r w:rsidRPr="002F6567">
        <w:rPr>
          <w:rFonts w:cs="Arial"/>
        </w:rPr>
        <w:t xml:space="preserve"> no edital, ou dos pagamentos devidos à Contratada, o valor correspondente aos danos sofridos;</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Utilizar empregados habilitados e com conhecimentos básicos dos serviços a serem executados, em conformidade com as normas e determinações em vigor;</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Vedar a utilização, na execução dos serviços, de empregado que seja familiar de agente público ocupante de cargo em comissão ou função de confiança no órgão Contratante, nos termos do artigo 7° do Decreto n° 7.203, de 2010;</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Disponibilizar à Contratante os empregados devidamente uniformizados e identificados por meio de crachá, além de provê-los com os Equipamentos de Proteção Individual - EPI, quando for o caso;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Fornecer os uniformes a serem utilizados por seus empregados, conforme disposto neste Termo de Referência, sem repassar quaisquer custos a estes;</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As empresas contratadas que sejam regidas pela Consolidação das Leis do Trabalho (CLT) deverão apresentar a seguinte documentação no primeiro mês de prestação dos serviços, conforme alínea "g" do item 10.1 do Anexo VIII-B da IN SEGES/MP n. 5/2017:</w:t>
      </w:r>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proofErr w:type="gramStart"/>
      <w:r w:rsidRPr="002F6567">
        <w:rPr>
          <w:rFonts w:eastAsia="Times New Roman" w:cs="Arial"/>
          <w:lang w:eastAsia="ar-SA"/>
        </w:rPr>
        <w:t>relação</w:t>
      </w:r>
      <w:proofErr w:type="gramEnd"/>
      <w:r w:rsidRPr="002F6567">
        <w:rPr>
          <w:rFonts w:eastAsia="Times New Roman" w:cs="Arial"/>
          <w:lang w:eastAsia="ar-SA"/>
        </w:rPr>
        <w:t xml:space="preserve"> dos empregados, contendo nome completo, cargo ou função, salário, horário do posto de trabalho, números da carteira de identidade (RG) e da inscrição no Cadastro de Pessoas Físicas (CPF), com indicação dos responsáveis técnicos pela execução dos serviços, quando for o caso;</w:t>
      </w:r>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r w:rsidRPr="002F6567">
        <w:rPr>
          <w:rFonts w:eastAsia="Times New Roman" w:cs="Arial"/>
          <w:lang w:eastAsia="ar-SA"/>
        </w:rPr>
        <w:t xml:space="preserve">Carteira de Trabalho e Previdência Social (CTPS) dos empregados admitidos e dos responsáveis técnicos pela execução dos serviços, quando for o caso, devidamente assinada pela contratada; </w:t>
      </w:r>
      <w:proofErr w:type="gramStart"/>
      <w:r w:rsidRPr="002F6567">
        <w:rPr>
          <w:rFonts w:eastAsia="Times New Roman" w:cs="Arial"/>
          <w:lang w:eastAsia="ar-SA"/>
        </w:rPr>
        <w:t>e</w:t>
      </w:r>
      <w:proofErr w:type="gramEnd"/>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proofErr w:type="gramStart"/>
      <w:r w:rsidRPr="002F6567">
        <w:rPr>
          <w:rFonts w:eastAsia="Times New Roman" w:cs="Arial"/>
          <w:lang w:eastAsia="ar-SA"/>
        </w:rPr>
        <w:t>exames</w:t>
      </w:r>
      <w:proofErr w:type="gramEnd"/>
      <w:r w:rsidRPr="002F6567">
        <w:rPr>
          <w:rFonts w:eastAsia="Times New Roman" w:cs="Arial"/>
          <w:lang w:eastAsia="ar-SA"/>
        </w:rPr>
        <w:t xml:space="preserve"> médicos admissionais dos empregados da contratada que prestarão os serviços;</w:t>
      </w:r>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proofErr w:type="gramStart"/>
      <w:r w:rsidRPr="002F6567">
        <w:rPr>
          <w:rFonts w:eastAsia="Times New Roman" w:cs="Arial"/>
          <w:lang w:eastAsia="ar-SA"/>
        </w:rPr>
        <w:t>declaração</w:t>
      </w:r>
      <w:proofErr w:type="gramEnd"/>
      <w:r w:rsidRPr="002F6567">
        <w:rPr>
          <w:rFonts w:eastAsia="Times New Roman" w:cs="Arial"/>
          <w:lang w:eastAsia="ar-SA"/>
        </w:rPr>
        <w:t xml:space="preserve"> de responsabilidade exclusiva da contratada sobre a quitação dos encargos trabalhistas e sociais decorrentes do contrato;</w:t>
      </w:r>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r w:rsidRPr="002F6567">
        <w:rPr>
          <w:rFonts w:eastAsia="Times New Roman" w:cs="Arial"/>
          <w:lang w:eastAsia="ar-SA"/>
        </w:rPr>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Apresentar relação mensal dos empregados que expressamente optarem por não receber o vale transporte.</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 xml:space="preserve">Quando não for possível a verificação da regularidade no Sistema de Cadastro de Fornecedores – SICAF,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Distrital e Municipal do domicílio ou sede do contratado; 4) Certidão de Regularidade do FGTS </w:t>
      </w:r>
      <w:r w:rsidRPr="002F6567">
        <w:rPr>
          <w:rFonts w:cs="Arial"/>
        </w:rPr>
        <w:lastRenderedPageBreak/>
        <w:t>– CRF; e 5) Certidão Negativa de Débitos Trabalhistas – CNDT, conforme alínea "c" do item 10.2 do Anexo VIII-B da IN SEGES/MP n. 5/2017;</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Substituir, no prazo de 01 (uma) hora em caso de eventual ausência, tais como faltas e licenças, o empregado posto a serviço da Contratante, devendo identificar previamente o respectivo substituto ao Fiscal do Contrato;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w:t>
      </w:r>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r w:rsidRPr="002F6567">
        <w:rPr>
          <w:rFonts w:eastAsia="Times New Roman" w:cs="Arial"/>
          <w:lang w:eastAsia="ar-SA"/>
        </w:rPr>
        <w:t>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contratada deverá apresentar justificativa, a fim de que a Administração analise sua plausibilidade e possa verificar a realização do pagamento.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r w:rsidRPr="002F6567">
        <w:rPr>
          <w:rFonts w:eastAsia="Times New Roman" w:cs="Arial"/>
          <w:lang w:eastAsia="ar-SA"/>
        </w:rPr>
        <w:t>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Não permitir que o empregado designado para trabalhar em um turno preste seus serviços no turno imediatamente subsequente;</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Instruir seus empregados quanto à necessidade de acatar as Normas Internas da Administração;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lastRenderedPageBreak/>
        <w:t>Instruir seus empregados a respeito das atividades a serem desempenhadas, alertando- os a não executar atividades não abrangidas pelo contrato, devendo a Contratada relatar à Contratante toda e qualquer ocorrência neste sentido, a fim de evitar desvio de função;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eastAsia="Times New Roman" w:cs="Arial"/>
          <w:lang w:eastAsia="ar-SA"/>
        </w:rPr>
      </w:pPr>
      <w:r w:rsidRPr="002F6567">
        <w:rPr>
          <w:rFonts w:cs="Arial"/>
        </w:rPr>
        <w:t>Instruir seus empregados, no início da execução contratual, quanto à obtenção das informações de seus interesses junto aos órgãos públicos, relativas ao contrato de</w:t>
      </w:r>
      <w:r w:rsidRPr="002F6567">
        <w:rPr>
          <w:rFonts w:eastAsia="Times New Roman" w:cs="Arial"/>
          <w:lang w:eastAsia="ar-SA"/>
        </w:rPr>
        <w:t xml:space="preserve"> trabalho e obrigações a ele inerentes, adotando, entre outras, as seguintes medidas:</w:t>
      </w:r>
    </w:p>
    <w:p w:rsidR="001A2C62" w:rsidRPr="002F6567" w:rsidRDefault="00650A38" w:rsidP="002F6567">
      <w:pPr>
        <w:pStyle w:val="PargrafodaLista"/>
        <w:numPr>
          <w:ilvl w:val="2"/>
          <w:numId w:val="30"/>
        </w:numPr>
        <w:spacing w:after="120" w:line="240" w:lineRule="auto"/>
        <w:ind w:left="567" w:firstLine="0"/>
        <w:contextualSpacing w:val="0"/>
        <w:jc w:val="both"/>
        <w:rPr>
          <w:rFonts w:eastAsia="Times New Roman" w:cs="Arial"/>
          <w:lang w:eastAsia="ar-SA"/>
        </w:rPr>
      </w:pPr>
      <w:proofErr w:type="gramStart"/>
      <w:r w:rsidRPr="002F6567">
        <w:rPr>
          <w:rFonts w:eastAsia="Times New Roman" w:cs="Arial"/>
          <w:lang w:eastAsia="ar-SA"/>
        </w:rPr>
        <w:t>viabilizar</w:t>
      </w:r>
      <w:proofErr w:type="gramEnd"/>
      <w:r w:rsidRPr="002F6567">
        <w:rPr>
          <w:rFonts w:eastAsia="Times New Roman" w:cs="Arial"/>
          <w:lang w:eastAsia="ar-SA"/>
        </w:rPr>
        <w:t xml:space="preserve">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rsidR="001A2C62" w:rsidRPr="002F6567" w:rsidRDefault="00650A38" w:rsidP="002F6567">
      <w:pPr>
        <w:pStyle w:val="PargrafodaLista"/>
        <w:numPr>
          <w:ilvl w:val="2"/>
          <w:numId w:val="30"/>
        </w:numPr>
        <w:spacing w:after="120" w:line="240" w:lineRule="auto"/>
        <w:ind w:left="567" w:firstLine="0"/>
        <w:contextualSpacing w:val="0"/>
        <w:jc w:val="both"/>
        <w:rPr>
          <w:rFonts w:eastAsia="Times New Roman" w:cs="Arial"/>
          <w:lang w:eastAsia="ar-SA"/>
        </w:rPr>
      </w:pPr>
      <w:proofErr w:type="gramStart"/>
      <w:r w:rsidRPr="002F6567">
        <w:rPr>
          <w:rFonts w:eastAsia="Times New Roman" w:cs="Arial"/>
          <w:lang w:eastAsia="ar-SA"/>
        </w:rPr>
        <w:t>viabilizar</w:t>
      </w:r>
      <w:proofErr w:type="gramEnd"/>
      <w:r w:rsidRPr="002F6567">
        <w:rPr>
          <w:rFonts w:eastAsia="Times New Roman" w:cs="Arial"/>
          <w:lang w:eastAsia="ar-SA"/>
        </w:rPr>
        <w:t xml:space="preserve"> a emissão do cartão cidadão pela Caixa Econômica Federal para todos os empregados, no prazo máximo de 60 (sessenta) dias, contados do início da prestação dos serviços ou da admissão do empregado;</w:t>
      </w:r>
    </w:p>
    <w:p w:rsidR="001A2C62" w:rsidRPr="002F6567" w:rsidRDefault="00650A38" w:rsidP="002F6567">
      <w:pPr>
        <w:pStyle w:val="PargrafodaLista"/>
        <w:numPr>
          <w:ilvl w:val="2"/>
          <w:numId w:val="30"/>
        </w:numPr>
        <w:spacing w:after="120" w:line="240" w:lineRule="auto"/>
        <w:ind w:left="567" w:firstLine="0"/>
        <w:contextualSpacing w:val="0"/>
        <w:jc w:val="both"/>
        <w:rPr>
          <w:rFonts w:eastAsia="Times New Roman" w:cs="Arial"/>
          <w:lang w:eastAsia="ar-SA"/>
        </w:rPr>
      </w:pPr>
      <w:proofErr w:type="gramStart"/>
      <w:r w:rsidRPr="002F6567">
        <w:rPr>
          <w:rFonts w:eastAsia="Times New Roman" w:cs="Arial"/>
          <w:lang w:eastAsia="ar-SA"/>
        </w:rPr>
        <w:t>oferecer</w:t>
      </w:r>
      <w:proofErr w:type="gramEnd"/>
      <w:r w:rsidRPr="002F6567">
        <w:rPr>
          <w:rFonts w:eastAsia="Times New Roman" w:cs="Arial"/>
          <w:lang w:eastAsia="ar-SA"/>
        </w:rPr>
        <w:t xml:space="preserve"> todos os meios necessários aos seus empregados para a obtenção de extratos de recolhimentos de seus direitos sociais, preferencialmente por meio eletrônico, quando disponível.</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Nomear e conservar preposto durante a execução do contrato, utilizando o modelo de nomeação Anexo ao Edital, observado o disposto no Art. 44 da IN SEGES 05/2017.</w:t>
      </w:r>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r w:rsidRPr="002F6567">
        <w:rPr>
          <w:rFonts w:eastAsia="Times New Roman" w:cs="Arial"/>
          <w:lang w:eastAsia="ar-SA"/>
        </w:rPr>
        <w:t xml:space="preserve">Não será exigido que a Contratada </w:t>
      </w:r>
      <w:proofErr w:type="gramStart"/>
      <w:r w:rsidRPr="002F6567">
        <w:rPr>
          <w:rFonts w:eastAsia="Times New Roman" w:cs="Arial"/>
          <w:lang w:eastAsia="ar-SA"/>
        </w:rPr>
        <w:t>mantenha</w:t>
      </w:r>
      <w:proofErr w:type="gramEnd"/>
      <w:r w:rsidRPr="002F6567">
        <w:rPr>
          <w:rFonts w:eastAsia="Times New Roman" w:cs="Arial"/>
          <w:lang w:eastAsia="ar-SA"/>
        </w:rPr>
        <w:t xml:space="preserve"> preposto nos locais de prestação dos serviços.</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Relatar à Contratante toda e qualquer irregularidade verificada no decorrer da prestação dos serviços;</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r w:rsidRPr="002F6567">
        <w:rPr>
          <w:rFonts w:eastAsia="Times New Roman" w:cs="Arial"/>
          <w:lang w:eastAsia="ar-SA"/>
        </w:rPr>
        <w:t>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r w:rsidRPr="002F6567">
        <w:rPr>
          <w:rFonts w:eastAsia="Times New Roman" w:cs="Arial"/>
          <w:lang w:eastAsia="ar-SA"/>
        </w:rPr>
        <w:t>Ultrapassado o prazo de 15 (quinze) dias, contados na comunicação mencionada no subitem anterior, sem a regularização da falta, a Administração poderá efetuar o pagamento das obrigações diretamente aos empregados da contratada que tenham participado da execução dos serviços objeto do contrato, sem prejuízo das demais sanções cabíveis.</w:t>
      </w:r>
    </w:p>
    <w:p w:rsidR="001A2C62" w:rsidRPr="002F6567" w:rsidRDefault="00650A38" w:rsidP="002F6567">
      <w:pPr>
        <w:pStyle w:val="PargrafodaLista"/>
        <w:numPr>
          <w:ilvl w:val="3"/>
          <w:numId w:val="30"/>
        </w:numPr>
        <w:spacing w:after="120" w:line="240" w:lineRule="auto"/>
        <w:ind w:left="1134" w:firstLine="0"/>
        <w:contextualSpacing w:val="0"/>
        <w:jc w:val="both"/>
        <w:rPr>
          <w:rFonts w:cs="Arial"/>
        </w:rPr>
      </w:pPr>
      <w:r w:rsidRPr="002F6567">
        <w:rPr>
          <w:rFonts w:eastAsia="Times New Roman" w:cs="Arial"/>
          <w:lang w:eastAsia="ar-SA"/>
        </w:rPr>
        <w:t>O sindicato representante da categoria do trabalhador deverá ser notificado pela contratante para acompanhar o pagamento das respectivas verbas.</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lastRenderedPageBreak/>
        <w:t>Não permitir a utilização de qualquer trabalho do menor de dezesseis anos, exceto na condição de aprendiz para os maiores de quatorze anos; nem permitir a utilização do trabalho do menor de dezoito anos em trabalho noturno, perigoso ou insalubre;</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Manter durante toda a vigência do contrato, em compatibilidade com as obrigações assumidas, todas as condições de habilitação e qualificação exigidas na licitação;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Guardar sigilo sobre todas as informações obtidas em decorrência do cumprimento do contrato;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 xml:space="preserve">Não beneficiar-se da condição de optante pelo Simples Nacional, salvo as exceções previstas no § 5º-C do art. 18 da Lei Complementar </w:t>
      </w:r>
      <w:proofErr w:type="gramStart"/>
      <w:r w:rsidRPr="002F6567">
        <w:rPr>
          <w:rFonts w:cs="Arial"/>
        </w:rPr>
        <w:t>no 123</w:t>
      </w:r>
      <w:proofErr w:type="gramEnd"/>
      <w:r w:rsidRPr="002F6567">
        <w:rPr>
          <w:rFonts w:cs="Arial"/>
        </w:rPr>
        <w:t>, de 14 de dezembro de 2006;</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 xml:space="preserve">Comunicar formalmente à Receita Federal a assinatura do contrato de prestação de serviços mediante cessão de mão de obra, salvo as exceções previstas no § 5º-C do art. 18 da Lei Complementar </w:t>
      </w:r>
      <w:proofErr w:type="gramStart"/>
      <w:r w:rsidRPr="002F6567">
        <w:rPr>
          <w:rFonts w:cs="Arial"/>
        </w:rPr>
        <w:t>no 123</w:t>
      </w:r>
      <w:proofErr w:type="gramEnd"/>
      <w:r w:rsidRPr="002F6567">
        <w:rPr>
          <w:rFonts w:cs="Arial"/>
        </w:rPr>
        <w:t>, de 14 de dezembro de 2006, para fins de exclusão obrigatória do Simples Nacional a contar do mês seguinte ao da contratação, conforme previsão do art.17, XII, art.30, §1º, II e do art. 31, II, todos da LC 123, de 2006.</w:t>
      </w:r>
    </w:p>
    <w:p w:rsidR="001A2C62" w:rsidRPr="002F6567" w:rsidRDefault="00650A38" w:rsidP="002F6567">
      <w:pPr>
        <w:pStyle w:val="PargrafodaLista"/>
        <w:numPr>
          <w:ilvl w:val="2"/>
          <w:numId w:val="30"/>
        </w:numPr>
        <w:spacing w:after="120" w:line="240" w:lineRule="auto"/>
        <w:ind w:left="567" w:firstLine="0"/>
        <w:contextualSpacing w:val="0"/>
        <w:jc w:val="both"/>
        <w:rPr>
          <w:rFonts w:cs="Arial"/>
        </w:rPr>
      </w:pPr>
      <w:r w:rsidRPr="002F6567">
        <w:rPr>
          <w:rFonts w:eastAsia="Times New Roman" w:cs="Arial"/>
          <w:lang w:eastAsia="ar-SA"/>
        </w:rPr>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Comunicar ao Fiscal do contrato, no prazo de 24 (vinte e quatro) horas, qualquer ocorrência anormal ou acidente que se verifique no local dos serviços.</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Prestar todo esclarecimento ou informação solicitada pela Contratante ou por seus prepostos, garantindo-lhes o acesso, a qualquer tempo, ao local dos trabalhos, bem como aos documentos relativos à execução do serviço.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Paralisar, por determinação da Contratante, qualquer atividade que não esteja sendo executada de acordo com a boa técnica ou que ponha em risco a segurança de pessoas ou bens de terceiros.</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Promover a guarda, manutenção e vigilância de materiais, ferramentas, e tudo o que for necessário à execução dos serviços, durante a vigência do contrato.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Promover a organização técnica e administrativa dos serviços, de modo a conduzi-los eficaz e eficientemente, de acordo com os documentos e especificações que integram este Termo de Referência, no prazo determinado.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Conduzir os trabalhos com estrita observância às normas da legislação pertinente, cumprindo as determinações dos Poderes Públicos, mantendo sempre limpo o local dos serviços e nas melhores condições de segurança, higiene e disciplina.</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lastRenderedPageBreak/>
        <w:t>Submeter previamente, por escrito, à Contratante, para análise e aprovação, qualquer mudança no método de execução do serviço que fuja das especificações constantes deste Termo de Referência.</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Cumprir, além dos postulados legais vigentes de âmbito federal, estadual ou municipal, as normas de segurança da Contratante;</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1A2C62" w:rsidRPr="002F6567" w:rsidRDefault="00650A38" w:rsidP="002F6567">
      <w:pPr>
        <w:pStyle w:val="PargrafodaLista"/>
        <w:numPr>
          <w:ilvl w:val="1"/>
          <w:numId w:val="30"/>
        </w:numPr>
        <w:tabs>
          <w:tab w:val="left" w:pos="0"/>
        </w:tabs>
        <w:spacing w:after="120" w:line="240" w:lineRule="auto"/>
        <w:ind w:left="0" w:firstLine="0"/>
        <w:contextualSpacing w:val="0"/>
        <w:jc w:val="both"/>
        <w:rPr>
          <w:rFonts w:cs="Arial"/>
        </w:rPr>
      </w:pPr>
      <w:r w:rsidRPr="002F6567">
        <w:rPr>
          <w:rFonts w:cs="Arial"/>
        </w:rPr>
        <w:t xml:space="preserve">Apresentar os documentos comprobatórios dos cursos efetuados pelos profissionais que executarão os serviços, conforme os requisitos constantes no item </w:t>
      </w:r>
      <w:proofErr w:type="gramStart"/>
      <w:r w:rsidRPr="002F6567">
        <w:rPr>
          <w:rFonts w:cs="Arial"/>
        </w:rPr>
        <w:t>5</w:t>
      </w:r>
      <w:proofErr w:type="gramEnd"/>
      <w:r w:rsidRPr="002F6567">
        <w:rPr>
          <w:rFonts w:cs="Arial"/>
        </w:rPr>
        <w:t xml:space="preserve"> deste Termo de Referência.</w:t>
      </w:r>
    </w:p>
    <w:p w:rsidR="001A2C62" w:rsidRPr="00311C1C" w:rsidRDefault="001A2C62" w:rsidP="00311C1C">
      <w:pPr>
        <w:tabs>
          <w:tab w:val="left" w:pos="0"/>
        </w:tabs>
        <w:spacing w:after="120" w:line="240" w:lineRule="auto"/>
        <w:jc w:val="both"/>
        <w:rPr>
          <w:rFonts w:eastAsia="Times New Roman" w:cs="Arial"/>
          <w:lang w:eastAsia="ar-SA"/>
        </w:rPr>
      </w:pPr>
    </w:p>
    <w:p w:rsidR="001A2C62" w:rsidRPr="00311C1C" w:rsidRDefault="00650A38" w:rsidP="00311C1C">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311C1C">
        <w:rPr>
          <w:rFonts w:cs="Arial"/>
          <w:b/>
          <w:color w:val="000000"/>
          <w:kern w:val="2"/>
          <w:lang w:eastAsia="zh-CN" w:bidi="hi-IN"/>
        </w:rPr>
        <w:t>DA SUBCONTRATAÇÃO</w:t>
      </w:r>
    </w:p>
    <w:p w:rsidR="001A2C62" w:rsidRPr="00311C1C" w:rsidRDefault="00650A38" w:rsidP="00311C1C">
      <w:pPr>
        <w:pStyle w:val="PargrafodaLista"/>
        <w:numPr>
          <w:ilvl w:val="1"/>
          <w:numId w:val="31"/>
        </w:numPr>
        <w:tabs>
          <w:tab w:val="left" w:pos="0"/>
        </w:tabs>
        <w:spacing w:after="120" w:line="240" w:lineRule="auto"/>
        <w:ind w:left="0" w:firstLine="0"/>
        <w:contextualSpacing w:val="0"/>
        <w:jc w:val="both"/>
        <w:rPr>
          <w:rFonts w:cs="Arial"/>
        </w:rPr>
      </w:pPr>
      <w:r w:rsidRPr="00311C1C">
        <w:rPr>
          <w:rFonts w:cs="Arial"/>
        </w:rPr>
        <w:t>Não será admitida a subcontratação do objeto licitatório.</w:t>
      </w:r>
    </w:p>
    <w:p w:rsidR="001A2C62" w:rsidRPr="00311C1C" w:rsidRDefault="001A2C62" w:rsidP="00311C1C">
      <w:pPr>
        <w:tabs>
          <w:tab w:val="left" w:pos="0"/>
        </w:tabs>
        <w:spacing w:after="120" w:line="240" w:lineRule="auto"/>
        <w:jc w:val="both"/>
        <w:rPr>
          <w:rFonts w:eastAsia="Times New Roman" w:cs="Arial"/>
          <w:lang w:eastAsia="ar-SA"/>
        </w:rPr>
      </w:pPr>
    </w:p>
    <w:p w:rsidR="001A2C62" w:rsidRPr="008F71E3" w:rsidRDefault="00650A38" w:rsidP="00B33E0B">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8F71E3">
        <w:rPr>
          <w:rFonts w:cs="Arial"/>
          <w:b/>
          <w:color w:val="000000"/>
          <w:kern w:val="2"/>
          <w:lang w:eastAsia="zh-CN" w:bidi="hi-IN"/>
        </w:rPr>
        <w:t>ALTERAÇÃO SUBJETIVA</w:t>
      </w:r>
    </w:p>
    <w:p w:rsidR="001A2C62" w:rsidRPr="008F71E3" w:rsidRDefault="00650A38" w:rsidP="008F71E3">
      <w:pPr>
        <w:pStyle w:val="PargrafodaLista"/>
        <w:numPr>
          <w:ilvl w:val="1"/>
          <w:numId w:val="32"/>
        </w:numPr>
        <w:tabs>
          <w:tab w:val="left" w:pos="0"/>
        </w:tabs>
        <w:spacing w:after="120" w:line="240" w:lineRule="auto"/>
        <w:ind w:left="0" w:firstLine="0"/>
        <w:contextualSpacing w:val="0"/>
        <w:jc w:val="both"/>
        <w:rPr>
          <w:rFonts w:cs="Arial"/>
        </w:rPr>
      </w:pPr>
      <w:r w:rsidRPr="008F71E3">
        <w:rPr>
          <w:rFonts w:cs="Arial"/>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1A2C62" w:rsidRPr="008F71E3" w:rsidRDefault="001A2C62" w:rsidP="008F71E3">
      <w:pPr>
        <w:pStyle w:val="PargrafodaLista"/>
        <w:tabs>
          <w:tab w:val="left" w:pos="0"/>
        </w:tabs>
        <w:spacing w:after="120" w:line="240" w:lineRule="auto"/>
        <w:ind w:left="0"/>
        <w:contextualSpacing w:val="0"/>
        <w:jc w:val="both"/>
        <w:rPr>
          <w:rFonts w:cs="Arial"/>
        </w:rPr>
      </w:pPr>
    </w:p>
    <w:p w:rsidR="001A2C62" w:rsidRPr="008F71E3" w:rsidRDefault="00650A38" w:rsidP="008F71E3">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8F71E3">
        <w:rPr>
          <w:rFonts w:cs="Arial"/>
          <w:b/>
          <w:color w:val="000000"/>
          <w:kern w:val="2"/>
          <w:lang w:eastAsia="zh-CN" w:bidi="hi-IN"/>
        </w:rPr>
        <w:t>CONTROLE E FISCALIZAÇÃO DA EXECUÇÃO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8F71E3">
        <w:rPr>
          <w:rFonts w:cs="Arial"/>
        </w:rPr>
        <w:t>arts</w:t>
      </w:r>
      <w:proofErr w:type="spellEnd"/>
      <w:r w:rsidRPr="008F71E3">
        <w:rPr>
          <w:rFonts w:cs="Arial"/>
        </w:rPr>
        <w:t>. 67 e 73 da Lei nº 8.666, de 1993.</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 xml:space="preserve">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pertinente ao setor de contratos para a formalização dos procedimentos relativos </w:t>
      </w:r>
      <w:proofErr w:type="gramStart"/>
      <w:r w:rsidRPr="008F71E3">
        <w:rPr>
          <w:rFonts w:cs="Arial"/>
        </w:rPr>
        <w:t>a</w:t>
      </w:r>
      <w:proofErr w:type="gramEnd"/>
      <w:r w:rsidRPr="008F71E3">
        <w:rPr>
          <w:rFonts w:cs="Arial"/>
        </w:rPr>
        <w:t xml:space="preserve"> repactuação, alteração, reequilíbrio, prorrogação, pagamento, eventual aplicação de sanções, extinção do contrato, dentre outras, com vista a assegurar o cumprimento das cláusulas avençadas e a solução de problemas relativos ao objeto.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lastRenderedPageBreak/>
        <w:t>O conjunto de atividades de gestão e fiscalização compete ao gestor da execução do contrato, podendo ser auxiliado pela fiscalização técnica, administrativa, setorial e pelo público usuário, de acordo com as seguintes disposições:</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prorrogação, alteração, reequilíbrio, pagamento, eventual aplicação de sanções, extinção do contrato, dentre outros;</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Fiscalização Técnica: 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fiscalização pelo público usuário;</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Fiscalização Administrativa: é o acompanhamento dos aspectos administrativos da execução dos serviços, quanto às obrigações previdenciárias, fiscais e trabalhistas, bem como quanto às providências tempestivas nos casos de inadimplemento;</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 xml:space="preserve">Fiscalização Setorial: é o acompanhamento da execução do contrato nos aspectos técnicos ou administrativos, quando a prestação dos serviços ocorrer concomitantemente em setores distintos ou em unidades desconcentradas de um mesmo órgão ou entidade; </w:t>
      </w:r>
      <w:proofErr w:type="gramStart"/>
      <w:r w:rsidRPr="008F71E3">
        <w:rPr>
          <w:rFonts w:eastAsia="Times New Roman" w:cs="Arial"/>
          <w:lang w:eastAsia="ar-SA"/>
        </w:rPr>
        <w:t>e</w:t>
      </w:r>
      <w:proofErr w:type="gramEnd"/>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Fiscalização pelo Público Usuário: é o acompanhamento da execução contratual por pesquisa de satisfação junto ao usuário, com o objetivo de aferir os resultados da prestação dos serviços, os recursos materiais e os procedimentos utilizados pela contratada, quando for o caso, ou outro fator determinante para a avaliação dos aspectos qualitativos do objeto.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Quando a contratação exigir fiscalização setorial, o órgão ou entidade deverá designar representantes nesses locais para atuarem como fiscais setoriais.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A fiscalização administrativa poderá ser efetivada com base em critérios estatísticos, levando-se em consideração falhas que impactem o contrato como um todo e não apenas erros e falhas eventuais no pagamento de alguma vantagem a um determinado empregado.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Na fiscalização do cumprimento das obrigações trabalhistas e sociais exigir-se-á, dentre outras, as seguintes comprovações (os documentos poderão ser originais ou cópias autenticadas por cartório competente ou por servidor da Administração), no caso de empresas regidas pela Consolidação das Leis do Trabalho (CLT):</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lastRenderedPageBreak/>
        <w:t>no</w:t>
      </w:r>
      <w:proofErr w:type="gramEnd"/>
      <w:r w:rsidRPr="008F71E3">
        <w:rPr>
          <w:rFonts w:eastAsia="Times New Roman" w:cs="Arial"/>
          <w:lang w:eastAsia="ar-SA"/>
        </w:rPr>
        <w:t xml:space="preserve"> primeiro mês da prestação dos serviços, a CONTRATADA deverá apresentar a seguinte documentação:</w:t>
      </w:r>
    </w:p>
    <w:p w:rsidR="001A2C62" w:rsidRPr="008F71E3" w:rsidRDefault="00650A38" w:rsidP="008F71E3">
      <w:pPr>
        <w:pStyle w:val="PargrafodaLista"/>
        <w:numPr>
          <w:ilvl w:val="3"/>
          <w:numId w:val="33"/>
        </w:numPr>
        <w:spacing w:after="120" w:line="240" w:lineRule="auto"/>
        <w:ind w:left="1134" w:firstLine="0"/>
        <w:contextualSpacing w:val="0"/>
        <w:jc w:val="both"/>
        <w:rPr>
          <w:rFonts w:cs="Arial"/>
        </w:rPr>
      </w:pPr>
      <w:proofErr w:type="gramStart"/>
      <w:r w:rsidRPr="008F71E3">
        <w:rPr>
          <w:rFonts w:eastAsia="Times New Roman" w:cs="Arial"/>
          <w:lang w:eastAsia="ar-SA"/>
        </w:rPr>
        <w:t>relação</w:t>
      </w:r>
      <w:proofErr w:type="gramEnd"/>
      <w:r w:rsidRPr="008F71E3">
        <w:rPr>
          <w:rFonts w:eastAsia="Times New Roman" w:cs="Arial"/>
          <w:lang w:eastAsia="ar-SA"/>
        </w:rPr>
        <w:t xml:space="preserve"> dos empregados, contendo nome completo, cargo ou função, horário do posto de trabalho, números da carteira de identidade (RG) e da inscrição no Cadastro de Pessoas Físicas (CPF), com indicação dos responsáveis técnicos pela execução dos serviços, quando for o caso;</w:t>
      </w:r>
    </w:p>
    <w:p w:rsidR="001A2C62" w:rsidRPr="008F71E3" w:rsidRDefault="00650A38" w:rsidP="008F71E3">
      <w:pPr>
        <w:pStyle w:val="PargrafodaLista"/>
        <w:numPr>
          <w:ilvl w:val="3"/>
          <w:numId w:val="33"/>
        </w:numPr>
        <w:spacing w:after="120" w:line="240" w:lineRule="auto"/>
        <w:ind w:left="1134" w:firstLine="0"/>
        <w:contextualSpacing w:val="0"/>
        <w:jc w:val="both"/>
        <w:rPr>
          <w:rFonts w:cs="Arial"/>
        </w:rPr>
      </w:pPr>
      <w:r w:rsidRPr="008F71E3">
        <w:rPr>
          <w:rFonts w:eastAsia="Times New Roman" w:cs="Arial"/>
          <w:lang w:eastAsia="ar-SA"/>
        </w:rPr>
        <w:t xml:space="preserve">Carteira de Trabalho e Previdência Social (CTPS) dos empregados admitidos e dos responsáveis técnicos pela execução dos serviços, quando for o caso, devidamente assinada pela CONTRATADA; </w:t>
      </w:r>
      <w:proofErr w:type="gramStart"/>
      <w:r w:rsidRPr="008F71E3">
        <w:rPr>
          <w:rFonts w:eastAsia="Times New Roman" w:cs="Arial"/>
          <w:lang w:eastAsia="ar-SA"/>
        </w:rPr>
        <w:t>e</w:t>
      </w:r>
      <w:proofErr w:type="gramEnd"/>
    </w:p>
    <w:p w:rsidR="001A2C62" w:rsidRPr="008F71E3" w:rsidRDefault="00650A38" w:rsidP="008F71E3">
      <w:pPr>
        <w:pStyle w:val="PargrafodaLista"/>
        <w:numPr>
          <w:ilvl w:val="3"/>
          <w:numId w:val="33"/>
        </w:numPr>
        <w:spacing w:after="120" w:line="240" w:lineRule="auto"/>
        <w:ind w:left="1134" w:firstLine="0"/>
        <w:contextualSpacing w:val="0"/>
        <w:jc w:val="both"/>
        <w:rPr>
          <w:rFonts w:cs="Arial"/>
        </w:rPr>
      </w:pPr>
      <w:proofErr w:type="gramStart"/>
      <w:r w:rsidRPr="008F71E3">
        <w:rPr>
          <w:rFonts w:eastAsia="Times New Roman" w:cs="Arial"/>
          <w:lang w:eastAsia="ar-SA"/>
        </w:rPr>
        <w:t>exames</w:t>
      </w:r>
      <w:proofErr w:type="gramEnd"/>
      <w:r w:rsidRPr="008F71E3">
        <w:rPr>
          <w:rFonts w:eastAsia="Times New Roman" w:cs="Arial"/>
          <w:lang w:eastAsia="ar-SA"/>
        </w:rPr>
        <w:t xml:space="preserve"> médicos admissionais dos empregados da CONTRATADA que prestarão os serviços.</w:t>
      </w:r>
    </w:p>
    <w:p w:rsidR="001A2C62" w:rsidRPr="008F71E3" w:rsidRDefault="00650A38" w:rsidP="008F71E3">
      <w:pPr>
        <w:pStyle w:val="PargrafodaLista"/>
        <w:numPr>
          <w:ilvl w:val="2"/>
          <w:numId w:val="33"/>
        </w:numPr>
        <w:spacing w:after="120" w:line="240" w:lineRule="auto"/>
        <w:ind w:left="567" w:firstLine="0"/>
        <w:contextualSpacing w:val="0"/>
        <w:jc w:val="both"/>
        <w:rPr>
          <w:rFonts w:eastAsia="Times New Roman" w:cs="Arial"/>
          <w:lang w:eastAsia="ar-SA"/>
        </w:rPr>
      </w:pPr>
      <w:proofErr w:type="gramStart"/>
      <w:r w:rsidRPr="008F71E3">
        <w:rPr>
          <w:rFonts w:eastAsia="Times New Roman" w:cs="Arial"/>
          <w:lang w:eastAsia="ar-SA"/>
        </w:rPr>
        <w:t>entrega</w:t>
      </w:r>
      <w:proofErr w:type="gramEnd"/>
      <w:r w:rsidRPr="008F71E3">
        <w:rPr>
          <w:rFonts w:eastAsia="Times New Roman" w:cs="Arial"/>
          <w:lang w:eastAsia="ar-SA"/>
        </w:rPr>
        <w:t xml:space="preserve"> até o dia trinta do mês seguinte ao da prestação dos serviços ao setor responsável pela fiscalização do contrato dos seguintes documentos, quando não for possível a verificação da regularidade destes no Sistema de Cadastro de Fornecedores (SICAF):</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r w:rsidRPr="008F71E3">
        <w:rPr>
          <w:rFonts w:eastAsia="Times New Roman" w:cs="Arial"/>
          <w:lang w:eastAsia="ar-SA"/>
        </w:rPr>
        <w:t>Certidão Negativa de Débitos relativos a Créditos Tributários Federais e à Dívida Ativa da União (CND);</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t>certidões</w:t>
      </w:r>
      <w:proofErr w:type="gramEnd"/>
      <w:r w:rsidRPr="008F71E3">
        <w:rPr>
          <w:rFonts w:eastAsia="Times New Roman" w:cs="Arial"/>
          <w:lang w:eastAsia="ar-SA"/>
        </w:rPr>
        <w:t xml:space="preserve"> que comprovem a regularidade perante as Fazendas Estadual, Distrital e Municipal do domicílio ou sede do contratado;</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r w:rsidRPr="008F71E3">
        <w:rPr>
          <w:rFonts w:eastAsia="Times New Roman" w:cs="Arial"/>
          <w:lang w:eastAsia="ar-SA"/>
        </w:rPr>
        <w:t xml:space="preserve">Certidão de Regularidade do FGTS (CRF); </w:t>
      </w:r>
      <w:proofErr w:type="gramStart"/>
      <w:r w:rsidRPr="008F71E3">
        <w:rPr>
          <w:rFonts w:eastAsia="Times New Roman" w:cs="Arial"/>
          <w:lang w:eastAsia="ar-SA"/>
        </w:rPr>
        <w:t>e</w:t>
      </w:r>
      <w:proofErr w:type="gramEnd"/>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r w:rsidRPr="008F71E3">
        <w:rPr>
          <w:rFonts w:eastAsia="Times New Roman" w:cs="Arial"/>
          <w:lang w:eastAsia="ar-SA"/>
        </w:rPr>
        <w:t>Certidão Negativa de Débitos Trabalhistas (CNDT).</w:t>
      </w:r>
    </w:p>
    <w:p w:rsidR="001A2C62" w:rsidRPr="008F71E3" w:rsidRDefault="00650A38" w:rsidP="008F71E3">
      <w:pPr>
        <w:pStyle w:val="PargrafodaLista"/>
        <w:numPr>
          <w:ilvl w:val="2"/>
          <w:numId w:val="33"/>
        </w:numPr>
        <w:spacing w:after="120" w:line="240" w:lineRule="auto"/>
        <w:ind w:left="567" w:firstLine="0"/>
        <w:contextualSpacing w:val="0"/>
        <w:jc w:val="both"/>
        <w:rPr>
          <w:rFonts w:eastAsia="Times New Roman" w:cs="Arial"/>
          <w:lang w:eastAsia="ar-SA"/>
        </w:rPr>
      </w:pPr>
      <w:proofErr w:type="gramStart"/>
      <w:r w:rsidRPr="008F71E3">
        <w:rPr>
          <w:rFonts w:eastAsia="Times New Roman" w:cs="Arial"/>
          <w:lang w:eastAsia="ar-SA"/>
        </w:rPr>
        <w:t>entrega</w:t>
      </w:r>
      <w:proofErr w:type="gramEnd"/>
      <w:r w:rsidRPr="008F71E3">
        <w:rPr>
          <w:rFonts w:eastAsia="Times New Roman" w:cs="Arial"/>
          <w:lang w:eastAsia="ar-SA"/>
        </w:rPr>
        <w:t>, quando solicitado pela CONTRATANTE, de quaisquer dos seguintes documentos:</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t>extrato</w:t>
      </w:r>
      <w:proofErr w:type="gramEnd"/>
      <w:r w:rsidRPr="008F71E3">
        <w:rPr>
          <w:rFonts w:eastAsia="Times New Roman" w:cs="Arial"/>
          <w:lang w:eastAsia="ar-SA"/>
        </w:rPr>
        <w:t xml:space="preserve"> da conta do INSS e do FGTS de qualquer empregado, a critério da CONTRATANTE;</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t>cópia</w:t>
      </w:r>
      <w:proofErr w:type="gramEnd"/>
      <w:r w:rsidRPr="008F71E3">
        <w:rPr>
          <w:rFonts w:eastAsia="Times New Roman" w:cs="Arial"/>
          <w:lang w:eastAsia="ar-SA"/>
        </w:rPr>
        <w:t xml:space="preserve"> da folha de pagamento analítica de qualquer mês da prestação dos serviços, em que conste como tomador CONTRATANTE;</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t>cópia</w:t>
      </w:r>
      <w:proofErr w:type="gramEnd"/>
      <w:r w:rsidRPr="008F71E3">
        <w:rPr>
          <w:rFonts w:eastAsia="Times New Roman" w:cs="Arial"/>
          <w:lang w:eastAsia="ar-SA"/>
        </w:rPr>
        <w:t xml:space="preserve"> dos contracheques dos empregados relativos a qualquer mês da prestação dos serviços ou, ainda, quando necessário, cópia de recibos de depósitos bancários;</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t>comprovantes</w:t>
      </w:r>
      <w:proofErr w:type="gramEnd"/>
      <w:r w:rsidRPr="008F71E3">
        <w:rPr>
          <w:rFonts w:eastAsia="Times New Roman" w:cs="Arial"/>
          <w:lang w:eastAsia="ar-SA"/>
        </w:rPr>
        <w:t xml:space="preserve"> de entrega de benefícios suplementares (vale-transporte, vale- alimentação, entre outros), a que estiver obrigada por força de lei ou de Convenção ou Acordo Coletivo de Trabalho, relativos a qualquer mês da prestação dos serviços e de qualquer empregado; e</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t>comprovantes</w:t>
      </w:r>
      <w:proofErr w:type="gramEnd"/>
      <w:r w:rsidRPr="008F71E3">
        <w:rPr>
          <w:rFonts w:eastAsia="Times New Roman" w:cs="Arial"/>
          <w:lang w:eastAsia="ar-SA"/>
        </w:rPr>
        <w:t xml:space="preserve"> de realização de eventuais cursos de treinamento e reciclagem que forem exigidos por lei ou pelo contrato.</w:t>
      </w:r>
    </w:p>
    <w:p w:rsidR="001A2C62" w:rsidRPr="008F71E3" w:rsidRDefault="00650A38" w:rsidP="008F71E3">
      <w:pPr>
        <w:pStyle w:val="PargrafodaLista"/>
        <w:numPr>
          <w:ilvl w:val="2"/>
          <w:numId w:val="33"/>
        </w:numPr>
        <w:spacing w:after="120" w:line="240" w:lineRule="auto"/>
        <w:ind w:left="567" w:firstLine="0"/>
        <w:contextualSpacing w:val="0"/>
        <w:jc w:val="both"/>
        <w:rPr>
          <w:rFonts w:eastAsia="Times New Roman" w:cs="Arial"/>
          <w:lang w:eastAsia="ar-SA"/>
        </w:rPr>
      </w:pPr>
      <w:proofErr w:type="gramStart"/>
      <w:r w:rsidRPr="008F71E3">
        <w:rPr>
          <w:rFonts w:eastAsia="Times New Roman" w:cs="Arial"/>
          <w:lang w:eastAsia="ar-SA"/>
        </w:rPr>
        <w:t>entrega</w:t>
      </w:r>
      <w:proofErr w:type="gramEnd"/>
      <w:r w:rsidRPr="008F71E3">
        <w:rPr>
          <w:rFonts w:eastAsia="Times New Roman" w:cs="Arial"/>
          <w:lang w:eastAsia="ar-SA"/>
        </w:rPr>
        <w:t xml:space="preserve"> de cópia da documentação abaixo relacionada, quando da extinção ou rescisão do contrato, após o último mês de prestação dos serviços, no prazo definido no contrato:</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lastRenderedPageBreak/>
        <w:t>termos</w:t>
      </w:r>
      <w:proofErr w:type="gramEnd"/>
      <w:r w:rsidRPr="008F71E3">
        <w:rPr>
          <w:rFonts w:eastAsia="Times New Roman" w:cs="Arial"/>
          <w:lang w:eastAsia="ar-SA"/>
        </w:rPr>
        <w:t xml:space="preserve"> de rescisão dos contratos de trabalho dos empregados prestadores de serviço, devidamente homologados, quando exigível pelo sindicato da categoria;</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t>guias</w:t>
      </w:r>
      <w:proofErr w:type="gramEnd"/>
      <w:r w:rsidRPr="008F71E3">
        <w:rPr>
          <w:rFonts w:eastAsia="Times New Roman" w:cs="Arial"/>
          <w:lang w:eastAsia="ar-SA"/>
        </w:rPr>
        <w:t xml:space="preserve"> de recolhimento da contribuição previdenciária e do FGTS, referentes às rescisões contratuais;</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t>extratos</w:t>
      </w:r>
      <w:proofErr w:type="gramEnd"/>
      <w:r w:rsidRPr="008F71E3">
        <w:rPr>
          <w:rFonts w:eastAsia="Times New Roman" w:cs="Arial"/>
          <w:lang w:eastAsia="ar-SA"/>
        </w:rPr>
        <w:t xml:space="preserve"> dos depósitos efetuados nas contas vinculadas individuais do FGTS de cada empregado dispensado;</w:t>
      </w:r>
    </w:p>
    <w:p w:rsidR="001A2C62" w:rsidRPr="008F71E3" w:rsidRDefault="00650A38" w:rsidP="008F71E3">
      <w:pPr>
        <w:pStyle w:val="PargrafodaLista"/>
        <w:numPr>
          <w:ilvl w:val="3"/>
          <w:numId w:val="33"/>
        </w:numPr>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t>exames</w:t>
      </w:r>
      <w:proofErr w:type="gramEnd"/>
      <w:r w:rsidRPr="008F71E3">
        <w:rPr>
          <w:rFonts w:eastAsia="Times New Roman" w:cs="Arial"/>
          <w:lang w:eastAsia="ar-SA"/>
        </w:rPr>
        <w:t xml:space="preserve"> médicos </w:t>
      </w:r>
      <w:proofErr w:type="spellStart"/>
      <w:r w:rsidRPr="008F71E3">
        <w:rPr>
          <w:rFonts w:eastAsia="Times New Roman" w:cs="Arial"/>
          <w:lang w:eastAsia="ar-SA"/>
        </w:rPr>
        <w:t>demissionais</w:t>
      </w:r>
      <w:proofErr w:type="spellEnd"/>
      <w:r w:rsidRPr="008F71E3">
        <w:rPr>
          <w:rFonts w:eastAsia="Times New Roman" w:cs="Arial"/>
          <w:lang w:eastAsia="ar-SA"/>
        </w:rPr>
        <w:t xml:space="preserve"> dos empregados dispensados.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A CONTRATANTE deverá analisar a documentação solicitada no subitem 14.7.4 acima no prazo de 30 (trinta) dias após o recebimento dos documentos, prorrogáveis por mais 30 (trinta) dias, justificadamente.</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No caso de cooperativas:</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recolhimento</w:t>
      </w:r>
      <w:proofErr w:type="gramEnd"/>
      <w:r w:rsidRPr="008F71E3">
        <w:rPr>
          <w:rFonts w:eastAsia="Times New Roman" w:cs="Arial"/>
          <w:lang w:eastAsia="ar-SA"/>
        </w:rPr>
        <w:t xml:space="preserve"> da contribuição previdenciária do INSS em relação à parcela de responsabilidade do cooperado;</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recolhimento</w:t>
      </w:r>
      <w:proofErr w:type="gramEnd"/>
      <w:r w:rsidRPr="008F71E3">
        <w:rPr>
          <w:rFonts w:eastAsia="Times New Roman" w:cs="Arial"/>
          <w:lang w:eastAsia="ar-SA"/>
        </w:rPr>
        <w:t xml:space="preserve"> da contribuição previdenciária em relação à parcela de responsabilidade da Cooperativa;</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comprovante</w:t>
      </w:r>
      <w:proofErr w:type="gramEnd"/>
      <w:r w:rsidRPr="008F71E3">
        <w:rPr>
          <w:rFonts w:eastAsia="Times New Roman" w:cs="Arial"/>
          <w:lang w:eastAsia="ar-SA"/>
        </w:rPr>
        <w:t xml:space="preserve"> de distribuição de sobras e produção;</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comprovante</w:t>
      </w:r>
      <w:proofErr w:type="gramEnd"/>
      <w:r w:rsidRPr="008F71E3">
        <w:rPr>
          <w:rFonts w:eastAsia="Times New Roman" w:cs="Arial"/>
          <w:lang w:eastAsia="ar-SA"/>
        </w:rPr>
        <w:t xml:space="preserve"> da aplicação do Fundo Assistência Técnica Educacional e Social (</w:t>
      </w:r>
      <w:proofErr w:type="spellStart"/>
      <w:r w:rsidRPr="008F71E3">
        <w:rPr>
          <w:rFonts w:eastAsia="Times New Roman" w:cs="Arial"/>
          <w:lang w:eastAsia="ar-SA"/>
        </w:rPr>
        <w:t>Fates</w:t>
      </w:r>
      <w:proofErr w:type="spellEnd"/>
      <w:r w:rsidRPr="008F71E3">
        <w:rPr>
          <w:rFonts w:eastAsia="Times New Roman" w:cs="Arial"/>
          <w:lang w:eastAsia="ar-SA"/>
        </w:rPr>
        <w:t>);</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comprovante</w:t>
      </w:r>
      <w:proofErr w:type="gramEnd"/>
      <w:r w:rsidRPr="008F71E3">
        <w:rPr>
          <w:rFonts w:eastAsia="Times New Roman" w:cs="Arial"/>
          <w:lang w:eastAsia="ar-SA"/>
        </w:rPr>
        <w:t xml:space="preserve"> da aplicação em Fundo de reserva;</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comprovação</w:t>
      </w:r>
      <w:proofErr w:type="gramEnd"/>
      <w:r w:rsidRPr="008F71E3">
        <w:rPr>
          <w:rFonts w:eastAsia="Times New Roman" w:cs="Arial"/>
          <w:lang w:eastAsia="ar-SA"/>
        </w:rPr>
        <w:t xml:space="preserve"> de criação do fundo para pagamento do 13º salário e férias; e</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eventuais</w:t>
      </w:r>
      <w:proofErr w:type="gramEnd"/>
      <w:r w:rsidRPr="008F71E3">
        <w:rPr>
          <w:rFonts w:eastAsia="Times New Roman" w:cs="Arial"/>
          <w:lang w:eastAsia="ar-SA"/>
        </w:rPr>
        <w:t xml:space="preserve"> obrigações decorrentes da legislação que rege as sociedades cooperativas.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No caso de sociedades diversas, tais como as Organizações Sociais, será exigida a comprovação de atendimento a eventuais obrigações decorrentes da legislação que rege as respectivas organizações.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Sempre que houver admissão de novos empregados pela contratada, os documentos elencados no subitem 14.7 acima deverão ser apresentados.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Em caso de indício de irregularidade no recolhimento das contribuições previdenciárias, os fiscais ou gestores do contrato deverão oficiar à Receita Federal do Brasil (RFB).</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Em caso de indício de irregularidade no recolhimento da contribuição para o FGTS, os fiscais ou gestores do contrato deverão oficiar ao Ministério do Trabalho.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O descumprimento das obrigações trabalhistas ou a não manutenção das condições de habilitação pela CONTRATADA poderá dar ensejo à rescisão contratual, sem prejuízo das demais sanções.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lastRenderedPageBreak/>
        <w:t xml:space="preserve">A CONTRATANTE poderá conceder prazo para que a CONTRATADA regularize suas obrigações trabalhistas ou suas condições de habilitação, </w:t>
      </w:r>
      <w:proofErr w:type="gramStart"/>
      <w:r w:rsidRPr="008F71E3">
        <w:rPr>
          <w:rFonts w:cs="Arial"/>
        </w:rPr>
        <w:t>sob pena</w:t>
      </w:r>
      <w:proofErr w:type="gramEnd"/>
      <w:r w:rsidRPr="008F71E3">
        <w:rPr>
          <w:rFonts w:cs="Arial"/>
        </w:rPr>
        <w:t xml:space="preserve"> de rescisão contratual, quando não identificar má-fé ou a incapacidade de correção.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Além das disposições acima citadas, a fiscalização administrativa observará, ainda, as seguintes diretrizes:</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Fiscalização inicial (no momento em que a prestação de serviços é iniciada):</w:t>
      </w:r>
    </w:p>
    <w:p w:rsidR="001A2C62" w:rsidRPr="008F71E3" w:rsidRDefault="00650A38" w:rsidP="008F71E3">
      <w:pPr>
        <w:pStyle w:val="PargrafodaLista"/>
        <w:numPr>
          <w:ilvl w:val="3"/>
          <w:numId w:val="33"/>
        </w:numPr>
        <w:spacing w:after="120" w:line="240" w:lineRule="auto"/>
        <w:ind w:left="1134" w:firstLine="0"/>
        <w:contextualSpacing w:val="0"/>
        <w:jc w:val="both"/>
        <w:rPr>
          <w:rFonts w:cs="Arial"/>
        </w:rPr>
      </w:pPr>
      <w:r w:rsidRPr="008F71E3">
        <w:rPr>
          <w:rFonts w:eastAsia="Times New Roman" w:cs="Arial"/>
          <w:lang w:eastAsia="ar-SA"/>
        </w:rPr>
        <w:t xml:space="preserve">Será elaborada planilha-resumo de todo o contrato administrativo, com informações sobre todos os empregados terceirizados que prestam serviços, com os seguintes dados: nome completo, número de inscrição no CPF, função exercida, salário, adicionais, gratificações, benefícios recebidos, sua especificação e quantidade (vale-transporte, auxílio-alimentação), </w:t>
      </w:r>
      <w:proofErr w:type="gramStart"/>
      <w:r w:rsidRPr="008F71E3">
        <w:rPr>
          <w:rFonts w:eastAsia="Times New Roman" w:cs="Arial"/>
          <w:lang w:eastAsia="ar-SA"/>
        </w:rPr>
        <w:t>horário de trabalho</w:t>
      </w:r>
      <w:proofErr w:type="gramEnd"/>
      <w:r w:rsidRPr="008F71E3">
        <w:rPr>
          <w:rFonts w:eastAsia="Times New Roman" w:cs="Arial"/>
          <w:lang w:eastAsia="ar-SA"/>
        </w:rPr>
        <w:t>, férias, licenças, faltas, ocorrências e horas extras trabalhadas;</w:t>
      </w:r>
    </w:p>
    <w:p w:rsidR="001A2C62" w:rsidRPr="008F71E3" w:rsidRDefault="00650A38" w:rsidP="008F71E3">
      <w:pPr>
        <w:pStyle w:val="PargrafodaLista"/>
        <w:numPr>
          <w:ilvl w:val="3"/>
          <w:numId w:val="33"/>
        </w:numPr>
        <w:spacing w:after="120" w:line="240" w:lineRule="auto"/>
        <w:ind w:left="1134" w:firstLine="0"/>
        <w:contextualSpacing w:val="0"/>
        <w:jc w:val="both"/>
        <w:rPr>
          <w:rFonts w:cs="Arial"/>
        </w:rPr>
      </w:pPr>
      <w:r w:rsidRPr="008F71E3">
        <w:rPr>
          <w:rFonts w:eastAsia="Times New Roman" w:cs="Arial"/>
          <w:lang w:eastAsia="ar-SA"/>
        </w:rPr>
        <w:t>Todas as anotações contidas na CTPS dos empregados serão conferidas, a fim de que se possa verificar se as informações nelas inseridas coincidem com as informações fornecidas pela CONTRATADA e pelo empregado;</w:t>
      </w:r>
    </w:p>
    <w:p w:rsidR="001A2C62" w:rsidRPr="008F71E3" w:rsidRDefault="00650A38" w:rsidP="008F71E3">
      <w:pPr>
        <w:pStyle w:val="PargrafodaLista"/>
        <w:numPr>
          <w:ilvl w:val="3"/>
          <w:numId w:val="33"/>
        </w:numPr>
        <w:spacing w:after="120" w:line="240" w:lineRule="auto"/>
        <w:ind w:left="1134" w:firstLine="0"/>
        <w:contextualSpacing w:val="0"/>
        <w:jc w:val="both"/>
        <w:rPr>
          <w:rFonts w:cs="Arial"/>
        </w:rPr>
      </w:pPr>
      <w:r w:rsidRPr="008F71E3">
        <w:rPr>
          <w:rFonts w:eastAsia="Times New Roman" w:cs="Arial"/>
          <w:lang w:eastAsia="ar-SA"/>
        </w:rPr>
        <w:t>O número de terceirizados por função deve coincidir com o previsto no contrato administrativo;</w:t>
      </w:r>
    </w:p>
    <w:p w:rsidR="001A2C62" w:rsidRPr="008F71E3" w:rsidRDefault="00650A38" w:rsidP="008F71E3">
      <w:pPr>
        <w:pStyle w:val="PargrafodaLista"/>
        <w:numPr>
          <w:ilvl w:val="3"/>
          <w:numId w:val="33"/>
        </w:numPr>
        <w:spacing w:after="120" w:line="240" w:lineRule="auto"/>
        <w:ind w:left="1134" w:firstLine="0"/>
        <w:contextualSpacing w:val="0"/>
        <w:jc w:val="both"/>
        <w:rPr>
          <w:rFonts w:cs="Arial"/>
        </w:rPr>
      </w:pPr>
      <w:r w:rsidRPr="008F71E3">
        <w:rPr>
          <w:rFonts w:eastAsia="Times New Roman" w:cs="Arial"/>
          <w:lang w:eastAsia="ar-SA"/>
        </w:rPr>
        <w:t>O salário não pode ser inferior ao previsto no contrato administrativo;</w:t>
      </w:r>
    </w:p>
    <w:p w:rsidR="001A2C62" w:rsidRPr="008F71E3" w:rsidRDefault="00650A38" w:rsidP="008F71E3">
      <w:pPr>
        <w:pStyle w:val="PargrafodaLista"/>
        <w:numPr>
          <w:ilvl w:val="3"/>
          <w:numId w:val="33"/>
        </w:numPr>
        <w:spacing w:after="120" w:line="240" w:lineRule="auto"/>
        <w:ind w:left="1134" w:firstLine="0"/>
        <w:contextualSpacing w:val="0"/>
        <w:jc w:val="both"/>
        <w:rPr>
          <w:rFonts w:cs="Arial"/>
        </w:rPr>
      </w:pPr>
      <w:r w:rsidRPr="008F71E3">
        <w:rPr>
          <w:rFonts w:eastAsia="Times New Roman" w:cs="Arial"/>
          <w:lang w:eastAsia="ar-SA"/>
        </w:rPr>
        <w:t>Serão consultadas eventuais obrigações adicionais constantes na CCT para a CONTRATADA;</w:t>
      </w:r>
    </w:p>
    <w:p w:rsidR="001A2C62" w:rsidRPr="008F71E3" w:rsidRDefault="00650A38" w:rsidP="008F71E3">
      <w:pPr>
        <w:pStyle w:val="PargrafodaLista"/>
        <w:numPr>
          <w:ilvl w:val="3"/>
          <w:numId w:val="33"/>
        </w:numPr>
        <w:spacing w:after="120" w:line="240" w:lineRule="auto"/>
        <w:ind w:left="1134" w:firstLine="0"/>
        <w:contextualSpacing w:val="0"/>
        <w:jc w:val="both"/>
        <w:rPr>
          <w:rFonts w:cs="Arial"/>
        </w:rPr>
      </w:pPr>
      <w:r w:rsidRPr="008F71E3">
        <w:rPr>
          <w:rFonts w:eastAsia="Times New Roman" w:cs="Arial"/>
          <w:lang w:eastAsia="ar-SA"/>
        </w:rPr>
        <w:t>Será verificada a existência de condições insalubres ou de periculosidade no local de trabalho que obriguem a empresa a fornecer determinados Equipamentos de Proteção Individual (EPI).</w:t>
      </w:r>
    </w:p>
    <w:p w:rsidR="001A2C62" w:rsidRPr="008F71E3" w:rsidRDefault="00650A38" w:rsidP="008F71E3">
      <w:pPr>
        <w:pStyle w:val="PargrafodaLista"/>
        <w:numPr>
          <w:ilvl w:val="3"/>
          <w:numId w:val="33"/>
        </w:numPr>
        <w:spacing w:after="120" w:line="240" w:lineRule="auto"/>
        <w:ind w:left="1134" w:firstLine="0"/>
        <w:contextualSpacing w:val="0"/>
        <w:jc w:val="both"/>
        <w:rPr>
          <w:rFonts w:cs="Arial"/>
        </w:rPr>
      </w:pPr>
      <w:r w:rsidRPr="008F71E3">
        <w:rPr>
          <w:rFonts w:eastAsia="Times New Roman" w:cs="Arial"/>
          <w:lang w:eastAsia="ar-SA"/>
        </w:rPr>
        <w:t>No primeiro mês da prestação dos serviços, a contratada deverá apresentar a seguinte documentação:</w:t>
      </w:r>
    </w:p>
    <w:p w:rsidR="001A2C62" w:rsidRPr="008F71E3" w:rsidRDefault="00650A38" w:rsidP="008F71E3">
      <w:pPr>
        <w:pStyle w:val="PargrafodaLista"/>
        <w:numPr>
          <w:ilvl w:val="4"/>
          <w:numId w:val="33"/>
        </w:numPr>
        <w:spacing w:after="120" w:line="240" w:lineRule="auto"/>
        <w:ind w:left="1701" w:firstLine="0"/>
        <w:contextualSpacing w:val="0"/>
        <w:jc w:val="both"/>
        <w:rPr>
          <w:rFonts w:cs="Arial"/>
        </w:rPr>
      </w:pPr>
      <w:proofErr w:type="gramStart"/>
      <w:r w:rsidRPr="008F71E3">
        <w:rPr>
          <w:rFonts w:eastAsia="Times New Roman" w:cs="Arial"/>
          <w:lang w:eastAsia="ar-SA"/>
        </w:rPr>
        <w:t>relação</w:t>
      </w:r>
      <w:proofErr w:type="gramEnd"/>
      <w:r w:rsidRPr="008F71E3">
        <w:rPr>
          <w:rFonts w:eastAsia="Times New Roman" w:cs="Arial"/>
          <w:lang w:eastAsia="ar-SA"/>
        </w:rPr>
        <w:t xml:space="preserve"> dos empregados, com nome completo, cargo ou função, horário do posto de trabalho, números da carteira de identidade (RG) e inscrição no Cadastro de Pessoas Físicas (CPF), e indicação dos responsáveis técnicos pela execução dos serviços, quando for o caso;</w:t>
      </w:r>
    </w:p>
    <w:p w:rsidR="001A2C62" w:rsidRPr="008F71E3" w:rsidRDefault="00650A38" w:rsidP="008F71E3">
      <w:pPr>
        <w:pStyle w:val="PargrafodaLista"/>
        <w:numPr>
          <w:ilvl w:val="4"/>
          <w:numId w:val="33"/>
        </w:numPr>
        <w:spacing w:after="120" w:line="240" w:lineRule="auto"/>
        <w:ind w:left="1701" w:firstLine="0"/>
        <w:contextualSpacing w:val="0"/>
        <w:jc w:val="both"/>
        <w:rPr>
          <w:rFonts w:cs="Arial"/>
        </w:rPr>
      </w:pPr>
      <w:r w:rsidRPr="008F71E3">
        <w:rPr>
          <w:rFonts w:eastAsia="Times New Roman" w:cs="Arial"/>
          <w:lang w:eastAsia="ar-SA"/>
        </w:rPr>
        <w:t xml:space="preserve">CTPS dos empregados admitidos e dos responsáveis técnicos pela </w:t>
      </w:r>
      <w:proofErr w:type="gramStart"/>
      <w:r w:rsidRPr="008F71E3">
        <w:rPr>
          <w:rFonts w:eastAsia="Times New Roman" w:cs="Arial"/>
          <w:lang w:eastAsia="ar-SA"/>
        </w:rPr>
        <w:t>execução dos serviços, quando for o caso, devidamente assinadas pela contratada</w:t>
      </w:r>
      <w:proofErr w:type="gramEnd"/>
      <w:r w:rsidRPr="008F71E3">
        <w:rPr>
          <w:rFonts w:eastAsia="Times New Roman" w:cs="Arial"/>
          <w:lang w:eastAsia="ar-SA"/>
        </w:rPr>
        <w:t>;</w:t>
      </w:r>
    </w:p>
    <w:p w:rsidR="001A2C62" w:rsidRPr="008F71E3" w:rsidRDefault="00650A38" w:rsidP="008F71E3">
      <w:pPr>
        <w:pStyle w:val="PargrafodaLista"/>
        <w:numPr>
          <w:ilvl w:val="4"/>
          <w:numId w:val="33"/>
        </w:numPr>
        <w:spacing w:after="120" w:line="240" w:lineRule="auto"/>
        <w:ind w:left="1701" w:firstLine="0"/>
        <w:contextualSpacing w:val="0"/>
        <w:jc w:val="both"/>
        <w:rPr>
          <w:rFonts w:cs="Arial"/>
        </w:rPr>
      </w:pPr>
      <w:proofErr w:type="gramStart"/>
      <w:r w:rsidRPr="008F71E3">
        <w:rPr>
          <w:rFonts w:eastAsia="Times New Roman" w:cs="Arial"/>
          <w:lang w:eastAsia="ar-SA"/>
        </w:rPr>
        <w:t>exames</w:t>
      </w:r>
      <w:proofErr w:type="gramEnd"/>
      <w:r w:rsidRPr="008F71E3">
        <w:rPr>
          <w:rFonts w:eastAsia="Times New Roman" w:cs="Arial"/>
          <w:lang w:eastAsia="ar-SA"/>
        </w:rPr>
        <w:t xml:space="preserve"> médicos admissionais dos empregados da contratada que prestarão os serviços; e</w:t>
      </w:r>
    </w:p>
    <w:p w:rsidR="001A2C62" w:rsidRPr="008F71E3" w:rsidRDefault="00650A38" w:rsidP="008F71E3">
      <w:pPr>
        <w:pStyle w:val="PargrafodaLista"/>
        <w:numPr>
          <w:ilvl w:val="4"/>
          <w:numId w:val="33"/>
        </w:numPr>
        <w:spacing w:after="120" w:line="240" w:lineRule="auto"/>
        <w:ind w:left="1701" w:firstLine="0"/>
        <w:contextualSpacing w:val="0"/>
        <w:jc w:val="both"/>
        <w:rPr>
          <w:rFonts w:cs="Arial"/>
        </w:rPr>
      </w:pPr>
      <w:proofErr w:type="gramStart"/>
      <w:r w:rsidRPr="008F71E3">
        <w:rPr>
          <w:rFonts w:eastAsia="Times New Roman" w:cs="Arial"/>
          <w:lang w:eastAsia="ar-SA"/>
        </w:rPr>
        <w:t>declaração</w:t>
      </w:r>
      <w:proofErr w:type="gramEnd"/>
      <w:r w:rsidRPr="008F71E3">
        <w:rPr>
          <w:rFonts w:eastAsia="Times New Roman" w:cs="Arial"/>
          <w:lang w:eastAsia="ar-SA"/>
        </w:rPr>
        <w:t xml:space="preserve"> de responsabilidade exclusiva da contratada sobre a quitação dos encargos trabalhistas e sociais decorrentes do contrato.</w:t>
      </w:r>
    </w:p>
    <w:p w:rsidR="001A2C62" w:rsidRPr="008F71E3" w:rsidRDefault="00650A38" w:rsidP="008F71E3">
      <w:pPr>
        <w:pStyle w:val="PargrafodaLista"/>
        <w:numPr>
          <w:ilvl w:val="2"/>
          <w:numId w:val="33"/>
        </w:numPr>
        <w:spacing w:after="120" w:line="240" w:lineRule="auto"/>
        <w:ind w:left="567" w:firstLine="0"/>
        <w:contextualSpacing w:val="0"/>
        <w:jc w:val="both"/>
        <w:rPr>
          <w:rFonts w:eastAsia="Times New Roman" w:cs="Arial"/>
          <w:lang w:eastAsia="ar-SA"/>
        </w:rPr>
      </w:pPr>
      <w:r w:rsidRPr="008F71E3">
        <w:rPr>
          <w:rFonts w:eastAsia="Times New Roman" w:cs="Arial"/>
          <w:lang w:eastAsia="ar-SA"/>
        </w:rPr>
        <w:t>Fiscalização mensal (a ser feita antes do pagamento da fatura):</w:t>
      </w:r>
    </w:p>
    <w:p w:rsidR="001A2C62" w:rsidRPr="008F71E3" w:rsidRDefault="00650A38" w:rsidP="008F71E3">
      <w:pPr>
        <w:pStyle w:val="PargrafodaLista"/>
        <w:numPr>
          <w:ilvl w:val="3"/>
          <w:numId w:val="33"/>
        </w:numPr>
        <w:tabs>
          <w:tab w:val="left" w:pos="2268"/>
        </w:tabs>
        <w:spacing w:after="120" w:line="240" w:lineRule="auto"/>
        <w:ind w:left="1134" w:firstLine="0"/>
        <w:contextualSpacing w:val="0"/>
        <w:jc w:val="both"/>
        <w:rPr>
          <w:rFonts w:eastAsia="Times New Roman" w:cs="Arial"/>
          <w:lang w:eastAsia="ar-SA"/>
        </w:rPr>
      </w:pPr>
      <w:r w:rsidRPr="008F71E3">
        <w:rPr>
          <w:rFonts w:eastAsia="Times New Roman" w:cs="Arial"/>
          <w:lang w:eastAsia="ar-SA"/>
        </w:rPr>
        <w:lastRenderedPageBreak/>
        <w:t>Deve ser feita a retenção da contribuição previdenciária no valor de 11% (onze por cento) sobre o valor da fatura e dos impostos incidentes sobre a prestação do serviço;</w:t>
      </w:r>
    </w:p>
    <w:p w:rsidR="001A2C62" w:rsidRPr="008F71E3" w:rsidRDefault="00650A38" w:rsidP="008F71E3">
      <w:pPr>
        <w:pStyle w:val="PargrafodaLista"/>
        <w:numPr>
          <w:ilvl w:val="3"/>
          <w:numId w:val="33"/>
        </w:numPr>
        <w:tabs>
          <w:tab w:val="left" w:pos="2268"/>
        </w:tabs>
        <w:spacing w:after="120" w:line="240" w:lineRule="auto"/>
        <w:ind w:left="1134" w:firstLine="0"/>
        <w:contextualSpacing w:val="0"/>
        <w:jc w:val="both"/>
        <w:rPr>
          <w:rFonts w:eastAsia="Times New Roman" w:cs="Arial"/>
          <w:lang w:eastAsia="ar-SA"/>
        </w:rPr>
      </w:pPr>
      <w:r w:rsidRPr="008F71E3">
        <w:rPr>
          <w:rFonts w:eastAsia="Times New Roman" w:cs="Arial"/>
          <w:lang w:eastAsia="ar-SA"/>
        </w:rPr>
        <w:t>Deve ser consultada a situação da empresa junto ao SICAF;</w:t>
      </w:r>
    </w:p>
    <w:p w:rsidR="001A2C62" w:rsidRPr="008F71E3" w:rsidRDefault="00650A38" w:rsidP="008F71E3">
      <w:pPr>
        <w:pStyle w:val="PargrafodaLista"/>
        <w:numPr>
          <w:ilvl w:val="3"/>
          <w:numId w:val="33"/>
        </w:numPr>
        <w:tabs>
          <w:tab w:val="left" w:pos="2268"/>
        </w:tabs>
        <w:spacing w:after="120" w:line="240" w:lineRule="auto"/>
        <w:ind w:left="1134" w:firstLine="0"/>
        <w:contextualSpacing w:val="0"/>
        <w:jc w:val="both"/>
        <w:rPr>
          <w:rFonts w:eastAsia="Times New Roman" w:cs="Arial"/>
          <w:lang w:eastAsia="ar-SA"/>
        </w:rPr>
      </w:pPr>
      <w:proofErr w:type="gramStart"/>
      <w:r w:rsidRPr="008F71E3">
        <w:rPr>
          <w:rFonts w:eastAsia="Times New Roman" w:cs="Arial"/>
          <w:lang w:eastAsia="ar-SA"/>
        </w:rPr>
        <w:t>Serão</w:t>
      </w:r>
      <w:proofErr w:type="gramEnd"/>
      <w:r w:rsidRPr="008F71E3">
        <w:rPr>
          <w:rFonts w:eastAsia="Times New Roman" w:cs="Arial"/>
          <w:lang w:eastAsia="ar-SA"/>
        </w:rPr>
        <w:t xml:space="preserve"> exigidos a Certidão Negativa de Débito (CND) relativa a Créditos Tributários Federais e à Dívida Ativa da União, o Certificado de Regularidade do FGTS (CRF) e a Certidão Negativa de Débitos Trabalhistas (CNDT), caso esses documentos não estejam regularizados no SICAF;</w:t>
      </w:r>
    </w:p>
    <w:p w:rsidR="001A2C62" w:rsidRPr="008F71E3" w:rsidRDefault="00650A38" w:rsidP="008F71E3">
      <w:pPr>
        <w:pStyle w:val="PargrafodaLista"/>
        <w:numPr>
          <w:ilvl w:val="3"/>
          <w:numId w:val="33"/>
        </w:numPr>
        <w:tabs>
          <w:tab w:val="left" w:pos="2268"/>
        </w:tabs>
        <w:spacing w:after="120" w:line="240" w:lineRule="auto"/>
        <w:ind w:left="1134" w:firstLine="0"/>
        <w:contextualSpacing w:val="0"/>
        <w:jc w:val="both"/>
        <w:rPr>
          <w:rFonts w:eastAsia="Times New Roman" w:cs="Arial"/>
          <w:lang w:eastAsia="ar-SA"/>
        </w:rPr>
      </w:pPr>
      <w:r w:rsidRPr="008F71E3">
        <w:rPr>
          <w:rFonts w:eastAsia="Times New Roman" w:cs="Arial"/>
          <w:lang w:eastAsia="ar-SA"/>
        </w:rPr>
        <w:t>Deverá ser exigida, quando couber, comprovação de que a empresa mantém reserva de cargos para pessoa com deficiência ou para reabilitado da Previdência Social, conforme disposto no art. 66-A da Lei nº 8.666, de 1993.</w:t>
      </w:r>
    </w:p>
    <w:p w:rsidR="001A2C62" w:rsidRPr="008F71E3" w:rsidRDefault="00650A38" w:rsidP="008F71E3">
      <w:pPr>
        <w:pStyle w:val="PargrafodaLista"/>
        <w:numPr>
          <w:ilvl w:val="2"/>
          <w:numId w:val="33"/>
        </w:numPr>
        <w:spacing w:after="120" w:line="240" w:lineRule="auto"/>
        <w:ind w:left="567" w:firstLine="0"/>
        <w:contextualSpacing w:val="0"/>
        <w:jc w:val="both"/>
        <w:rPr>
          <w:rFonts w:eastAsia="Times New Roman" w:cs="Arial"/>
          <w:lang w:eastAsia="ar-SA"/>
        </w:rPr>
      </w:pPr>
      <w:r w:rsidRPr="008F71E3">
        <w:rPr>
          <w:rFonts w:eastAsia="Times New Roman" w:cs="Arial"/>
          <w:lang w:eastAsia="ar-SA"/>
        </w:rPr>
        <w:t>Fiscalização diária:</w:t>
      </w:r>
    </w:p>
    <w:p w:rsidR="001A2C62" w:rsidRPr="008F71E3" w:rsidRDefault="00650A38" w:rsidP="008F71E3">
      <w:pPr>
        <w:pStyle w:val="PargrafodaLista"/>
        <w:numPr>
          <w:ilvl w:val="3"/>
          <w:numId w:val="33"/>
        </w:numPr>
        <w:tabs>
          <w:tab w:val="left" w:pos="2268"/>
        </w:tabs>
        <w:spacing w:after="120" w:line="240" w:lineRule="auto"/>
        <w:ind w:left="1134" w:firstLine="0"/>
        <w:contextualSpacing w:val="0"/>
        <w:jc w:val="both"/>
        <w:rPr>
          <w:rFonts w:eastAsia="Times New Roman" w:cs="Arial"/>
          <w:lang w:eastAsia="ar-SA"/>
        </w:rPr>
      </w:pPr>
      <w:r w:rsidRPr="008F71E3">
        <w:rPr>
          <w:rFonts w:eastAsia="Times New Roman" w:cs="Arial"/>
          <w:lang w:eastAsia="ar-SA"/>
        </w:rPr>
        <w:t>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rsidR="001A2C62" w:rsidRPr="008F71E3" w:rsidRDefault="00650A38" w:rsidP="008F71E3">
      <w:pPr>
        <w:pStyle w:val="PargrafodaLista"/>
        <w:numPr>
          <w:ilvl w:val="3"/>
          <w:numId w:val="33"/>
        </w:numPr>
        <w:tabs>
          <w:tab w:val="left" w:pos="2268"/>
        </w:tabs>
        <w:spacing w:after="120" w:line="240" w:lineRule="auto"/>
        <w:ind w:left="1134" w:firstLine="0"/>
        <w:contextualSpacing w:val="0"/>
        <w:jc w:val="both"/>
        <w:rPr>
          <w:rFonts w:eastAsia="Times New Roman" w:cs="Arial"/>
          <w:lang w:eastAsia="ar-SA"/>
        </w:rPr>
      </w:pPr>
      <w:r w:rsidRPr="008F71E3">
        <w:rPr>
          <w:rFonts w:eastAsia="Times New Roman" w:cs="Arial"/>
          <w:lang w:eastAsia="ar-SA"/>
        </w:rPr>
        <w:t>Toda e qualquer alteração na forma de prestação do serviço, como a negociação de folgas ou a compensação de jornada, deve ser evitada, uma vez que essa conduta é exclusiva da CONTRATADA.</w:t>
      </w:r>
    </w:p>
    <w:p w:rsidR="001A2C62" w:rsidRPr="008F71E3" w:rsidRDefault="00650A38" w:rsidP="008F71E3">
      <w:pPr>
        <w:pStyle w:val="PargrafodaLista"/>
        <w:numPr>
          <w:ilvl w:val="3"/>
          <w:numId w:val="33"/>
        </w:numPr>
        <w:tabs>
          <w:tab w:val="left" w:pos="2268"/>
        </w:tabs>
        <w:spacing w:after="120" w:line="240" w:lineRule="auto"/>
        <w:ind w:left="1134" w:firstLine="0"/>
        <w:contextualSpacing w:val="0"/>
        <w:jc w:val="both"/>
        <w:rPr>
          <w:rFonts w:eastAsia="Times New Roman" w:cs="Arial"/>
          <w:lang w:eastAsia="ar-SA"/>
        </w:rPr>
      </w:pPr>
      <w:r w:rsidRPr="008F71E3">
        <w:rPr>
          <w:rFonts w:eastAsia="Times New Roman" w:cs="Arial"/>
          <w:lang w:eastAsia="ar-SA"/>
        </w:rPr>
        <w:t>Devem ser conferidos, por amostragem, diariamente, os empregados terceirizados que estão prestando serviços e em quais funções, e se estão cumprindo a jornada de trabalho.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Cabe, ainda, à fiscalização do contrato, verificar se a CONTRATADA observa a legislação relativa à concessão de férias e licenças aos empregados, respeita a estabilidade provisória de seus empregados e observa a data-base da categoria prevista na CCT, concedendo os reajustes dos empregados no dia e percentual previstos.</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 xml:space="preserve">O gestor deverá verificar a necessidade de se proceder </w:t>
      </w:r>
      <w:proofErr w:type="gramStart"/>
      <w:r w:rsidRPr="008F71E3">
        <w:rPr>
          <w:rFonts w:eastAsia="Times New Roman" w:cs="Arial"/>
          <w:lang w:eastAsia="ar-SA"/>
        </w:rPr>
        <w:t>a</w:t>
      </w:r>
      <w:proofErr w:type="gramEnd"/>
      <w:r w:rsidRPr="008F71E3">
        <w:rPr>
          <w:rFonts w:eastAsia="Times New Roman" w:cs="Arial"/>
          <w:lang w:eastAsia="ar-SA"/>
        </w:rPr>
        <w:t xml:space="preserve"> repactuação do contrato, inclusive quanto à necessidade de solicitação da contratada.</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A CONTRATANTE deverá solicitar, por amostragem, aos empregados, seus extratos da conta do FGTS e que verifiquem se as contribuições previdenciárias e do FGTS estão sendo recolhidas em seus nomes.</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Ao final de um ano, todos os empregados devem ter seus extratos avaliados.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A CONTRATADA deverá entregar, no prazo de 15 (quinze) dias, quando solicitado pela CONTRATANTE quaisquer dos seguintes documentos:</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extrato</w:t>
      </w:r>
      <w:proofErr w:type="gramEnd"/>
      <w:r w:rsidRPr="008F71E3">
        <w:rPr>
          <w:rFonts w:eastAsia="Times New Roman" w:cs="Arial"/>
          <w:lang w:eastAsia="ar-SA"/>
        </w:rPr>
        <w:t xml:space="preserve"> da conta do INSS e do FGTS de qualquer empregado, a critério da CONTRATANTE;</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cópia</w:t>
      </w:r>
      <w:proofErr w:type="gramEnd"/>
      <w:r w:rsidRPr="008F71E3">
        <w:rPr>
          <w:rFonts w:eastAsia="Times New Roman" w:cs="Arial"/>
          <w:lang w:eastAsia="ar-SA"/>
        </w:rPr>
        <w:t xml:space="preserve"> da folha de pagamento analítica de qualquer mês da prestação dos serviços, em que conste como tomador a CONTRATANTE;</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lastRenderedPageBreak/>
        <w:t>cópia</w:t>
      </w:r>
      <w:proofErr w:type="gramEnd"/>
      <w:r w:rsidRPr="008F71E3">
        <w:rPr>
          <w:rFonts w:eastAsia="Times New Roman" w:cs="Arial"/>
          <w:lang w:eastAsia="ar-SA"/>
        </w:rPr>
        <w:t xml:space="preserve"> dos contracheques assinados dos empregados relativos a qualquer mês da prestação dos serviços ou, ainda, quando necessário, cópia de recibos de depósitos bancários; e</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comprovantes</w:t>
      </w:r>
      <w:proofErr w:type="gramEnd"/>
      <w:r w:rsidRPr="008F71E3">
        <w:rPr>
          <w:rFonts w:eastAsia="Times New Roman" w:cs="Arial"/>
          <w:lang w:eastAsia="ar-SA"/>
        </w:rPr>
        <w:t xml:space="preserve"> de entrega de benefícios suplementares (vale-transporte, vale- alimentação, entre outros), a que estiver obrigada por força de lei, Acordo, Convenção ou Dissídio Coletivo de Trabalho, relativos a qualquer mês da prestação dos serviços e de qualquer empregado.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A fiscalização técnica dos contratos avaliará constantemente a execução do objeto e utilizará o Instrumento de Medição de Resultado (IMR), conforme modelo previsto em Anexo ao Termo de Referência, ou outro instrumento substituto para aferição da qualidade da prestação dos serviços, devendo haver o redimensionamento no pagamento com base nos indicadores estabelecidos, sempre que a CONTRATADA:</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não</w:t>
      </w:r>
      <w:proofErr w:type="gramEnd"/>
      <w:r w:rsidRPr="008F71E3">
        <w:rPr>
          <w:rFonts w:eastAsia="Times New Roman" w:cs="Arial"/>
          <w:lang w:eastAsia="ar-SA"/>
        </w:rPr>
        <w:t xml:space="preserve"> produzir os resultados, deixar de executar, ou não executar com a qualidade mínima exigida as atividades contratadas; ou</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proofErr w:type="gramStart"/>
      <w:r w:rsidRPr="008F71E3">
        <w:rPr>
          <w:rFonts w:eastAsia="Times New Roman" w:cs="Arial"/>
          <w:lang w:eastAsia="ar-SA"/>
        </w:rPr>
        <w:t>deixar</w:t>
      </w:r>
      <w:proofErr w:type="gramEnd"/>
      <w:r w:rsidRPr="008F71E3">
        <w:rPr>
          <w:rFonts w:eastAsia="Times New Roman" w:cs="Arial"/>
          <w:lang w:eastAsia="ar-SA"/>
        </w:rPr>
        <w:t xml:space="preserve"> de utilizar materiais e recursos humanos exigidos para a execução do serviço, ou utilizá-los com qualidade ou quantidade inferior à demandada.</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A utilização do IMR não impede a aplicação concomitante de outros mecanismos para a avaliação da prestação dos serviços.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Durante a execução do objeto, o fiscal técnico deverá monitorar constantemente o nível de qualidade dos serviços para evitar a sua degeneração, devendo intervir para requerer à CONTRATADA a correção das faltas, falhas e irregularidades constatadas.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O fiscal técnico deverá apresentar ao preposto da CONTRATADA a avaliação da execução do objeto ou, se for o caso, a avaliação de desempenho e qualidade da prestação dos serviços realizada.</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 xml:space="preserve">Em hipótese alguma, será admitido que a própria CONTRATADA </w:t>
      </w:r>
      <w:proofErr w:type="gramStart"/>
      <w:r w:rsidRPr="008F71E3">
        <w:rPr>
          <w:rFonts w:cs="Arial"/>
        </w:rPr>
        <w:t>materialize</w:t>
      </w:r>
      <w:proofErr w:type="gramEnd"/>
      <w:r w:rsidRPr="008F71E3">
        <w:rPr>
          <w:rFonts w:cs="Arial"/>
        </w:rPr>
        <w:t xml:space="preserve"> a avaliação de desempenho e qualidade da prestação dos serviços realizada.</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 xml:space="preserve">A CONTRATADA poderá apresentar justificativa para a prestação do serviço com menor nível de conformidade, que poderá ser aceita pelo fiscal técnico, desde que comprovada </w:t>
      </w:r>
      <w:proofErr w:type="gramStart"/>
      <w:r w:rsidRPr="008F71E3">
        <w:rPr>
          <w:rFonts w:cs="Arial"/>
        </w:rPr>
        <w:t>a</w:t>
      </w:r>
      <w:proofErr w:type="gramEnd"/>
      <w:r w:rsidRPr="008F71E3">
        <w:rPr>
          <w:rFonts w:cs="Arial"/>
        </w:rPr>
        <w:t xml:space="preserve"> excepcionalidade da ocorrência, resultante exclusivamente de fatores imprevisíveis e alheios ao controle do prestador.</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8F71E3">
        <w:rPr>
          <w:rFonts w:cs="Arial"/>
        </w:rPr>
        <w:t>devem ser</w:t>
      </w:r>
      <w:proofErr w:type="gramEnd"/>
      <w:r w:rsidRPr="008F71E3">
        <w:rPr>
          <w:rFonts w:cs="Arial"/>
        </w:rPr>
        <w:t xml:space="preserve"> aplicadas as sanções à CONTRATADA de acordo com as regras previstas no ato convocatório.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O fiscal técnico poderá realizar avaliação diária, semanal ou mensal, desde que o período escolhido seja suficiente para avaliar ou, se for o caso, aferir o desempenho e qualidade da prestação dos serviços.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O representante da Contratante deverá ter a qualificação necessária para o acompanhamento e controle da execução dos serviços e do contrato.</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lastRenderedPageBreak/>
        <w:t>A verificação da adequação da prestação do serviço deverá ser realizada com base nos critérios previstos neste Termo de Referência.</w:t>
      </w:r>
    </w:p>
    <w:p w:rsidR="008F71E3" w:rsidRPr="008F71E3" w:rsidRDefault="008F71E3"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 xml:space="preserve">A fiscalização do contrato, ao verificar que houve </w:t>
      </w:r>
      <w:proofErr w:type="spellStart"/>
      <w:r w:rsidRPr="008F71E3">
        <w:rPr>
          <w:rFonts w:cs="Arial"/>
        </w:rPr>
        <w:t>subdimensionamento</w:t>
      </w:r>
      <w:proofErr w:type="spellEnd"/>
      <w:r w:rsidRPr="008F71E3">
        <w:rPr>
          <w:rFonts w:cs="Arial"/>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8F71E3" w:rsidRPr="008F71E3" w:rsidRDefault="008F71E3"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8F71E3">
        <w:rPr>
          <w:rFonts w:cs="Arial"/>
        </w:rPr>
        <w:t>marca,</w:t>
      </w:r>
      <w:proofErr w:type="gramEnd"/>
      <w:r w:rsidRPr="008F71E3">
        <w:rPr>
          <w:rFonts w:cs="Arial"/>
        </w:rPr>
        <w:t xml:space="preserve"> qualidade e forma de uso. </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O representante da CONTRATANTE deverá promover o registro das ocorrências verificadas, adotando as providências necessárias ao fiel cumprimento das cláusulas contratuais, conforme o disposto nos §§ 1º e 2º do art. 67 da Lei nº 8.666, de 1993.</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 xml:space="preserve">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escrito da CONTRATANTE, conforme disposto nos </w:t>
      </w:r>
      <w:proofErr w:type="spellStart"/>
      <w:r w:rsidRPr="008F71E3">
        <w:rPr>
          <w:rFonts w:cs="Arial"/>
        </w:rPr>
        <w:t>arts</w:t>
      </w:r>
      <w:proofErr w:type="spellEnd"/>
      <w:r w:rsidRPr="008F71E3">
        <w:rPr>
          <w:rFonts w:cs="Arial"/>
        </w:rPr>
        <w:t>. 77 e 80 da Lei nº 8.666, de 1993.</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Caso não seja apresentada a documentação comprobatória do cumprimento das obrigações trabalhistas, previdenciárias e para com o FGTS, a CONTRATANTE comunicará o fato à CONTRATADA e reterá o pagamento da fatura mensal, em valor proporcional ao inadimplemento, até que a situação seja regularizada.</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Não havendo quitação das obrigações por parte da CONTRATADA no prazo de quinze dias, a CONTRATANTE poderá efetuar o pagamento das obrigações diretamente aos empregados da contratada que tenham participado da execução dos serviços objeto do contrato.</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O sindicato representante da categoria do trabalhador deverá ser notificado pela CONTRATANTE para acompanhar o pagamento das verbas mencionadas.</w:t>
      </w:r>
    </w:p>
    <w:p w:rsidR="001A2C62" w:rsidRPr="008F71E3" w:rsidRDefault="00650A38" w:rsidP="008F71E3">
      <w:pPr>
        <w:pStyle w:val="PargrafodaLista"/>
        <w:numPr>
          <w:ilvl w:val="2"/>
          <w:numId w:val="33"/>
        </w:numPr>
        <w:spacing w:after="120" w:line="240" w:lineRule="auto"/>
        <w:ind w:left="567" w:firstLine="0"/>
        <w:contextualSpacing w:val="0"/>
        <w:jc w:val="both"/>
        <w:rPr>
          <w:rFonts w:cs="Arial"/>
        </w:rPr>
      </w:pPr>
      <w:r w:rsidRPr="008F71E3">
        <w:rPr>
          <w:rFonts w:eastAsia="Times New Roman" w:cs="Arial"/>
          <w:lang w:eastAsia="ar-SA"/>
        </w:rPr>
        <w:t>Tais pagamentos não configuram vínculo empregatício ou implicam a assunção de responsabilidade por quaisquer obrigações dele decorrentes entre a contratante e os empregados da contratada.</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 xml:space="preserve">A fiscalização de que trata este tópico não exclui nem reduz a responsabilidade da CONTRATADA, inclusive perante terceiros, por qualquer irregularidade, ainda que resultante de imperfeições técnicas, vícios redibitórios, ou emprego de material inadequado ou de </w:t>
      </w:r>
      <w:r w:rsidRPr="008F71E3">
        <w:rPr>
          <w:rFonts w:cs="Arial"/>
        </w:rPr>
        <w:lastRenderedPageBreak/>
        <w:t>qualidade inferior e, na ocorrência desta, não implica corresponsabilidade da CONTRATANTE ou de seus agentes, gestores e fiscais, de conformidade com o art. 70 da Lei nº 8.666, de 1993.</w:t>
      </w:r>
    </w:p>
    <w:p w:rsidR="001A2C62" w:rsidRPr="008F71E3"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8F71E3">
        <w:rPr>
          <w:rFonts w:cs="Arial"/>
        </w:rPr>
        <w:t>A fiscalização de que trata este Termo de Referência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rsidR="001A2C62" w:rsidRPr="00EC114F" w:rsidRDefault="00650A38" w:rsidP="008F71E3">
      <w:pPr>
        <w:pStyle w:val="PargrafodaLista"/>
        <w:numPr>
          <w:ilvl w:val="1"/>
          <w:numId w:val="33"/>
        </w:numPr>
        <w:tabs>
          <w:tab w:val="left" w:pos="0"/>
        </w:tabs>
        <w:spacing w:after="120" w:line="240" w:lineRule="auto"/>
        <w:ind w:left="0" w:firstLine="0"/>
        <w:contextualSpacing w:val="0"/>
        <w:jc w:val="both"/>
        <w:rPr>
          <w:rFonts w:cs="Arial"/>
        </w:rPr>
      </w:pPr>
      <w:r w:rsidRPr="00EC114F">
        <w:rPr>
          <w:rFonts w:cs="Arial"/>
        </w:rPr>
        <w:t>As disposições previstas neste Termo de Referência não excluem o disposto no Anexo VIII da Instrução Normativa SLTI/MP nº 05, de 2017, aplicável no que for pertinente à contratação.</w:t>
      </w:r>
    </w:p>
    <w:p w:rsidR="001A2C62" w:rsidRPr="00EC114F" w:rsidRDefault="001A2C62" w:rsidP="00C850DD">
      <w:pPr>
        <w:tabs>
          <w:tab w:val="left" w:pos="0"/>
        </w:tabs>
        <w:spacing w:after="120" w:line="240" w:lineRule="auto"/>
        <w:jc w:val="both"/>
        <w:rPr>
          <w:rFonts w:eastAsia="Times New Roman" w:cs="Arial"/>
          <w:lang w:eastAsia="ar-SA"/>
        </w:rPr>
      </w:pPr>
    </w:p>
    <w:p w:rsidR="001A2C62" w:rsidRPr="00EC114F"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EC114F">
        <w:rPr>
          <w:rFonts w:cs="Arial"/>
          <w:b/>
          <w:color w:val="000000"/>
          <w:kern w:val="2"/>
          <w:lang w:eastAsia="zh-CN" w:bidi="hi-IN"/>
        </w:rPr>
        <w:t>DO RECEBIMENTO E ACEITAÇÃO DO OBJETO</w:t>
      </w:r>
    </w:p>
    <w:p w:rsidR="001A2C62" w:rsidRPr="00EC114F" w:rsidRDefault="00650A38" w:rsidP="00EC114F">
      <w:pPr>
        <w:pStyle w:val="PargrafodaLista"/>
        <w:numPr>
          <w:ilvl w:val="1"/>
          <w:numId w:val="34"/>
        </w:numPr>
        <w:tabs>
          <w:tab w:val="left" w:pos="0"/>
        </w:tabs>
        <w:spacing w:after="120" w:line="240" w:lineRule="auto"/>
        <w:ind w:left="0" w:firstLine="0"/>
        <w:contextualSpacing w:val="0"/>
        <w:jc w:val="both"/>
        <w:rPr>
          <w:rFonts w:cs="Arial"/>
        </w:rPr>
      </w:pPr>
      <w:r w:rsidRPr="00EC114F">
        <w:rPr>
          <w:rFonts w:cs="Arial"/>
        </w:rPr>
        <w:t>A emissão da Nota Fiscal/Fatura deve ser precedida do recebimento definitivo dos serviços, nos termos abaixo.</w:t>
      </w:r>
    </w:p>
    <w:p w:rsidR="001A2C62" w:rsidRPr="00EC114F" w:rsidRDefault="00650A38" w:rsidP="00EC114F">
      <w:pPr>
        <w:pStyle w:val="PargrafodaLista"/>
        <w:numPr>
          <w:ilvl w:val="1"/>
          <w:numId w:val="34"/>
        </w:numPr>
        <w:tabs>
          <w:tab w:val="left" w:pos="0"/>
        </w:tabs>
        <w:spacing w:after="120" w:line="240" w:lineRule="auto"/>
        <w:ind w:left="0" w:firstLine="0"/>
        <w:contextualSpacing w:val="0"/>
        <w:jc w:val="both"/>
        <w:rPr>
          <w:rFonts w:cs="Arial"/>
        </w:rPr>
      </w:pPr>
      <w:r w:rsidRPr="00EC114F">
        <w:rPr>
          <w:rFonts w:cs="Arial"/>
        </w:rPr>
        <w:t xml:space="preserve">No prazo de até </w:t>
      </w:r>
      <w:proofErr w:type="gramStart"/>
      <w:r w:rsidRPr="00EC114F">
        <w:rPr>
          <w:rFonts w:cs="Arial"/>
        </w:rPr>
        <w:t>5</w:t>
      </w:r>
      <w:proofErr w:type="gramEnd"/>
      <w:r w:rsidRPr="00EC114F">
        <w:rPr>
          <w:rFonts w:cs="Arial"/>
        </w:rPr>
        <w:t xml:space="preserve"> dias corridos do adimplemento da parcela, a CONTRATADA deverá entregar toda a documentação comprobatória do cumprimento da obrigação contratual;</w:t>
      </w:r>
    </w:p>
    <w:p w:rsidR="001A2C62" w:rsidRPr="00EC114F" w:rsidRDefault="00650A38" w:rsidP="00EC114F">
      <w:pPr>
        <w:pStyle w:val="PargrafodaLista"/>
        <w:numPr>
          <w:ilvl w:val="1"/>
          <w:numId w:val="34"/>
        </w:numPr>
        <w:tabs>
          <w:tab w:val="left" w:pos="0"/>
        </w:tabs>
        <w:spacing w:after="120" w:line="240" w:lineRule="auto"/>
        <w:ind w:left="0" w:firstLine="0"/>
        <w:contextualSpacing w:val="0"/>
        <w:jc w:val="both"/>
        <w:rPr>
          <w:rFonts w:cs="Arial"/>
        </w:rPr>
      </w:pPr>
      <w:r w:rsidRPr="00EC114F">
        <w:rPr>
          <w:rFonts w:cs="Arial"/>
        </w:rPr>
        <w:t>O recebimento provisório será realizado pelo fiscal técnico, administrativo e setorial ou pela equipe de fiscalização após a entrega da documentação acima, da seguinte forma:</w:t>
      </w:r>
    </w:p>
    <w:p w:rsidR="001A2C62" w:rsidRPr="00EC114F" w:rsidRDefault="00650A38" w:rsidP="00EC114F">
      <w:pPr>
        <w:pStyle w:val="PargrafodaLista"/>
        <w:numPr>
          <w:ilvl w:val="2"/>
          <w:numId w:val="34"/>
        </w:numPr>
        <w:spacing w:after="120" w:line="240" w:lineRule="auto"/>
        <w:ind w:left="567" w:firstLine="0"/>
        <w:contextualSpacing w:val="0"/>
        <w:jc w:val="both"/>
        <w:rPr>
          <w:rFonts w:cs="Arial"/>
        </w:rPr>
      </w:pPr>
      <w:r w:rsidRPr="00EC114F">
        <w:rPr>
          <w:rFonts w:eastAsia="Times New Roman" w:cs="Arial"/>
          <w:lang w:eastAsia="ar-SA"/>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1A2C62" w:rsidRPr="00EC114F" w:rsidRDefault="00650A38" w:rsidP="00EC114F">
      <w:pPr>
        <w:pStyle w:val="PargrafodaLista"/>
        <w:numPr>
          <w:ilvl w:val="3"/>
          <w:numId w:val="34"/>
        </w:numPr>
        <w:spacing w:after="120" w:line="240" w:lineRule="auto"/>
        <w:ind w:left="1134" w:firstLine="0"/>
        <w:contextualSpacing w:val="0"/>
        <w:jc w:val="both"/>
        <w:rPr>
          <w:rFonts w:cs="Arial"/>
        </w:rPr>
      </w:pPr>
      <w:r w:rsidRPr="00EC114F">
        <w:rPr>
          <w:rFonts w:eastAsia="Times New Roman" w:cs="Arial"/>
          <w:lang w:eastAsia="ar-SA"/>
        </w:rPr>
        <w:t>Para efeito de recebimento provisório, ao final de cada período mensal, o fiscal técnico do contrato deverá apurar o resultado das avaliações da execução do objeto e, se for o caso, a análise do desempenho e qualidade da prestação dos serviços realizados em consonância com os indicadores previstos no ato convocatório, que poderá resultar no redimensionamento de valores a serem pagos à contratada, registrando em relatório a ser encaminhado ao gestor do contrato.</w:t>
      </w:r>
    </w:p>
    <w:p w:rsidR="001A2C62" w:rsidRPr="00EC114F" w:rsidRDefault="00650A38" w:rsidP="00EC114F">
      <w:pPr>
        <w:pStyle w:val="PargrafodaLista"/>
        <w:numPr>
          <w:ilvl w:val="3"/>
          <w:numId w:val="34"/>
        </w:numPr>
        <w:spacing w:after="120" w:line="240" w:lineRule="auto"/>
        <w:ind w:left="1134" w:firstLine="0"/>
        <w:contextualSpacing w:val="0"/>
        <w:jc w:val="both"/>
        <w:rPr>
          <w:rFonts w:cs="Arial"/>
        </w:rPr>
      </w:pPr>
      <w:r w:rsidRPr="00EC114F">
        <w:rPr>
          <w:rFonts w:eastAsia="Times New Roman" w:cs="Arial"/>
          <w:lang w:eastAsia="ar-SA"/>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rsidR="001A2C62" w:rsidRPr="00EC114F" w:rsidRDefault="00650A38" w:rsidP="00EC114F">
      <w:pPr>
        <w:pStyle w:val="PargrafodaLista"/>
        <w:numPr>
          <w:ilvl w:val="3"/>
          <w:numId w:val="34"/>
        </w:numPr>
        <w:spacing w:after="120" w:line="240" w:lineRule="auto"/>
        <w:ind w:left="1134" w:firstLine="0"/>
        <w:contextualSpacing w:val="0"/>
        <w:jc w:val="both"/>
        <w:rPr>
          <w:rFonts w:cs="Arial"/>
        </w:rPr>
      </w:pPr>
      <w:r w:rsidRPr="00EC114F">
        <w:rPr>
          <w:rFonts w:eastAsia="Times New Roman" w:cs="Arial"/>
          <w:lang w:eastAsia="ar-SA"/>
        </w:rPr>
        <w:t>O recebimento provisório também ficará sujeito, quando cabível, à conclusão de todos os testes de campo e à entrega dos Manuais e Instruções exigíveis.</w:t>
      </w:r>
    </w:p>
    <w:p w:rsidR="001A2C62" w:rsidRPr="00EC114F" w:rsidRDefault="00650A38" w:rsidP="00EC114F">
      <w:pPr>
        <w:pStyle w:val="PargrafodaLista"/>
        <w:numPr>
          <w:ilvl w:val="3"/>
          <w:numId w:val="34"/>
        </w:numPr>
        <w:spacing w:after="120" w:line="240" w:lineRule="auto"/>
        <w:ind w:left="1134" w:firstLine="0"/>
        <w:contextualSpacing w:val="0"/>
        <w:jc w:val="both"/>
        <w:rPr>
          <w:rFonts w:cs="Arial"/>
        </w:rPr>
      </w:pPr>
      <w:r w:rsidRPr="00EC114F">
        <w:rPr>
          <w:rFonts w:eastAsia="Times New Roman" w:cs="Arial"/>
          <w:lang w:eastAsia="ar-SA"/>
        </w:rPr>
        <w:lastRenderedPageBreak/>
        <w:t xml:space="preserve">Da mesma forma, ao final de cada período de faturamento mensal, o fiscal administrativo deverá verificar as rotinas previstas no Anexo VIII-B da IN SEGES/MP nº 5/2017, no que forem aplicáveis </w:t>
      </w:r>
      <w:proofErr w:type="gramStart"/>
      <w:r w:rsidRPr="00EC114F">
        <w:rPr>
          <w:rFonts w:eastAsia="Times New Roman" w:cs="Arial"/>
          <w:lang w:eastAsia="ar-SA"/>
        </w:rPr>
        <w:t>à</w:t>
      </w:r>
      <w:proofErr w:type="gramEnd"/>
      <w:r w:rsidRPr="00EC114F">
        <w:rPr>
          <w:rFonts w:eastAsia="Times New Roman" w:cs="Arial"/>
          <w:lang w:eastAsia="ar-SA"/>
        </w:rPr>
        <w:t xml:space="preserve"> presente contratação, emitindo relatório que será encaminhado ao gestor do contrato;</w:t>
      </w:r>
    </w:p>
    <w:p w:rsidR="001A2C62" w:rsidRPr="00EC114F" w:rsidRDefault="00650A38" w:rsidP="00EC114F">
      <w:pPr>
        <w:pStyle w:val="PargrafodaLista"/>
        <w:numPr>
          <w:ilvl w:val="2"/>
          <w:numId w:val="34"/>
        </w:numPr>
        <w:spacing w:after="120" w:line="240" w:lineRule="auto"/>
        <w:ind w:left="567" w:firstLine="0"/>
        <w:contextualSpacing w:val="0"/>
        <w:jc w:val="both"/>
        <w:rPr>
          <w:rFonts w:eastAsia="Times New Roman" w:cs="Arial"/>
          <w:lang w:eastAsia="ar-SA"/>
        </w:rPr>
      </w:pPr>
      <w:r w:rsidRPr="00EC114F">
        <w:rPr>
          <w:rFonts w:eastAsia="Times New Roman" w:cs="Arial"/>
          <w:lang w:eastAsia="ar-SA"/>
        </w:rPr>
        <w:t xml:space="preserve">No prazo de até </w:t>
      </w:r>
      <w:r w:rsidR="00EC114F" w:rsidRPr="00EC114F">
        <w:rPr>
          <w:rFonts w:eastAsia="Times New Roman" w:cs="Arial"/>
          <w:lang w:eastAsia="ar-SA"/>
        </w:rPr>
        <w:t xml:space="preserve">10 </w:t>
      </w:r>
      <w:r w:rsidRPr="00EC114F">
        <w:rPr>
          <w:rFonts w:eastAsia="Times New Roman" w:cs="Arial"/>
          <w:lang w:eastAsia="ar-SA"/>
        </w:rPr>
        <w:t>(</w:t>
      </w:r>
      <w:r w:rsidR="00EC114F" w:rsidRPr="00EC114F">
        <w:rPr>
          <w:rFonts w:eastAsia="Times New Roman" w:cs="Arial"/>
          <w:lang w:eastAsia="ar-SA"/>
        </w:rPr>
        <w:t>dez</w:t>
      </w:r>
      <w:r w:rsidRPr="00EC114F">
        <w:rPr>
          <w:rFonts w:eastAsia="Times New Roman" w:cs="Arial"/>
          <w:lang w:eastAsia="ar-SA"/>
        </w:rPr>
        <w:t xml:space="preserve">) dias </w:t>
      </w:r>
      <w:r w:rsidR="00EC114F" w:rsidRPr="00EC114F">
        <w:rPr>
          <w:rFonts w:eastAsia="Times New Roman" w:cs="Arial"/>
          <w:lang w:eastAsia="ar-SA"/>
        </w:rPr>
        <w:t>corridos</w:t>
      </w:r>
      <w:r w:rsidRPr="00EC114F">
        <w:rPr>
          <w:rFonts w:eastAsia="Times New Roman" w:cs="Arial"/>
          <w:lang w:eastAsia="ar-SA"/>
        </w:rPr>
        <w:t xml:space="preserve"> a partir do recebimento dos documentos da CONTRATADA, cada fiscal ou a equipe de fiscalização deverá elaborar Relatório Circunstanciado em consonância com suas atribuições, e encaminhá-lo ao gestor do contrato.</w:t>
      </w:r>
    </w:p>
    <w:p w:rsidR="001A2C62" w:rsidRPr="00EC114F" w:rsidRDefault="00650A38" w:rsidP="00EC114F">
      <w:pPr>
        <w:pStyle w:val="PargrafodaLista"/>
        <w:numPr>
          <w:ilvl w:val="3"/>
          <w:numId w:val="34"/>
        </w:numPr>
        <w:spacing w:after="120" w:line="240" w:lineRule="auto"/>
        <w:ind w:left="1134" w:firstLine="0"/>
        <w:contextualSpacing w:val="0"/>
        <w:jc w:val="both"/>
        <w:rPr>
          <w:rFonts w:eastAsia="Times New Roman" w:cs="Arial"/>
          <w:lang w:eastAsia="ar-SA"/>
        </w:rPr>
      </w:pPr>
      <w:proofErr w:type="gramStart"/>
      <w:r w:rsidRPr="00EC114F">
        <w:rPr>
          <w:rFonts w:eastAsia="Times New Roman" w:cs="Arial"/>
          <w:lang w:eastAsia="ar-SA"/>
        </w:rPr>
        <w:t>quando</w:t>
      </w:r>
      <w:proofErr w:type="gramEnd"/>
      <w:r w:rsidRPr="00EC114F">
        <w:rPr>
          <w:rFonts w:eastAsia="Times New Roman" w:cs="Arial"/>
          <w:lang w:eastAsia="ar-SA"/>
        </w:rPr>
        <w:t xml:space="preserve"> a fiscalização for exercida por um único servidor, o relatório circunstanciado deverá conter o registro, a análise e a conclusão acerca das ocorrências na execução do contrato, em relação à fiscalização técnica e administrativa e demais documentos que julgar necessários, devendo </w:t>
      </w:r>
      <w:proofErr w:type="spellStart"/>
      <w:r w:rsidRPr="00EC114F">
        <w:rPr>
          <w:rFonts w:eastAsia="Times New Roman" w:cs="Arial"/>
          <w:lang w:eastAsia="ar-SA"/>
        </w:rPr>
        <w:t>encaminhá</w:t>
      </w:r>
      <w:proofErr w:type="spellEnd"/>
      <w:r w:rsidRPr="00EC114F">
        <w:rPr>
          <w:rFonts w:eastAsia="Times New Roman" w:cs="Arial"/>
          <w:lang w:eastAsia="ar-SA"/>
        </w:rPr>
        <w:t xml:space="preserve">- </w:t>
      </w:r>
      <w:proofErr w:type="spellStart"/>
      <w:r w:rsidRPr="00EC114F">
        <w:rPr>
          <w:rFonts w:eastAsia="Times New Roman" w:cs="Arial"/>
          <w:lang w:eastAsia="ar-SA"/>
        </w:rPr>
        <w:t>los</w:t>
      </w:r>
      <w:proofErr w:type="spellEnd"/>
      <w:r w:rsidRPr="00EC114F">
        <w:rPr>
          <w:rFonts w:eastAsia="Times New Roman" w:cs="Arial"/>
          <w:lang w:eastAsia="ar-SA"/>
        </w:rPr>
        <w:t xml:space="preserve"> ao gestor do contrato para recebimento definitivo.</w:t>
      </w:r>
    </w:p>
    <w:p w:rsidR="001A2C62" w:rsidRPr="00EC114F" w:rsidRDefault="00650A38" w:rsidP="00EC114F">
      <w:pPr>
        <w:pStyle w:val="PargrafodaLista"/>
        <w:numPr>
          <w:ilvl w:val="3"/>
          <w:numId w:val="34"/>
        </w:numPr>
        <w:spacing w:after="120" w:line="240" w:lineRule="auto"/>
        <w:ind w:left="1134" w:firstLine="0"/>
        <w:contextualSpacing w:val="0"/>
        <w:jc w:val="both"/>
        <w:rPr>
          <w:rFonts w:eastAsia="Times New Roman" w:cs="Arial"/>
          <w:lang w:eastAsia="ar-SA"/>
        </w:rPr>
      </w:pPr>
      <w:r w:rsidRPr="00EC114F">
        <w:rPr>
          <w:rFonts w:eastAsia="Times New Roman" w:cs="Arial"/>
          <w:lang w:eastAsia="ar-SA"/>
        </w:rPr>
        <w:t>Será considerado como ocorrido o recebimento provisório com a entrega do relatório circunstanciado ou, em havendo mais de um a ser feito, com a entrega do último.</w:t>
      </w:r>
    </w:p>
    <w:p w:rsidR="001A2C62" w:rsidRPr="00EC114F" w:rsidRDefault="00650A38" w:rsidP="00EC114F">
      <w:pPr>
        <w:pStyle w:val="PargrafodaLista"/>
        <w:numPr>
          <w:ilvl w:val="4"/>
          <w:numId w:val="34"/>
        </w:numPr>
        <w:spacing w:after="120" w:line="240" w:lineRule="auto"/>
        <w:ind w:left="1701" w:firstLine="0"/>
        <w:contextualSpacing w:val="0"/>
        <w:jc w:val="both"/>
        <w:rPr>
          <w:rFonts w:eastAsia="Times New Roman" w:cs="Arial"/>
          <w:lang w:eastAsia="ar-SA"/>
        </w:rPr>
      </w:pPr>
      <w:r w:rsidRPr="00EC114F">
        <w:rPr>
          <w:rFonts w:eastAsia="Times New Roman" w:cs="Arial"/>
          <w:lang w:eastAsia="ar-SA"/>
        </w:rPr>
        <w:t>Na hipótese de a verificação a que se refere o parágrafo anterior não ser procedida tempestivamente, reputar-se- á como realizada, consumando-se o recebimento provisório no dia do esgotamento do prazo.</w:t>
      </w:r>
    </w:p>
    <w:p w:rsidR="001A2C62" w:rsidRPr="00EC114F" w:rsidRDefault="00650A38" w:rsidP="00EC114F">
      <w:pPr>
        <w:pStyle w:val="PargrafodaLista"/>
        <w:numPr>
          <w:ilvl w:val="1"/>
          <w:numId w:val="34"/>
        </w:numPr>
        <w:tabs>
          <w:tab w:val="left" w:pos="0"/>
        </w:tabs>
        <w:spacing w:after="120" w:line="240" w:lineRule="auto"/>
        <w:ind w:left="0" w:firstLine="0"/>
        <w:contextualSpacing w:val="0"/>
        <w:jc w:val="both"/>
        <w:rPr>
          <w:rFonts w:cs="Arial"/>
        </w:rPr>
      </w:pPr>
      <w:r w:rsidRPr="00EC114F">
        <w:rPr>
          <w:rFonts w:cs="Arial"/>
        </w:rPr>
        <w:t xml:space="preserve">No prazo de até </w:t>
      </w:r>
      <w:r w:rsidR="00EC114F" w:rsidRPr="00EC114F">
        <w:rPr>
          <w:rFonts w:cs="Arial"/>
        </w:rPr>
        <w:t>10 (dez)</w:t>
      </w:r>
      <w:r w:rsidRPr="00EC114F">
        <w:rPr>
          <w:rFonts w:cs="Arial"/>
        </w:rPr>
        <w:t xml:space="preserve"> dias </w:t>
      </w:r>
      <w:r w:rsidR="00EC114F" w:rsidRPr="00EC114F">
        <w:rPr>
          <w:rFonts w:cs="Arial"/>
        </w:rPr>
        <w:t xml:space="preserve">corridos </w:t>
      </w:r>
      <w:r w:rsidRPr="00EC114F">
        <w:rPr>
          <w:rFonts w:cs="Arial"/>
        </w:rPr>
        <w:t>a partir do recebimento provisório dos serviços, o Gestor do Contrato deverá providenciar o recebimento definitivo, ato que concretiza o ateste da execução dos serviços, obedecendo as seguintes diretrizes:</w:t>
      </w:r>
    </w:p>
    <w:p w:rsidR="001A2C62" w:rsidRPr="00EC114F" w:rsidRDefault="00650A38" w:rsidP="00EC114F">
      <w:pPr>
        <w:pStyle w:val="PargrafodaLista"/>
        <w:numPr>
          <w:ilvl w:val="2"/>
          <w:numId w:val="34"/>
        </w:numPr>
        <w:tabs>
          <w:tab w:val="left" w:pos="0"/>
        </w:tabs>
        <w:spacing w:after="120" w:line="240" w:lineRule="auto"/>
        <w:ind w:left="567" w:firstLine="0"/>
        <w:contextualSpacing w:val="0"/>
        <w:jc w:val="both"/>
        <w:rPr>
          <w:rFonts w:cs="Arial"/>
        </w:rPr>
      </w:pPr>
      <w:r w:rsidRPr="00EC114F">
        <w:rPr>
          <w:rFonts w:eastAsia="Times New Roman" w:cs="Arial"/>
          <w:lang w:eastAsia="ar-SA"/>
        </w:rPr>
        <w:t>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w:t>
      </w:r>
    </w:p>
    <w:p w:rsidR="001A2C62" w:rsidRPr="00EC114F" w:rsidRDefault="00650A38" w:rsidP="00EC114F">
      <w:pPr>
        <w:pStyle w:val="PargrafodaLista"/>
        <w:numPr>
          <w:ilvl w:val="2"/>
          <w:numId w:val="34"/>
        </w:numPr>
        <w:tabs>
          <w:tab w:val="left" w:pos="0"/>
        </w:tabs>
        <w:spacing w:after="120" w:line="240" w:lineRule="auto"/>
        <w:ind w:left="567" w:firstLine="0"/>
        <w:contextualSpacing w:val="0"/>
        <w:jc w:val="both"/>
        <w:rPr>
          <w:rFonts w:cs="Arial"/>
        </w:rPr>
      </w:pPr>
      <w:r w:rsidRPr="00EC114F">
        <w:rPr>
          <w:rFonts w:eastAsia="Times New Roman" w:cs="Arial"/>
          <w:lang w:eastAsia="ar-SA"/>
        </w:rPr>
        <w:t xml:space="preserve">Emitir Termo Circunstanciado para efeito de recebimento definitivo dos serviços prestados, com base nos relatórios e documentações apresentadas; </w:t>
      </w:r>
      <w:proofErr w:type="gramStart"/>
      <w:r w:rsidRPr="00EC114F">
        <w:rPr>
          <w:rFonts w:eastAsia="Times New Roman" w:cs="Arial"/>
          <w:lang w:eastAsia="ar-SA"/>
        </w:rPr>
        <w:t>e</w:t>
      </w:r>
      <w:proofErr w:type="gramEnd"/>
    </w:p>
    <w:p w:rsidR="001A2C62" w:rsidRPr="001F3A5E" w:rsidRDefault="00650A38" w:rsidP="00EC114F">
      <w:pPr>
        <w:pStyle w:val="PargrafodaLista"/>
        <w:numPr>
          <w:ilvl w:val="2"/>
          <w:numId w:val="34"/>
        </w:numPr>
        <w:tabs>
          <w:tab w:val="left" w:pos="0"/>
        </w:tabs>
        <w:spacing w:after="120" w:line="240" w:lineRule="auto"/>
        <w:ind w:left="567" w:firstLine="0"/>
        <w:contextualSpacing w:val="0"/>
        <w:jc w:val="both"/>
        <w:rPr>
          <w:rFonts w:cs="Arial"/>
        </w:rPr>
      </w:pPr>
      <w:r w:rsidRPr="001F3A5E">
        <w:rPr>
          <w:rFonts w:eastAsia="Times New Roman" w:cs="Arial"/>
          <w:lang w:eastAsia="ar-SA"/>
        </w:rPr>
        <w:t>Comunicar a empresa para que emita a Nota Fiscal ou Fatura, com o valor exato dimensionado pela fiscalização, com base no Instrumento de Medição de Resultado (IMR), ou instrumento substituto.</w:t>
      </w:r>
    </w:p>
    <w:p w:rsidR="001A2C62" w:rsidRPr="001F3A5E" w:rsidRDefault="00650A38" w:rsidP="00EC114F">
      <w:pPr>
        <w:pStyle w:val="PargrafodaLista"/>
        <w:numPr>
          <w:ilvl w:val="1"/>
          <w:numId w:val="34"/>
        </w:numPr>
        <w:tabs>
          <w:tab w:val="left" w:pos="0"/>
        </w:tabs>
        <w:spacing w:after="120" w:line="240" w:lineRule="auto"/>
        <w:ind w:left="0" w:firstLine="0"/>
        <w:contextualSpacing w:val="0"/>
        <w:jc w:val="both"/>
        <w:rPr>
          <w:rFonts w:cs="Arial"/>
        </w:rPr>
      </w:pPr>
      <w:r w:rsidRPr="001F3A5E">
        <w:rPr>
          <w:rFonts w:cs="Arial"/>
        </w:rPr>
        <w:t>O recebimento provisório ou definitivo do objeto não exclui a responsabilidade da Contratada pelos prejuízos resultantes da incorreta execução do contrato, ou, em qualquer época, das garantias concedidas e das responsabilidades assumidas em contrato e por força das disposições legais em vigor (Lei n° 10.406, de 2002).</w:t>
      </w:r>
    </w:p>
    <w:p w:rsidR="001A2C62" w:rsidRPr="001F3A5E" w:rsidRDefault="00650A38" w:rsidP="00EC114F">
      <w:pPr>
        <w:pStyle w:val="PargrafodaLista"/>
        <w:numPr>
          <w:ilvl w:val="1"/>
          <w:numId w:val="34"/>
        </w:numPr>
        <w:tabs>
          <w:tab w:val="left" w:pos="0"/>
        </w:tabs>
        <w:spacing w:after="120" w:line="240" w:lineRule="auto"/>
        <w:ind w:left="0" w:firstLine="0"/>
        <w:contextualSpacing w:val="0"/>
        <w:jc w:val="both"/>
        <w:rPr>
          <w:rFonts w:cs="Arial"/>
        </w:rPr>
      </w:pPr>
      <w:r w:rsidRPr="001F3A5E">
        <w:rPr>
          <w:rFonts w:cs="Arial"/>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1F3A5E">
        <w:rPr>
          <w:rFonts w:cs="Arial"/>
        </w:rPr>
        <w:t>às custas</w:t>
      </w:r>
      <w:proofErr w:type="gramEnd"/>
      <w:r w:rsidRPr="001F3A5E">
        <w:rPr>
          <w:rFonts w:cs="Arial"/>
        </w:rPr>
        <w:t xml:space="preserve"> da Contratada, sem prejuízo da aplicação de penalidades.</w:t>
      </w:r>
    </w:p>
    <w:p w:rsidR="001A2C62" w:rsidRPr="001F3A5E" w:rsidRDefault="001A2C62" w:rsidP="00C850DD">
      <w:pPr>
        <w:tabs>
          <w:tab w:val="left" w:pos="0"/>
        </w:tabs>
        <w:spacing w:after="120" w:line="240" w:lineRule="auto"/>
        <w:jc w:val="both"/>
        <w:rPr>
          <w:rFonts w:eastAsia="Times New Roman" w:cs="Arial"/>
          <w:lang w:eastAsia="ar-SA"/>
        </w:rPr>
      </w:pPr>
    </w:p>
    <w:p w:rsidR="001A2C62" w:rsidRPr="001F3A5E"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1F3A5E">
        <w:rPr>
          <w:rFonts w:cs="Arial"/>
          <w:b/>
          <w:color w:val="000000"/>
          <w:kern w:val="2"/>
          <w:lang w:eastAsia="zh-CN" w:bidi="hi-IN"/>
        </w:rPr>
        <w:t>DO PAGAMENTO</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lastRenderedPageBreak/>
        <w:t>O pagamento será efetuado pela Contratante no prazo de 30 (trinta) dias, contados do recebimento da Nota Fiscal/Fatura.</w:t>
      </w:r>
    </w:p>
    <w:p w:rsidR="001A2C62" w:rsidRPr="001F3A5E" w:rsidRDefault="00650A38" w:rsidP="001F3A5E">
      <w:pPr>
        <w:pStyle w:val="PargrafodaLista"/>
        <w:numPr>
          <w:ilvl w:val="2"/>
          <w:numId w:val="35"/>
        </w:numPr>
        <w:spacing w:after="120" w:line="240" w:lineRule="auto"/>
        <w:ind w:left="567" w:firstLine="0"/>
        <w:contextualSpacing w:val="0"/>
        <w:jc w:val="both"/>
        <w:rPr>
          <w:rFonts w:eastAsia="Times New Roman" w:cs="Arial"/>
          <w:lang w:eastAsia="ar-SA"/>
        </w:rPr>
      </w:pPr>
      <w:r w:rsidRPr="001F3A5E">
        <w:rPr>
          <w:rFonts w:eastAsia="Times New Roman" w:cs="Arial"/>
          <w:lang w:eastAsia="ar-SA"/>
        </w:rPr>
        <w:t xml:space="preserve">Os pagamentos decorrentes de despesas cujos valores não ultrapassem o limite de que trata o inciso II do art. 24 da Lei 8.666, de 1993, deverão ser efetuados no prazo de até </w:t>
      </w:r>
      <w:proofErr w:type="gramStart"/>
      <w:r w:rsidRPr="001F3A5E">
        <w:rPr>
          <w:rFonts w:eastAsia="Times New Roman" w:cs="Arial"/>
          <w:lang w:eastAsia="ar-SA"/>
        </w:rPr>
        <w:t>5</w:t>
      </w:r>
      <w:proofErr w:type="gramEnd"/>
      <w:r w:rsidRPr="001F3A5E">
        <w:rPr>
          <w:rFonts w:eastAsia="Times New Roman" w:cs="Arial"/>
          <w:lang w:eastAsia="ar-SA"/>
        </w:rPr>
        <w:t xml:space="preserve"> (cinco) dias úteis, contados da data da apresentação da Nota Fiscal/Fatura, nos termos do art. 5º, § 3º, da Lei nº 8.666, de 1993.</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A emissão da Nota Fiscal/Fatura será precedida do recebimento definitivo do serviço, conforme este Termo de Referência.</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A Nota Fiscal ou Fatura deverá ser obrigatoriamente acompanhada da comprovação da regularidade fiscal, constatada por meio de consulta on-line ao SICAF ou, na impossibilidade de acesso ao referido Sistema, mediante consulta aos sítios eletrônicos oficiais ou à documentação mencionada no art. 29 da Lei nº 8.666, de 1993.</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r w:rsidRPr="001F3A5E">
        <w:rPr>
          <w:rFonts w:eastAsia="Times New Roman" w:cs="Arial"/>
          <w:lang w:eastAsia="ar-SA"/>
        </w:rPr>
        <w:t>Constatando-se, junto ao SICAF, a situação de irregularidade do fornecedor contratado, deverão ser tomadas as providências previstas no do art. 31 da Instrução Normativa nº 3, de 26 de abril de 2018.</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 xml:space="preserve">O setor competente para </w:t>
      </w:r>
      <w:proofErr w:type="gramStart"/>
      <w:r w:rsidRPr="001F3A5E">
        <w:rPr>
          <w:rFonts w:cs="Arial"/>
        </w:rPr>
        <w:t>proceder o</w:t>
      </w:r>
      <w:proofErr w:type="gramEnd"/>
      <w:r w:rsidRPr="001F3A5E">
        <w:rPr>
          <w:rFonts w:cs="Arial"/>
        </w:rPr>
        <w:t xml:space="preserve"> pagamento deve verificar se a Nota Fiscal ou Fatura apresentada expressa os elementos necessários e essenciais do documento, tais como:</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proofErr w:type="gramStart"/>
      <w:r w:rsidRPr="001F3A5E">
        <w:rPr>
          <w:rFonts w:eastAsia="Times New Roman" w:cs="Arial"/>
          <w:lang w:eastAsia="ar-SA"/>
        </w:rPr>
        <w:t>o</w:t>
      </w:r>
      <w:proofErr w:type="gramEnd"/>
      <w:r w:rsidRPr="001F3A5E">
        <w:rPr>
          <w:rFonts w:eastAsia="Times New Roman" w:cs="Arial"/>
          <w:lang w:eastAsia="ar-SA"/>
        </w:rPr>
        <w:t xml:space="preserve"> prazo de validade;</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proofErr w:type="gramStart"/>
      <w:r w:rsidRPr="001F3A5E">
        <w:rPr>
          <w:rFonts w:eastAsia="Times New Roman" w:cs="Arial"/>
          <w:lang w:eastAsia="ar-SA"/>
        </w:rPr>
        <w:t>a</w:t>
      </w:r>
      <w:proofErr w:type="gramEnd"/>
      <w:r w:rsidRPr="001F3A5E">
        <w:rPr>
          <w:rFonts w:eastAsia="Times New Roman" w:cs="Arial"/>
          <w:lang w:eastAsia="ar-SA"/>
        </w:rPr>
        <w:t xml:space="preserve"> data da emissão;</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proofErr w:type="gramStart"/>
      <w:r w:rsidRPr="001F3A5E">
        <w:rPr>
          <w:rFonts w:eastAsia="Times New Roman" w:cs="Arial"/>
          <w:lang w:eastAsia="ar-SA"/>
        </w:rPr>
        <w:t>os</w:t>
      </w:r>
      <w:proofErr w:type="gramEnd"/>
      <w:r w:rsidRPr="001F3A5E">
        <w:rPr>
          <w:rFonts w:eastAsia="Times New Roman" w:cs="Arial"/>
          <w:lang w:eastAsia="ar-SA"/>
        </w:rPr>
        <w:t xml:space="preserve"> dados do contrato e do órgão contratante;</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proofErr w:type="gramStart"/>
      <w:r w:rsidRPr="001F3A5E">
        <w:rPr>
          <w:rFonts w:eastAsia="Times New Roman" w:cs="Arial"/>
          <w:lang w:eastAsia="ar-SA"/>
        </w:rPr>
        <w:t>o</w:t>
      </w:r>
      <w:proofErr w:type="gramEnd"/>
      <w:r w:rsidRPr="001F3A5E">
        <w:rPr>
          <w:rFonts w:eastAsia="Times New Roman" w:cs="Arial"/>
          <w:lang w:eastAsia="ar-SA"/>
        </w:rPr>
        <w:t xml:space="preserve"> período de prestação dos serviços;</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proofErr w:type="gramStart"/>
      <w:r w:rsidRPr="001F3A5E">
        <w:rPr>
          <w:rFonts w:eastAsia="Times New Roman" w:cs="Arial"/>
          <w:lang w:eastAsia="ar-SA"/>
        </w:rPr>
        <w:t>o</w:t>
      </w:r>
      <w:proofErr w:type="gramEnd"/>
      <w:r w:rsidRPr="001F3A5E">
        <w:rPr>
          <w:rFonts w:eastAsia="Times New Roman" w:cs="Arial"/>
          <w:lang w:eastAsia="ar-SA"/>
        </w:rPr>
        <w:t xml:space="preserve"> valor a pagar; e</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proofErr w:type="gramStart"/>
      <w:r w:rsidRPr="001F3A5E">
        <w:rPr>
          <w:rFonts w:eastAsia="Times New Roman" w:cs="Arial"/>
          <w:lang w:eastAsia="ar-SA"/>
        </w:rPr>
        <w:t>eventual</w:t>
      </w:r>
      <w:proofErr w:type="gramEnd"/>
      <w:r w:rsidRPr="001F3A5E">
        <w:rPr>
          <w:rFonts w:eastAsia="Times New Roman" w:cs="Arial"/>
          <w:lang w:eastAsia="ar-SA"/>
        </w:rPr>
        <w:t xml:space="preserve"> destaque do valor de retenções tributárias cabíveis.</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Havendo erro na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 xml:space="preserve">Nos termos do item </w:t>
      </w:r>
      <w:proofErr w:type="gramStart"/>
      <w:r w:rsidRPr="001F3A5E">
        <w:rPr>
          <w:rFonts w:cs="Arial"/>
        </w:rPr>
        <w:t>1</w:t>
      </w:r>
      <w:proofErr w:type="gramEnd"/>
      <w:r w:rsidRPr="001F3A5E">
        <w:rPr>
          <w:rFonts w:cs="Arial"/>
        </w:rPr>
        <w:t>, do Anexo VIII-A da Instrução Normativa SEGES/MP nº 05, de 2017, será efetuada a retenção ou glosa no pagamento, proporcional à irregularidade verificada, sem prejuízo das sanções cabíveis, caso se constate que a Contratada:</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proofErr w:type="gramStart"/>
      <w:r w:rsidRPr="001F3A5E">
        <w:rPr>
          <w:rFonts w:eastAsia="Times New Roman" w:cs="Arial"/>
          <w:lang w:eastAsia="ar-SA"/>
        </w:rPr>
        <w:t>não</w:t>
      </w:r>
      <w:proofErr w:type="gramEnd"/>
      <w:r w:rsidRPr="001F3A5E">
        <w:rPr>
          <w:rFonts w:eastAsia="Times New Roman" w:cs="Arial"/>
          <w:lang w:eastAsia="ar-SA"/>
        </w:rPr>
        <w:t xml:space="preserve"> produziu os resultados acordados;</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proofErr w:type="gramStart"/>
      <w:r w:rsidRPr="001F3A5E">
        <w:rPr>
          <w:rFonts w:eastAsia="Times New Roman" w:cs="Arial"/>
          <w:lang w:eastAsia="ar-SA"/>
        </w:rPr>
        <w:t>deixou</w:t>
      </w:r>
      <w:proofErr w:type="gramEnd"/>
      <w:r w:rsidRPr="001F3A5E">
        <w:rPr>
          <w:rFonts w:eastAsia="Times New Roman" w:cs="Arial"/>
          <w:lang w:eastAsia="ar-SA"/>
        </w:rPr>
        <w:t xml:space="preserve"> de executar as atividades contratadas, ou não as executou com a qualidade mínima exigida;</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proofErr w:type="gramStart"/>
      <w:r w:rsidRPr="001F3A5E">
        <w:rPr>
          <w:rFonts w:eastAsia="Times New Roman" w:cs="Arial"/>
          <w:lang w:eastAsia="ar-SA"/>
        </w:rPr>
        <w:t>deixou</w:t>
      </w:r>
      <w:proofErr w:type="gramEnd"/>
      <w:r w:rsidRPr="001F3A5E">
        <w:rPr>
          <w:rFonts w:eastAsia="Times New Roman" w:cs="Arial"/>
          <w:lang w:eastAsia="ar-SA"/>
        </w:rPr>
        <w:t xml:space="preserve"> de utilizar os materiais e recursos humanos exigidos para a execução do serviço, ou utilizou-os com qualidade ou quantidade inferior à demandada.</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Será considerada data do pagamento o dia em que constar como emitida a ordem bancária para pagamento.</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lastRenderedPageBreak/>
        <w:t>Antes de cada pagamento à contratada, será realizada consulta ao SICAF para verificar a manutenção das condições de habilitação exigidas no edital.</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 xml:space="preserve">Constatando-se, junto ao SICAF, a situação de irregularidade da contratada, será providenciada sua notificação, por escrito, para que, no prazo de </w:t>
      </w:r>
      <w:proofErr w:type="gramStart"/>
      <w:r w:rsidRPr="001F3A5E">
        <w:rPr>
          <w:rFonts w:cs="Arial"/>
        </w:rPr>
        <w:t>5</w:t>
      </w:r>
      <w:proofErr w:type="gramEnd"/>
      <w:r w:rsidRPr="001F3A5E">
        <w:rPr>
          <w:rFonts w:cs="Arial"/>
        </w:rPr>
        <w:t xml:space="preserve"> (cinco) dias úteis, regularize sua situação ou, no mesmo prazo, apresente sua defesa. O prazo poderá ser prorrogado uma vez, por igual período, a critério da contratante.</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Persistindo a irregularidade, a contratante deverá adotar as medidas necessárias à rescisão contratual nos autos do processo administrativo correspondente, assegurada à contratada a ampla defesa.</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Havendo a efetiva execução do objeto, os pagamentos serão realizados normalmente, até que se decida pela rescisão do contrato, caso a contratada não regularize sua situação junto ao SICAF.</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r w:rsidRPr="001F3A5E">
        <w:rPr>
          <w:rFonts w:eastAsia="Times New Roman" w:cs="Arial"/>
          <w:lang w:eastAsia="ar-SA"/>
        </w:rPr>
        <w:t>Será rescindido o contrato em execução com a contratada inadimplente no SICAF, salvo por motivo de economicidade, segurança nacional ou outro de interesse público de alta relevância, devidamente justificado, em qualquer caso, pela máxima autoridade da contratante.</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 xml:space="preserve">Quando do pagamento, será efetuada a retenção tributária prevista na legislação aplicável, em especial a prevista no artigo 31 da Lei 8.212, de 1993, nos termos do item </w:t>
      </w:r>
      <w:proofErr w:type="gramStart"/>
      <w:r w:rsidRPr="001F3A5E">
        <w:rPr>
          <w:rFonts w:cs="Arial"/>
        </w:rPr>
        <w:t>6</w:t>
      </w:r>
      <w:proofErr w:type="gramEnd"/>
      <w:r w:rsidRPr="001F3A5E">
        <w:rPr>
          <w:rFonts w:cs="Arial"/>
        </w:rPr>
        <w:t xml:space="preserve"> do Anexo XI da IN SEGES/MP n. 5/2017, quando couber.</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É vedado o pagamento, a qualquer título, por serviços prestados, à empresa privada que tenha em seu quadro societário servidor público da ativa do órgão contratante, com fundamento na Lei de Diretrizes Orçamentárias vigente.</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A parcela mensal a ser paga a título de aviso prévio trabalhado e indenizado corresponderá, no primeiro ano de contratação, ao percentual originalmente fixado na planilha de preços.</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r w:rsidRPr="001F3A5E">
        <w:rPr>
          <w:rFonts w:eastAsia="Times New Roman" w:cs="Arial"/>
          <w:lang w:eastAsia="ar-SA"/>
        </w:rPr>
        <w:t>Não tendo havido a incidência de custos com aviso prévio trabalhado e indenizado, a prorrogação contratual seguinte deverá prever o pagamento do percentual máximo equivalente a 03 (três) dias a mais por ano de serviço, até o limite compatível com o prazo total de vigência contratual.</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r w:rsidRPr="001F3A5E">
        <w:rPr>
          <w:rFonts w:eastAsia="Times New Roman" w:cs="Arial"/>
          <w:lang w:eastAsia="ar-SA"/>
        </w:rPr>
        <w:t>A adequação de pagamento de que trata o subitem anterior deverá ser prevista em termo aditivo.</w:t>
      </w:r>
    </w:p>
    <w:p w:rsidR="001A2C62" w:rsidRPr="001F3A5E" w:rsidRDefault="00650A38" w:rsidP="001F3A5E">
      <w:pPr>
        <w:pStyle w:val="PargrafodaLista"/>
        <w:numPr>
          <w:ilvl w:val="2"/>
          <w:numId w:val="35"/>
        </w:numPr>
        <w:spacing w:after="120" w:line="240" w:lineRule="auto"/>
        <w:ind w:left="567" w:firstLine="0"/>
        <w:contextualSpacing w:val="0"/>
        <w:jc w:val="both"/>
        <w:rPr>
          <w:rFonts w:cs="Arial"/>
        </w:rPr>
      </w:pPr>
      <w:r w:rsidRPr="001F3A5E">
        <w:rPr>
          <w:rFonts w:eastAsia="Times New Roman" w:cs="Arial"/>
          <w:lang w:eastAsia="ar-SA"/>
        </w:rPr>
        <w:lastRenderedPageBreak/>
        <w:t xml:space="preserve">Caso tenha ocorrido </w:t>
      </w:r>
      <w:proofErr w:type="gramStart"/>
      <w:r w:rsidRPr="001F3A5E">
        <w:rPr>
          <w:rFonts w:eastAsia="Times New Roman" w:cs="Arial"/>
          <w:lang w:eastAsia="ar-SA"/>
        </w:rPr>
        <w:t>a</w:t>
      </w:r>
      <w:proofErr w:type="gramEnd"/>
      <w:r w:rsidRPr="001F3A5E">
        <w:rPr>
          <w:rFonts w:eastAsia="Times New Roman" w:cs="Arial"/>
          <w:lang w:eastAsia="ar-SA"/>
        </w:rPr>
        <w:t xml:space="preserve"> incidência parcial ou total dos custos com aviso prévio trabalhado e/ou indenizado no primeiro ano de contratação, tais rubricas deverão ser mantidas na planilha de forma complementar/proporcional, devendo o órgão contratante esclarecer a metodologia de cálculo adotada.</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A Contratante providenciará o desconto na fatura a ser paga do valor global pago a título de vale-transporte em relação aos empregados da Contratada que expressamente optaram por não receber o benefício previsto na Lei nº 7.418, de 16 de dezembro de 1985, regulamentado pelo Decreto nº 95.247, de 17 de novembro de 1987.</w:t>
      </w:r>
    </w:p>
    <w:p w:rsidR="001A2C62" w:rsidRPr="001F3A5E" w:rsidRDefault="00650A38" w:rsidP="001F3A5E">
      <w:pPr>
        <w:pStyle w:val="PargrafodaLista"/>
        <w:numPr>
          <w:ilvl w:val="1"/>
          <w:numId w:val="35"/>
        </w:numPr>
        <w:tabs>
          <w:tab w:val="left" w:pos="0"/>
        </w:tabs>
        <w:spacing w:after="120" w:line="240" w:lineRule="auto"/>
        <w:ind w:left="0" w:firstLine="0"/>
        <w:contextualSpacing w:val="0"/>
        <w:jc w:val="both"/>
        <w:rPr>
          <w:rFonts w:cs="Arial"/>
        </w:rPr>
      </w:pPr>
      <w:r w:rsidRPr="001F3A5E">
        <w:rPr>
          <w:rFonts w:cs="Arial"/>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1A2C62" w:rsidRPr="001F3A5E" w:rsidRDefault="001A2C62" w:rsidP="00C850DD">
      <w:pPr>
        <w:tabs>
          <w:tab w:val="left" w:pos="0"/>
        </w:tabs>
        <w:spacing w:after="120" w:line="240" w:lineRule="auto"/>
        <w:jc w:val="both"/>
        <w:rPr>
          <w:rFonts w:eastAsia="Times New Roman" w:cs="Arial"/>
          <w:lang w:eastAsia="ar-SA"/>
        </w:rPr>
      </w:pPr>
    </w:p>
    <w:p w:rsidR="001A2C62" w:rsidRPr="001F3A5E" w:rsidRDefault="00650A38" w:rsidP="00C850DD">
      <w:pPr>
        <w:tabs>
          <w:tab w:val="left" w:pos="0"/>
        </w:tabs>
        <w:spacing w:after="120" w:line="240" w:lineRule="auto"/>
        <w:jc w:val="both"/>
        <w:rPr>
          <w:rFonts w:eastAsia="Times New Roman" w:cs="Arial"/>
          <w:lang w:eastAsia="ar-SA"/>
        </w:rPr>
      </w:pPr>
      <w:r w:rsidRPr="001F3A5E">
        <w:rPr>
          <w:rFonts w:eastAsia="Times New Roman" w:cs="Arial"/>
          <w:lang w:eastAsia="ar-SA"/>
        </w:rPr>
        <w:t>EM = I x N x VP, sendo:</w:t>
      </w:r>
    </w:p>
    <w:p w:rsidR="001A2C62" w:rsidRPr="001F3A5E" w:rsidRDefault="00650A38" w:rsidP="00C850DD">
      <w:pPr>
        <w:tabs>
          <w:tab w:val="left" w:pos="0"/>
        </w:tabs>
        <w:spacing w:after="120" w:line="240" w:lineRule="auto"/>
        <w:jc w:val="both"/>
        <w:rPr>
          <w:rFonts w:eastAsia="Times New Roman" w:cs="Arial"/>
          <w:lang w:eastAsia="ar-SA"/>
        </w:rPr>
      </w:pPr>
      <w:r w:rsidRPr="001F3A5E">
        <w:rPr>
          <w:rFonts w:eastAsia="Times New Roman" w:cs="Arial"/>
          <w:lang w:eastAsia="ar-SA"/>
        </w:rPr>
        <w:t>EM = Encargos moratórios;</w:t>
      </w:r>
    </w:p>
    <w:p w:rsidR="001A2C62" w:rsidRPr="001F3A5E" w:rsidRDefault="00650A38" w:rsidP="00C850DD">
      <w:pPr>
        <w:tabs>
          <w:tab w:val="left" w:pos="0"/>
        </w:tabs>
        <w:spacing w:after="120" w:line="240" w:lineRule="auto"/>
        <w:jc w:val="both"/>
        <w:rPr>
          <w:rFonts w:eastAsia="Times New Roman" w:cs="Arial"/>
          <w:lang w:eastAsia="ar-SA"/>
        </w:rPr>
      </w:pPr>
      <w:r w:rsidRPr="001F3A5E">
        <w:rPr>
          <w:rFonts w:eastAsia="Times New Roman" w:cs="Arial"/>
          <w:lang w:eastAsia="ar-SA"/>
        </w:rPr>
        <w:t>N = Número de dias entre a data prevista para o pagamento e a do efetivo pagamento; VP = Valor da parcela a ser paga.</w:t>
      </w:r>
    </w:p>
    <w:p w:rsidR="001A2C62" w:rsidRPr="001F3A5E" w:rsidRDefault="00650A38" w:rsidP="00C850DD">
      <w:pPr>
        <w:tabs>
          <w:tab w:val="left" w:pos="0"/>
        </w:tabs>
        <w:spacing w:after="120" w:line="240" w:lineRule="auto"/>
        <w:jc w:val="both"/>
        <w:rPr>
          <w:rFonts w:eastAsia="Times New Roman" w:cs="Arial"/>
          <w:lang w:eastAsia="ar-SA"/>
        </w:rPr>
      </w:pPr>
      <w:r w:rsidRPr="001F3A5E">
        <w:rPr>
          <w:rFonts w:eastAsia="Times New Roman" w:cs="Arial"/>
          <w:lang w:eastAsia="ar-SA"/>
        </w:rPr>
        <w:t xml:space="preserve">I = Índice de compensação financeira = </w:t>
      </w:r>
      <w:proofErr w:type="gramStart"/>
      <w:r w:rsidRPr="001F3A5E">
        <w:rPr>
          <w:rFonts w:eastAsia="Times New Roman" w:cs="Arial"/>
          <w:lang w:eastAsia="ar-SA"/>
        </w:rPr>
        <w:t>0,00016438, assim apurado</w:t>
      </w:r>
      <w:proofErr w:type="gramEnd"/>
      <w:r w:rsidRPr="001F3A5E">
        <w:rPr>
          <w:rFonts w:eastAsia="Times New Roman" w:cs="Arial"/>
          <w:lang w:eastAsia="ar-SA"/>
        </w:rPr>
        <w:t>:</w:t>
      </w:r>
    </w:p>
    <w:p w:rsidR="001A2C62" w:rsidRPr="001F3A5E" w:rsidRDefault="00650A38" w:rsidP="00C850DD">
      <w:pPr>
        <w:tabs>
          <w:tab w:val="left" w:pos="0"/>
        </w:tabs>
        <w:spacing w:after="120" w:line="240" w:lineRule="auto"/>
        <w:jc w:val="both"/>
        <w:rPr>
          <w:rFonts w:eastAsia="Times New Roman" w:cs="Arial"/>
          <w:lang w:eastAsia="ar-SA"/>
        </w:rPr>
      </w:pPr>
      <w:r w:rsidRPr="001F3A5E">
        <w:rPr>
          <w:rFonts w:eastAsia="Times New Roman" w:cs="Arial"/>
          <w:lang w:eastAsia="ar-SA"/>
        </w:rPr>
        <w:tab/>
      </w:r>
    </w:p>
    <w:tbl>
      <w:tblPr>
        <w:tblStyle w:val="Tabelacomgrade"/>
        <w:tblW w:w="8295" w:type="dxa"/>
        <w:tblInd w:w="425" w:type="dxa"/>
        <w:tblCellMar>
          <w:left w:w="113" w:type="dxa"/>
        </w:tblCellMar>
        <w:tblLook w:val="04A0" w:firstRow="1" w:lastRow="0" w:firstColumn="1" w:lastColumn="0" w:noHBand="0" w:noVBand="1"/>
      </w:tblPr>
      <w:tblGrid>
        <w:gridCol w:w="2042"/>
        <w:gridCol w:w="433"/>
        <w:gridCol w:w="1200"/>
        <w:gridCol w:w="4620"/>
      </w:tblGrid>
      <w:tr w:rsidR="001A2C62" w:rsidRPr="001F3A5E">
        <w:tc>
          <w:tcPr>
            <w:tcW w:w="2042" w:type="dxa"/>
            <w:vMerge w:val="restart"/>
            <w:tcBorders>
              <w:top w:val="nil"/>
              <w:left w:val="nil"/>
              <w:bottom w:val="nil"/>
              <w:right w:val="nil"/>
            </w:tcBorders>
            <w:shd w:val="clear" w:color="auto" w:fill="auto"/>
            <w:vAlign w:val="center"/>
          </w:tcPr>
          <w:p w:rsidR="001A2C62" w:rsidRPr="001F3A5E" w:rsidRDefault="00650A38" w:rsidP="007C1A7F">
            <w:pPr>
              <w:tabs>
                <w:tab w:val="left" w:pos="1701"/>
              </w:tabs>
              <w:spacing w:after="0" w:line="240" w:lineRule="auto"/>
              <w:jc w:val="both"/>
              <w:rPr>
                <w:rFonts w:cs="Arial"/>
                <w:color w:val="000000"/>
                <w:szCs w:val="20"/>
              </w:rPr>
            </w:pPr>
            <w:r w:rsidRPr="001F3A5E">
              <w:rPr>
                <w:rFonts w:cs="Arial"/>
                <w:color w:val="000000"/>
                <w:szCs w:val="20"/>
              </w:rPr>
              <w:t>I = (TX)</w:t>
            </w:r>
          </w:p>
        </w:tc>
        <w:tc>
          <w:tcPr>
            <w:tcW w:w="433" w:type="dxa"/>
            <w:vMerge w:val="restart"/>
            <w:tcBorders>
              <w:top w:val="nil"/>
              <w:left w:val="nil"/>
              <w:bottom w:val="nil"/>
              <w:right w:val="nil"/>
            </w:tcBorders>
            <w:shd w:val="clear" w:color="auto" w:fill="auto"/>
            <w:vAlign w:val="center"/>
          </w:tcPr>
          <w:p w:rsidR="001A2C62" w:rsidRPr="001F3A5E" w:rsidRDefault="00650A38" w:rsidP="007C1A7F">
            <w:pPr>
              <w:tabs>
                <w:tab w:val="left" w:pos="1701"/>
              </w:tabs>
              <w:spacing w:after="0" w:line="240" w:lineRule="auto"/>
              <w:jc w:val="both"/>
              <w:rPr>
                <w:rFonts w:cs="Arial"/>
                <w:color w:val="000000"/>
                <w:szCs w:val="20"/>
              </w:rPr>
            </w:pPr>
            <w:r w:rsidRPr="001F3A5E">
              <w:rPr>
                <w:rFonts w:cs="Arial"/>
                <w:color w:val="000000"/>
                <w:szCs w:val="20"/>
              </w:rPr>
              <w:t xml:space="preserve">I = </w:t>
            </w:r>
          </w:p>
        </w:tc>
        <w:tc>
          <w:tcPr>
            <w:tcW w:w="1200" w:type="dxa"/>
            <w:tcBorders>
              <w:top w:val="nil"/>
              <w:left w:val="nil"/>
              <w:right w:val="nil"/>
            </w:tcBorders>
            <w:shd w:val="clear" w:color="auto" w:fill="auto"/>
          </w:tcPr>
          <w:p w:rsidR="001A2C62" w:rsidRPr="001F3A5E" w:rsidRDefault="00650A38" w:rsidP="007C1A7F">
            <w:pPr>
              <w:tabs>
                <w:tab w:val="left" w:pos="1701"/>
              </w:tabs>
              <w:spacing w:after="0" w:line="240" w:lineRule="auto"/>
              <w:jc w:val="both"/>
              <w:rPr>
                <w:rFonts w:cs="Arial"/>
                <w:color w:val="000000"/>
                <w:szCs w:val="20"/>
              </w:rPr>
            </w:pPr>
            <w:proofErr w:type="gramStart"/>
            <w:r w:rsidRPr="001F3A5E">
              <w:rPr>
                <w:rFonts w:cs="Arial"/>
                <w:color w:val="000000"/>
                <w:szCs w:val="20"/>
              </w:rPr>
              <w:t xml:space="preserve">( </w:t>
            </w:r>
            <w:proofErr w:type="gramEnd"/>
            <w:r w:rsidRPr="001F3A5E">
              <w:rPr>
                <w:rFonts w:cs="Arial"/>
                <w:color w:val="000000"/>
                <w:szCs w:val="20"/>
              </w:rPr>
              <w:t>6 / 100 )</w:t>
            </w:r>
          </w:p>
        </w:tc>
        <w:tc>
          <w:tcPr>
            <w:tcW w:w="4619" w:type="dxa"/>
            <w:vMerge w:val="restart"/>
            <w:tcBorders>
              <w:top w:val="nil"/>
              <w:left w:val="nil"/>
              <w:bottom w:val="nil"/>
              <w:right w:val="nil"/>
            </w:tcBorders>
            <w:shd w:val="clear" w:color="auto" w:fill="auto"/>
            <w:vAlign w:val="center"/>
          </w:tcPr>
          <w:p w:rsidR="001A2C62" w:rsidRPr="001F3A5E" w:rsidRDefault="00650A38" w:rsidP="007C1A7F">
            <w:pPr>
              <w:tabs>
                <w:tab w:val="left" w:pos="1701"/>
              </w:tabs>
              <w:spacing w:after="0" w:line="240" w:lineRule="auto"/>
              <w:ind w:left="742"/>
              <w:jc w:val="both"/>
              <w:rPr>
                <w:rFonts w:cs="Arial"/>
                <w:color w:val="000000"/>
                <w:szCs w:val="20"/>
              </w:rPr>
            </w:pPr>
            <w:r w:rsidRPr="001F3A5E">
              <w:rPr>
                <w:rFonts w:cs="Arial"/>
                <w:color w:val="000000"/>
                <w:szCs w:val="20"/>
              </w:rPr>
              <w:t>I = 0,00016438</w:t>
            </w:r>
          </w:p>
          <w:p w:rsidR="001A2C62" w:rsidRPr="001F3A5E" w:rsidRDefault="00650A38" w:rsidP="007C1A7F">
            <w:pPr>
              <w:tabs>
                <w:tab w:val="left" w:pos="1701"/>
              </w:tabs>
              <w:spacing w:after="0" w:line="240" w:lineRule="auto"/>
              <w:ind w:left="742"/>
              <w:jc w:val="both"/>
              <w:rPr>
                <w:rFonts w:cs="Arial"/>
                <w:color w:val="000000"/>
                <w:szCs w:val="20"/>
              </w:rPr>
            </w:pPr>
            <w:r w:rsidRPr="001F3A5E">
              <w:rPr>
                <w:rFonts w:cs="Arial"/>
                <w:color w:val="000000"/>
                <w:szCs w:val="20"/>
              </w:rPr>
              <w:t>TX = Percentual da taxa anual = 6%</w:t>
            </w:r>
          </w:p>
          <w:p w:rsidR="001A2C62" w:rsidRPr="001F3A5E" w:rsidRDefault="001A2C62" w:rsidP="007C1A7F">
            <w:pPr>
              <w:tabs>
                <w:tab w:val="left" w:pos="1701"/>
              </w:tabs>
              <w:spacing w:after="0" w:line="240" w:lineRule="auto"/>
              <w:ind w:left="742"/>
              <w:jc w:val="both"/>
              <w:rPr>
                <w:rFonts w:cs="Arial"/>
                <w:color w:val="000000"/>
                <w:szCs w:val="20"/>
              </w:rPr>
            </w:pPr>
          </w:p>
        </w:tc>
      </w:tr>
      <w:tr w:rsidR="001A2C62" w:rsidRPr="00AC0BD9">
        <w:tc>
          <w:tcPr>
            <w:tcW w:w="2042" w:type="dxa"/>
            <w:vMerge/>
            <w:tcBorders>
              <w:top w:val="nil"/>
              <w:left w:val="nil"/>
              <w:bottom w:val="nil"/>
              <w:right w:val="nil"/>
            </w:tcBorders>
            <w:shd w:val="clear" w:color="auto" w:fill="auto"/>
            <w:vAlign w:val="center"/>
          </w:tcPr>
          <w:p w:rsidR="001A2C62" w:rsidRPr="001F3A5E" w:rsidRDefault="001A2C62" w:rsidP="007C1A7F">
            <w:pPr>
              <w:spacing w:after="0" w:line="240" w:lineRule="auto"/>
              <w:rPr>
                <w:rFonts w:cs="Arial"/>
                <w:color w:val="000000"/>
                <w:szCs w:val="20"/>
              </w:rPr>
            </w:pPr>
          </w:p>
        </w:tc>
        <w:tc>
          <w:tcPr>
            <w:tcW w:w="433" w:type="dxa"/>
            <w:vMerge/>
            <w:tcBorders>
              <w:top w:val="nil"/>
              <w:left w:val="nil"/>
              <w:bottom w:val="nil"/>
              <w:right w:val="nil"/>
            </w:tcBorders>
            <w:shd w:val="clear" w:color="auto" w:fill="auto"/>
            <w:vAlign w:val="center"/>
          </w:tcPr>
          <w:p w:rsidR="001A2C62" w:rsidRPr="001F3A5E" w:rsidRDefault="001A2C62" w:rsidP="007C1A7F">
            <w:pPr>
              <w:spacing w:after="0" w:line="240" w:lineRule="auto"/>
              <w:rPr>
                <w:rFonts w:cs="Arial"/>
                <w:color w:val="000000"/>
                <w:szCs w:val="20"/>
              </w:rPr>
            </w:pPr>
          </w:p>
        </w:tc>
        <w:tc>
          <w:tcPr>
            <w:tcW w:w="1200" w:type="dxa"/>
            <w:tcBorders>
              <w:top w:val="nil"/>
              <w:left w:val="nil"/>
              <w:bottom w:val="nil"/>
              <w:right w:val="nil"/>
            </w:tcBorders>
            <w:shd w:val="clear" w:color="auto" w:fill="auto"/>
          </w:tcPr>
          <w:p w:rsidR="001A2C62" w:rsidRPr="001F3A5E" w:rsidRDefault="00650A38" w:rsidP="007C1A7F">
            <w:pPr>
              <w:tabs>
                <w:tab w:val="left" w:pos="1701"/>
              </w:tabs>
              <w:spacing w:after="0" w:line="240" w:lineRule="auto"/>
              <w:jc w:val="both"/>
              <w:rPr>
                <w:rFonts w:cs="Arial"/>
                <w:color w:val="000000"/>
                <w:szCs w:val="20"/>
              </w:rPr>
            </w:pPr>
            <w:r w:rsidRPr="001F3A5E">
              <w:rPr>
                <w:rFonts w:cs="Arial"/>
                <w:color w:val="000000"/>
                <w:szCs w:val="20"/>
              </w:rPr>
              <w:t xml:space="preserve">    365</w:t>
            </w:r>
          </w:p>
        </w:tc>
        <w:tc>
          <w:tcPr>
            <w:tcW w:w="4619" w:type="dxa"/>
            <w:vMerge/>
            <w:tcBorders>
              <w:top w:val="nil"/>
              <w:left w:val="nil"/>
              <w:bottom w:val="nil"/>
              <w:right w:val="nil"/>
            </w:tcBorders>
            <w:shd w:val="clear" w:color="auto" w:fill="auto"/>
            <w:vAlign w:val="center"/>
          </w:tcPr>
          <w:p w:rsidR="001A2C62" w:rsidRPr="001F3A5E" w:rsidRDefault="001A2C62" w:rsidP="007C1A7F">
            <w:pPr>
              <w:spacing w:after="0" w:line="240" w:lineRule="auto"/>
              <w:rPr>
                <w:rFonts w:cs="Arial"/>
                <w:color w:val="000000"/>
                <w:szCs w:val="20"/>
              </w:rPr>
            </w:pPr>
          </w:p>
        </w:tc>
      </w:tr>
    </w:tbl>
    <w:p w:rsidR="001A2C62" w:rsidRPr="0033641E" w:rsidRDefault="001A2C62" w:rsidP="00C850DD">
      <w:pPr>
        <w:tabs>
          <w:tab w:val="left" w:pos="0"/>
        </w:tabs>
        <w:spacing w:after="120" w:line="240" w:lineRule="auto"/>
        <w:jc w:val="both"/>
        <w:rPr>
          <w:rFonts w:eastAsia="Times New Roman" w:cs="Arial"/>
          <w:lang w:eastAsia="ar-SA"/>
        </w:rPr>
      </w:pPr>
    </w:p>
    <w:p w:rsidR="001A2C62" w:rsidRPr="0033641E"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33641E">
        <w:rPr>
          <w:rFonts w:cs="Arial"/>
          <w:b/>
          <w:color w:val="000000"/>
          <w:kern w:val="2"/>
          <w:lang w:eastAsia="zh-CN" w:bidi="hi-IN"/>
        </w:rPr>
        <w:t>DA CONTA-</w:t>
      </w:r>
      <w:proofErr w:type="gramStart"/>
      <w:r w:rsidRPr="0033641E">
        <w:rPr>
          <w:rFonts w:cs="Arial"/>
          <w:b/>
          <w:color w:val="000000"/>
          <w:kern w:val="2"/>
          <w:lang w:eastAsia="zh-CN" w:bidi="hi-IN"/>
        </w:rPr>
        <w:t>DEPÓSITO VINCULADA</w:t>
      </w:r>
      <w:proofErr w:type="gramEnd"/>
    </w:p>
    <w:p w:rsidR="001A2C62" w:rsidRPr="0033641E" w:rsidRDefault="00650A38" w:rsidP="0033641E">
      <w:pPr>
        <w:pStyle w:val="PargrafodaLista"/>
        <w:numPr>
          <w:ilvl w:val="1"/>
          <w:numId w:val="36"/>
        </w:numPr>
        <w:tabs>
          <w:tab w:val="left" w:pos="0"/>
        </w:tabs>
        <w:spacing w:after="120" w:line="240" w:lineRule="auto"/>
        <w:ind w:left="0" w:firstLine="0"/>
        <w:contextualSpacing w:val="0"/>
        <w:jc w:val="both"/>
        <w:rPr>
          <w:rFonts w:cs="Arial"/>
        </w:rPr>
      </w:pPr>
      <w:r w:rsidRPr="0033641E">
        <w:rPr>
          <w:rFonts w:cs="Arial"/>
        </w:rPr>
        <w:t>Para atendimento ao disposto no art. 18 da IN SEGES/MP N. 5/2017, as regras acerca da Conta-Depósito Vinculada a que se refere o Anexo XII da IN SEGES/MP n. 5/2017 são as estabelecidas neste Termo de Referência.</w:t>
      </w:r>
    </w:p>
    <w:p w:rsidR="001A2C62" w:rsidRPr="0033641E" w:rsidRDefault="00650A38" w:rsidP="0033641E">
      <w:pPr>
        <w:pStyle w:val="PargrafodaLista"/>
        <w:numPr>
          <w:ilvl w:val="1"/>
          <w:numId w:val="36"/>
        </w:numPr>
        <w:tabs>
          <w:tab w:val="left" w:pos="0"/>
        </w:tabs>
        <w:spacing w:after="120" w:line="240" w:lineRule="auto"/>
        <w:ind w:left="0" w:firstLine="0"/>
        <w:contextualSpacing w:val="0"/>
        <w:jc w:val="both"/>
        <w:rPr>
          <w:rFonts w:cs="Arial"/>
        </w:rPr>
      </w:pPr>
      <w:r w:rsidRPr="0033641E">
        <w:rPr>
          <w:rFonts w:cs="Arial"/>
        </w:rPr>
        <w:t>A futura Contratada deve 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rsidR="001A2C62" w:rsidRPr="0033641E" w:rsidRDefault="00650A38" w:rsidP="0033641E">
      <w:pPr>
        <w:pStyle w:val="PargrafodaLista"/>
        <w:numPr>
          <w:ilvl w:val="2"/>
          <w:numId w:val="36"/>
        </w:numPr>
        <w:spacing w:after="120" w:line="240" w:lineRule="auto"/>
        <w:ind w:left="567" w:firstLine="0"/>
        <w:contextualSpacing w:val="0"/>
        <w:jc w:val="both"/>
        <w:rPr>
          <w:rFonts w:cs="Arial"/>
        </w:rPr>
      </w:pPr>
      <w:r w:rsidRPr="0033641E">
        <w:rPr>
          <w:rFonts w:cs="Arial"/>
        </w:rPr>
        <w:t>Quando não for possível a realização desses pagamentos pela própria Administração (ex.: por falta da documentação pertinente, tais como folha de</w:t>
      </w:r>
      <w:r w:rsidRPr="0033641E">
        <w:rPr>
          <w:rFonts w:eastAsia="Times New Roman" w:cs="Arial"/>
          <w:lang w:eastAsia="ar-SA"/>
        </w:rPr>
        <w:t xml:space="preserv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w:t>
      </w:r>
    </w:p>
    <w:p w:rsidR="001A2C62" w:rsidRPr="0033641E" w:rsidRDefault="00650A38" w:rsidP="0033641E">
      <w:pPr>
        <w:pStyle w:val="PargrafodaLista"/>
        <w:numPr>
          <w:ilvl w:val="1"/>
          <w:numId w:val="36"/>
        </w:numPr>
        <w:tabs>
          <w:tab w:val="left" w:pos="0"/>
        </w:tabs>
        <w:spacing w:after="120" w:line="240" w:lineRule="auto"/>
        <w:ind w:left="0" w:firstLine="0"/>
        <w:contextualSpacing w:val="0"/>
        <w:jc w:val="both"/>
        <w:rPr>
          <w:rFonts w:cs="Arial"/>
        </w:rPr>
      </w:pPr>
      <w:r w:rsidRPr="0033641E">
        <w:rPr>
          <w:rFonts w:cs="Arial"/>
        </w:rPr>
        <w:t xml:space="preserve">A CONTRATADA autorizará o provisionamento de valores para o pagamento das férias, 13º salário e rescisão contratual dos trabalhadores da contratada, bem como de suas </w:t>
      </w:r>
      <w:r w:rsidRPr="0033641E">
        <w:rPr>
          <w:rFonts w:cs="Arial"/>
        </w:rPr>
        <w:lastRenderedPageBreak/>
        <w:t xml:space="preserve">repercussões trabalhistas, fundiárias e </w:t>
      </w:r>
      <w:proofErr w:type="gramStart"/>
      <w:r w:rsidRPr="0033641E">
        <w:rPr>
          <w:rFonts w:cs="Arial"/>
        </w:rPr>
        <w:t>previdenciárias, que serão depositados pela contratante em conta-depósito vinculada específica, em nome do prestador dos serviços, bloqueada para movimentação</w:t>
      </w:r>
      <w:proofErr w:type="gramEnd"/>
      <w:r w:rsidRPr="0033641E">
        <w:rPr>
          <w:rFonts w:cs="Arial"/>
        </w:rPr>
        <w:t>, conforme disposto no anexo XII da Instrução Normativa SEGES/MP nº 5, de 2017, os quais somente serão liberados para o pagamento direto dessas verbas aos trabalhadores, nas condições estabelecidas no item 1.5 do anexo VII-B da referida norma.</w:t>
      </w:r>
    </w:p>
    <w:p w:rsidR="001A2C62" w:rsidRPr="0033641E" w:rsidRDefault="00650A38" w:rsidP="0033641E">
      <w:pPr>
        <w:pStyle w:val="PargrafodaLista"/>
        <w:numPr>
          <w:ilvl w:val="1"/>
          <w:numId w:val="36"/>
        </w:numPr>
        <w:tabs>
          <w:tab w:val="left" w:pos="0"/>
        </w:tabs>
        <w:spacing w:after="120" w:line="240" w:lineRule="auto"/>
        <w:ind w:left="0" w:firstLine="0"/>
        <w:contextualSpacing w:val="0"/>
        <w:jc w:val="both"/>
        <w:rPr>
          <w:rFonts w:cs="Arial"/>
        </w:rPr>
      </w:pPr>
      <w:r w:rsidRPr="0033641E">
        <w:rPr>
          <w:rFonts w:cs="Arial"/>
        </w:rPr>
        <w:t xml:space="preserve">O montante dos depósitos da conta vinculada, conforme item </w:t>
      </w:r>
      <w:proofErr w:type="gramStart"/>
      <w:r w:rsidRPr="0033641E">
        <w:rPr>
          <w:rFonts w:cs="Arial"/>
        </w:rPr>
        <w:t>2</w:t>
      </w:r>
      <w:proofErr w:type="gramEnd"/>
      <w:r w:rsidRPr="0033641E">
        <w:rPr>
          <w:rFonts w:cs="Arial"/>
        </w:rPr>
        <w:t xml:space="preserve"> do Anexo XII da IN SEGES/MP n. 5/2017 será igual ao somatório dos valores das provisões a seguir discriminadas, incidentes sobre a remuneração, cuja movimentação dependerá de autorização do órgão ou entidade promotora da licitação e será feita exclusivamente para o pagamento das respectivas obrigações:</w:t>
      </w:r>
    </w:p>
    <w:p w:rsidR="001A2C62" w:rsidRPr="0033641E" w:rsidRDefault="00650A38" w:rsidP="0033641E">
      <w:pPr>
        <w:pStyle w:val="PargrafodaLista"/>
        <w:numPr>
          <w:ilvl w:val="2"/>
          <w:numId w:val="36"/>
        </w:numPr>
        <w:spacing w:after="120" w:line="240" w:lineRule="auto"/>
        <w:ind w:left="567" w:firstLine="0"/>
        <w:contextualSpacing w:val="0"/>
        <w:jc w:val="both"/>
        <w:rPr>
          <w:rFonts w:cs="Arial"/>
        </w:rPr>
      </w:pPr>
      <w:r w:rsidRPr="0033641E">
        <w:rPr>
          <w:rFonts w:eastAsia="Times New Roman" w:cs="Arial"/>
          <w:lang w:eastAsia="ar-SA"/>
        </w:rPr>
        <w:t>13º (décimo terceiro) salário;</w:t>
      </w:r>
    </w:p>
    <w:p w:rsidR="001A2C62" w:rsidRPr="0033641E" w:rsidRDefault="00650A38" w:rsidP="0033641E">
      <w:pPr>
        <w:pStyle w:val="PargrafodaLista"/>
        <w:numPr>
          <w:ilvl w:val="2"/>
          <w:numId w:val="36"/>
        </w:numPr>
        <w:spacing w:after="120" w:line="240" w:lineRule="auto"/>
        <w:ind w:left="567" w:firstLine="0"/>
        <w:contextualSpacing w:val="0"/>
        <w:jc w:val="both"/>
        <w:rPr>
          <w:rFonts w:cs="Arial"/>
        </w:rPr>
      </w:pPr>
      <w:r w:rsidRPr="0033641E">
        <w:rPr>
          <w:rFonts w:eastAsia="Times New Roman" w:cs="Arial"/>
          <w:lang w:eastAsia="ar-SA"/>
        </w:rPr>
        <w:t>Férias e um terço constitucional de férias;</w:t>
      </w:r>
    </w:p>
    <w:p w:rsidR="001A2C62" w:rsidRPr="0033641E" w:rsidRDefault="00650A38" w:rsidP="0033641E">
      <w:pPr>
        <w:pStyle w:val="PargrafodaLista"/>
        <w:numPr>
          <w:ilvl w:val="2"/>
          <w:numId w:val="36"/>
        </w:numPr>
        <w:spacing w:after="120" w:line="240" w:lineRule="auto"/>
        <w:ind w:left="567" w:firstLine="0"/>
        <w:contextualSpacing w:val="0"/>
        <w:jc w:val="both"/>
        <w:rPr>
          <w:rFonts w:cs="Arial"/>
        </w:rPr>
      </w:pPr>
      <w:r w:rsidRPr="0033641E">
        <w:rPr>
          <w:rFonts w:eastAsia="Times New Roman" w:cs="Arial"/>
          <w:lang w:eastAsia="ar-SA"/>
        </w:rPr>
        <w:t xml:space="preserve">Multa sobre o FGTS e contribuição social para as rescisões sem justa causa; </w:t>
      </w:r>
      <w:proofErr w:type="gramStart"/>
      <w:r w:rsidRPr="0033641E">
        <w:rPr>
          <w:rFonts w:eastAsia="Times New Roman" w:cs="Arial"/>
          <w:lang w:eastAsia="ar-SA"/>
        </w:rPr>
        <w:t>e</w:t>
      </w:r>
      <w:proofErr w:type="gramEnd"/>
    </w:p>
    <w:p w:rsidR="001A2C62" w:rsidRPr="0033641E" w:rsidRDefault="00650A38" w:rsidP="0033641E">
      <w:pPr>
        <w:pStyle w:val="PargrafodaLista"/>
        <w:numPr>
          <w:ilvl w:val="2"/>
          <w:numId w:val="36"/>
        </w:numPr>
        <w:spacing w:after="120" w:line="240" w:lineRule="auto"/>
        <w:ind w:left="567" w:firstLine="0"/>
        <w:contextualSpacing w:val="0"/>
        <w:jc w:val="both"/>
        <w:rPr>
          <w:rFonts w:cs="Arial"/>
        </w:rPr>
      </w:pPr>
      <w:r w:rsidRPr="0033641E">
        <w:rPr>
          <w:rFonts w:eastAsia="Times New Roman" w:cs="Arial"/>
          <w:lang w:eastAsia="ar-SA"/>
        </w:rPr>
        <w:t>Encargos sobre férias e 13º (décimo terceiro) salário.</w:t>
      </w:r>
    </w:p>
    <w:p w:rsidR="001A2C62" w:rsidRPr="0033641E" w:rsidRDefault="00650A38" w:rsidP="0033641E">
      <w:pPr>
        <w:pStyle w:val="PargrafodaLista"/>
        <w:numPr>
          <w:ilvl w:val="2"/>
          <w:numId w:val="36"/>
        </w:numPr>
        <w:spacing w:after="120" w:line="240" w:lineRule="auto"/>
        <w:ind w:left="567" w:firstLine="0"/>
        <w:contextualSpacing w:val="0"/>
        <w:jc w:val="both"/>
        <w:rPr>
          <w:rFonts w:cs="Arial"/>
        </w:rPr>
      </w:pPr>
      <w:r w:rsidRPr="0033641E">
        <w:rPr>
          <w:rFonts w:eastAsia="Times New Roman" w:cs="Arial"/>
          <w:lang w:eastAsia="ar-SA"/>
        </w:rPr>
        <w:t>Os percentuais de provisionamento e a forma de cálculo serão aqueles indicados no Anexo XII da IN SEGES/MP n. 5/2017.</w:t>
      </w:r>
    </w:p>
    <w:p w:rsidR="001A2C62" w:rsidRPr="0033641E" w:rsidRDefault="00650A38" w:rsidP="0033641E">
      <w:pPr>
        <w:pStyle w:val="PargrafodaLista"/>
        <w:numPr>
          <w:ilvl w:val="1"/>
          <w:numId w:val="36"/>
        </w:numPr>
        <w:tabs>
          <w:tab w:val="left" w:pos="0"/>
        </w:tabs>
        <w:spacing w:after="120" w:line="240" w:lineRule="auto"/>
        <w:ind w:left="0" w:firstLine="0"/>
        <w:contextualSpacing w:val="0"/>
        <w:jc w:val="both"/>
        <w:rPr>
          <w:rFonts w:cs="Arial"/>
        </w:rPr>
      </w:pPr>
      <w:r w:rsidRPr="0033641E">
        <w:rPr>
          <w:rFonts w:cs="Arial"/>
        </w:rPr>
        <w:t xml:space="preserve">O saldo da conta-depósito será remunerado pelo índice de correção da poupança </w:t>
      </w:r>
      <w:proofErr w:type="gramStart"/>
      <w:r w:rsidRPr="0033641E">
        <w:rPr>
          <w:rFonts w:cs="Arial"/>
        </w:rPr>
        <w:t>pro rata</w:t>
      </w:r>
      <w:proofErr w:type="gramEnd"/>
      <w:r w:rsidRPr="0033641E">
        <w:rPr>
          <w:rFonts w:cs="Arial"/>
        </w:rPr>
        <w:t xml:space="preserve"> die, conforme definido em Termo de Cooperação Técnica firmado entre o promotor desta licitação e instituição financeira. Eventual alteração da forma de correção implicará a revisão do Termo de Cooperação Técnica.</w:t>
      </w:r>
    </w:p>
    <w:p w:rsidR="001A2C62" w:rsidRPr="0033641E" w:rsidRDefault="00650A38" w:rsidP="0033641E">
      <w:pPr>
        <w:pStyle w:val="PargrafodaLista"/>
        <w:numPr>
          <w:ilvl w:val="1"/>
          <w:numId w:val="36"/>
        </w:numPr>
        <w:tabs>
          <w:tab w:val="left" w:pos="0"/>
        </w:tabs>
        <w:spacing w:after="120" w:line="240" w:lineRule="auto"/>
        <w:ind w:left="0" w:firstLine="0"/>
        <w:contextualSpacing w:val="0"/>
        <w:jc w:val="both"/>
        <w:rPr>
          <w:rFonts w:cs="Arial"/>
        </w:rPr>
      </w:pPr>
      <w:r w:rsidRPr="0033641E">
        <w:rPr>
          <w:rFonts w:cs="Arial"/>
        </w:rPr>
        <w:t>Os valores referentes às provisões mencionadas neste edital que sejam retidos por meio da conta-depósito</w:t>
      </w:r>
      <w:proofErr w:type="gramStart"/>
      <w:r w:rsidRPr="0033641E">
        <w:rPr>
          <w:rFonts w:cs="Arial"/>
        </w:rPr>
        <w:t>, deixarão</w:t>
      </w:r>
      <w:proofErr w:type="gramEnd"/>
      <w:r w:rsidRPr="0033641E">
        <w:rPr>
          <w:rFonts w:cs="Arial"/>
        </w:rPr>
        <w:t xml:space="preserve"> de compor o valor mensal a ser pago diretamente à empresa que vier a prestar os serviços.</w:t>
      </w:r>
    </w:p>
    <w:p w:rsidR="001A2C62" w:rsidRPr="0033641E" w:rsidRDefault="00650A38" w:rsidP="0033641E">
      <w:pPr>
        <w:pStyle w:val="PargrafodaLista"/>
        <w:numPr>
          <w:ilvl w:val="1"/>
          <w:numId w:val="36"/>
        </w:numPr>
        <w:tabs>
          <w:tab w:val="left" w:pos="0"/>
        </w:tabs>
        <w:spacing w:after="120" w:line="240" w:lineRule="auto"/>
        <w:ind w:left="0" w:firstLine="0"/>
        <w:contextualSpacing w:val="0"/>
        <w:jc w:val="both"/>
        <w:rPr>
          <w:rFonts w:cs="Arial"/>
        </w:rPr>
      </w:pPr>
      <w:r w:rsidRPr="0033641E">
        <w:rPr>
          <w:rFonts w:cs="Arial"/>
        </w:rPr>
        <w:t>Em caso de cobrança de tarifa ou encargos bancários para operacionalização da conta- depósito, os recursos atinentes a essas despesas serão debitados dos valores depositados.</w:t>
      </w:r>
    </w:p>
    <w:p w:rsidR="001A2C62" w:rsidRPr="0033641E" w:rsidRDefault="00650A38" w:rsidP="0033641E">
      <w:pPr>
        <w:pStyle w:val="PargrafodaLista"/>
        <w:numPr>
          <w:ilvl w:val="1"/>
          <w:numId w:val="36"/>
        </w:numPr>
        <w:tabs>
          <w:tab w:val="left" w:pos="0"/>
        </w:tabs>
        <w:spacing w:after="120" w:line="240" w:lineRule="auto"/>
        <w:ind w:left="0" w:firstLine="0"/>
        <w:contextualSpacing w:val="0"/>
        <w:jc w:val="both"/>
        <w:rPr>
          <w:rFonts w:cs="Arial"/>
        </w:rPr>
      </w:pPr>
      <w:r w:rsidRPr="0033641E">
        <w:rPr>
          <w:rFonts w:cs="Arial"/>
        </w:rPr>
        <w:t>A empresa contratada poderá solicitar a autorização do órgão ou entidade contratante para utilizar os valores da conta-depósito para o pagamento dos encargos trabalhistas previstos nos subitens acima ou de eventuais indenizações trabalhistas aos empregados, decorrentes de situações ocorridas durante a vigência do contrato.</w:t>
      </w:r>
    </w:p>
    <w:p w:rsidR="001A2C62" w:rsidRPr="0033641E" w:rsidRDefault="00650A38" w:rsidP="0033641E">
      <w:pPr>
        <w:pStyle w:val="PargrafodaLista"/>
        <w:numPr>
          <w:ilvl w:val="2"/>
          <w:numId w:val="36"/>
        </w:numPr>
        <w:spacing w:after="120" w:line="240" w:lineRule="auto"/>
        <w:ind w:left="567" w:firstLine="0"/>
        <w:contextualSpacing w:val="0"/>
        <w:jc w:val="both"/>
        <w:rPr>
          <w:rFonts w:cs="Arial"/>
        </w:rPr>
      </w:pPr>
      <w:r w:rsidRPr="0033641E">
        <w:rPr>
          <w:rFonts w:eastAsia="Times New Roman" w:cs="Arial"/>
          <w:lang w:eastAsia="ar-SA"/>
        </w:rPr>
        <w:t xml:space="preserve">Na situação do subitem acima, a empresa deverá apresentar os documentos comprobatórios da ocorrência das obrigações trabalhistas e seus respectivos prazos de vencimento. Somente após a confirmação da ocorrência da situação pela Administração, será expedida a autorização para a movimentação dos recursos creditados na conta- depósito vinculada, que será encaminhada à Instituição Financeira no prazo máximo de </w:t>
      </w:r>
      <w:proofErr w:type="gramStart"/>
      <w:r w:rsidRPr="0033641E">
        <w:rPr>
          <w:rFonts w:eastAsia="Times New Roman" w:cs="Arial"/>
          <w:lang w:eastAsia="ar-SA"/>
        </w:rPr>
        <w:t>5</w:t>
      </w:r>
      <w:proofErr w:type="gramEnd"/>
      <w:r w:rsidRPr="0033641E">
        <w:rPr>
          <w:rFonts w:eastAsia="Times New Roman" w:cs="Arial"/>
          <w:lang w:eastAsia="ar-SA"/>
        </w:rPr>
        <w:t xml:space="preserve"> (cinco) dias úteis, a contar da data da apresentação dos documentos comprobatórios pela empresa.</w:t>
      </w:r>
    </w:p>
    <w:p w:rsidR="001A2C62" w:rsidRPr="0033641E" w:rsidRDefault="00650A38" w:rsidP="0033641E">
      <w:pPr>
        <w:pStyle w:val="PargrafodaLista"/>
        <w:numPr>
          <w:ilvl w:val="2"/>
          <w:numId w:val="36"/>
        </w:numPr>
        <w:spacing w:after="120" w:line="240" w:lineRule="auto"/>
        <w:ind w:left="567" w:firstLine="0"/>
        <w:contextualSpacing w:val="0"/>
        <w:jc w:val="both"/>
        <w:rPr>
          <w:rFonts w:cs="Arial"/>
        </w:rPr>
      </w:pPr>
      <w:r w:rsidRPr="0033641E">
        <w:rPr>
          <w:rFonts w:eastAsia="Times New Roman" w:cs="Arial"/>
          <w:lang w:eastAsia="ar-SA"/>
        </w:rPr>
        <w:t>A autorização de movimentação deverá especificar que se destina exclusivamente para o pagamento dos encargos trabalhistas ou de eventual indenização trabalhista aos trabalhadores favorecidos.</w:t>
      </w:r>
    </w:p>
    <w:p w:rsidR="001A2C62" w:rsidRPr="0033641E" w:rsidRDefault="00650A38" w:rsidP="0033641E">
      <w:pPr>
        <w:pStyle w:val="PargrafodaLista"/>
        <w:numPr>
          <w:ilvl w:val="2"/>
          <w:numId w:val="36"/>
        </w:numPr>
        <w:spacing w:after="120" w:line="240" w:lineRule="auto"/>
        <w:ind w:left="567" w:firstLine="0"/>
        <w:contextualSpacing w:val="0"/>
        <w:jc w:val="both"/>
        <w:rPr>
          <w:rFonts w:cs="Arial"/>
        </w:rPr>
      </w:pPr>
      <w:r w:rsidRPr="0033641E">
        <w:rPr>
          <w:rFonts w:eastAsia="Times New Roman" w:cs="Arial"/>
          <w:lang w:eastAsia="ar-SA"/>
        </w:rPr>
        <w:lastRenderedPageBreak/>
        <w:t xml:space="preserve">A empresa deverá apresentar ao órgão ou entidade contratante, no prazo máximo de </w:t>
      </w:r>
      <w:proofErr w:type="gramStart"/>
      <w:r w:rsidRPr="0033641E">
        <w:rPr>
          <w:rFonts w:eastAsia="Times New Roman" w:cs="Arial"/>
          <w:lang w:eastAsia="ar-SA"/>
        </w:rPr>
        <w:t>3</w:t>
      </w:r>
      <w:proofErr w:type="gramEnd"/>
      <w:r w:rsidRPr="0033641E">
        <w:rPr>
          <w:rFonts w:eastAsia="Times New Roman" w:cs="Arial"/>
          <w:lang w:eastAsia="ar-SA"/>
        </w:rPr>
        <w:t xml:space="preserve"> (três) dias úteis, contados da movimentação, o comprovante das transferências bancárias realizadas para a quitação das obrigações trabalhistas.</w:t>
      </w:r>
    </w:p>
    <w:p w:rsidR="001A2C62" w:rsidRPr="0033641E" w:rsidRDefault="00650A38" w:rsidP="0033641E">
      <w:pPr>
        <w:pStyle w:val="PargrafodaLista"/>
        <w:numPr>
          <w:ilvl w:val="1"/>
          <w:numId w:val="36"/>
        </w:numPr>
        <w:tabs>
          <w:tab w:val="left" w:pos="0"/>
        </w:tabs>
        <w:spacing w:after="120" w:line="240" w:lineRule="auto"/>
        <w:ind w:left="0" w:firstLine="0"/>
        <w:contextualSpacing w:val="0"/>
        <w:jc w:val="both"/>
        <w:rPr>
          <w:rFonts w:cs="Arial"/>
        </w:rPr>
      </w:pPr>
      <w:r w:rsidRPr="0033641E">
        <w:rPr>
          <w:rFonts w:cs="Arial"/>
        </w:rPr>
        <w:t>O saldo remanescente dos recursos depositados na conta-depósito será liberado à respectiva titular no momento do encerramento do contrato, na presença do sindicato da categoria correspondente aos serviços contratados, quando couber, e após a comprovação da quitação de todos os encargos trabalhistas e previdenciários relativos ao serviço contratado, conforme item 15 da IN SEGES/MP n. 5/2017.</w:t>
      </w:r>
    </w:p>
    <w:p w:rsidR="001A2C62" w:rsidRPr="006C493B" w:rsidRDefault="001A2C62" w:rsidP="00C850DD">
      <w:pPr>
        <w:tabs>
          <w:tab w:val="left" w:pos="0"/>
        </w:tabs>
        <w:spacing w:after="120" w:line="240" w:lineRule="auto"/>
        <w:jc w:val="both"/>
        <w:rPr>
          <w:rFonts w:eastAsia="Times New Roman" w:cs="Arial"/>
          <w:lang w:eastAsia="ar-SA"/>
        </w:rPr>
      </w:pPr>
    </w:p>
    <w:p w:rsidR="001A2C62" w:rsidRPr="006C493B"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6C493B">
        <w:rPr>
          <w:rFonts w:cs="Arial"/>
          <w:b/>
          <w:color w:val="000000"/>
          <w:kern w:val="2"/>
          <w:lang w:eastAsia="zh-CN" w:bidi="hi-IN"/>
        </w:rPr>
        <w:t>DO REAJUSTAMENTO DE PREÇOS EM SENTIDO AMPLO (REPACTUAÇÃO)</w:t>
      </w:r>
    </w:p>
    <w:p w:rsidR="001A2C62" w:rsidRPr="006C493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6C493B">
        <w:rPr>
          <w:rFonts w:cs="Arial"/>
        </w:rPr>
        <w:t xml:space="preserve">Visando à adequação aos novos preços praticados no mercado, desde que solicitado pela CONTRATADA e observado o interregno mínimo de </w:t>
      </w:r>
      <w:proofErr w:type="gramStart"/>
      <w:r w:rsidRPr="006C493B">
        <w:rPr>
          <w:rFonts w:cs="Arial"/>
        </w:rPr>
        <w:t>1</w:t>
      </w:r>
      <w:proofErr w:type="gramEnd"/>
      <w:r w:rsidRPr="006C493B">
        <w:rPr>
          <w:rFonts w:cs="Arial"/>
        </w:rPr>
        <w:t xml:space="preserve"> (um) ano contado na forma apresentada no subitem que se seguirá, o valor consignado no Termo de Contrato será repactuado, competindo à CONTRATADA justificar e comprovar a variação dos custos, apresentando memória de cálculo e planilhas apropriadas para análise e posterior aprovação da CONTRATANTE, na forma estatuída no Decreto n° 9.507, de 2018, e nas disposições aplicáveis da Instrução Normativa SEGES/MP n° 5, de 2017.</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6C493B">
        <w:rPr>
          <w:rFonts w:cs="Arial"/>
        </w:rPr>
        <w:t>A repactuação poderá ser dividida em tantas parcelas quantas forem necessárias, em respeito ao prin</w:t>
      </w:r>
      <w:r w:rsidRPr="00AA102B">
        <w:rPr>
          <w:rFonts w:cs="Arial"/>
        </w:rPr>
        <w:t>cípio da anualidade do reajustamento dos preços da contratação, podendo ser realizada em momentos distintos para discutir a variação de custos que tenham sua anualidade resultante em datas diferenciadas, tais como os custos decorrentes da mão de obra e os custos decorrentes dos insumos necessários à execução do serviço.</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t xml:space="preserve">O interregno mínimo de </w:t>
      </w:r>
      <w:proofErr w:type="gramStart"/>
      <w:r w:rsidRPr="00AA102B">
        <w:rPr>
          <w:rFonts w:cs="Arial"/>
        </w:rPr>
        <w:t>1</w:t>
      </w:r>
      <w:proofErr w:type="gramEnd"/>
      <w:r w:rsidRPr="00AA102B">
        <w:rPr>
          <w:rFonts w:cs="Arial"/>
        </w:rPr>
        <w:t xml:space="preserve"> (um) ano para a primeira repactuação será contado:</w:t>
      </w:r>
    </w:p>
    <w:p w:rsidR="001A2C62" w:rsidRPr="00AA102B" w:rsidRDefault="00650A38" w:rsidP="006C493B">
      <w:pPr>
        <w:pStyle w:val="PargrafodaLista"/>
        <w:numPr>
          <w:ilvl w:val="2"/>
          <w:numId w:val="37"/>
        </w:numPr>
        <w:spacing w:after="120" w:line="240" w:lineRule="auto"/>
        <w:ind w:left="567" w:firstLine="0"/>
        <w:contextualSpacing w:val="0"/>
        <w:jc w:val="both"/>
        <w:rPr>
          <w:rFonts w:cs="Arial"/>
        </w:rPr>
      </w:pPr>
      <w:r w:rsidRPr="00AA102B">
        <w:rPr>
          <w:rFonts w:eastAsia="Times New Roman" w:cs="Arial"/>
          <w:lang w:eastAsia="ar-SA"/>
        </w:rPr>
        <w:t xml:space="preserve">Para os custos relativos à mão de obra, vinculados à data-base da categoria profissional: a partir dos efeitos financeiros do acordo, dissídio ou convenção coletiva de trabalho, vigente à época da apresentação da proposta, relativo a cada categoria profissional abrangida pelo contrato. Uma vez que </w:t>
      </w:r>
      <w:proofErr w:type="gramStart"/>
      <w:r w:rsidRPr="00AA102B">
        <w:rPr>
          <w:rFonts w:eastAsia="Times New Roman" w:cs="Arial"/>
          <w:lang w:eastAsia="ar-SA"/>
        </w:rPr>
        <w:t>a categoria Tradutor/</w:t>
      </w:r>
      <w:proofErr w:type="gramEnd"/>
      <w:r w:rsidRPr="00AA102B">
        <w:rPr>
          <w:rFonts w:eastAsia="Times New Roman" w:cs="Arial"/>
          <w:lang w:eastAsia="ar-SA"/>
        </w:rPr>
        <w:t xml:space="preserve"> Intérprete de Libras não possui CCT, será considerado o índice de reajuste dos salários </w:t>
      </w:r>
      <w:r w:rsidR="006C493B" w:rsidRPr="00AA102B">
        <w:rPr>
          <w:rFonts w:eastAsia="Times New Roman" w:cs="Arial"/>
          <w:lang w:eastAsia="ar-SA"/>
        </w:rPr>
        <w:t>o índice de reajuste do salário mínimo, sendo considerado como data-base o dia 1º de janeiro, quando há aquele reajuste.</w:t>
      </w:r>
    </w:p>
    <w:p w:rsidR="001A2C62" w:rsidRPr="00AA102B" w:rsidRDefault="00650A38" w:rsidP="006C493B">
      <w:pPr>
        <w:pStyle w:val="PargrafodaLista"/>
        <w:numPr>
          <w:ilvl w:val="2"/>
          <w:numId w:val="37"/>
        </w:numPr>
        <w:spacing w:after="120" w:line="240" w:lineRule="auto"/>
        <w:ind w:left="567" w:firstLine="0"/>
        <w:contextualSpacing w:val="0"/>
        <w:jc w:val="both"/>
        <w:rPr>
          <w:rFonts w:cs="Arial"/>
        </w:rPr>
      </w:pPr>
      <w:r w:rsidRPr="00AA102B">
        <w:rPr>
          <w:rFonts w:eastAsia="Times New Roman" w:cs="Arial"/>
          <w:lang w:eastAsia="ar-SA"/>
        </w:rPr>
        <w:t>Para os insumos discriminados na Planilha de Custos e Formação de Preços que estejam diretamente vinculados ao valor de preço público (tarifa): do último reajuste aprovado por autoridade governamental ou realizado por determinação legal ou normativa;</w:t>
      </w:r>
    </w:p>
    <w:p w:rsidR="001A2C62" w:rsidRPr="00AA102B" w:rsidRDefault="00650A38" w:rsidP="006C493B">
      <w:pPr>
        <w:pStyle w:val="PargrafodaLista"/>
        <w:numPr>
          <w:ilvl w:val="2"/>
          <w:numId w:val="37"/>
        </w:numPr>
        <w:spacing w:after="120" w:line="240" w:lineRule="auto"/>
        <w:ind w:left="567" w:firstLine="0"/>
        <w:contextualSpacing w:val="0"/>
        <w:jc w:val="both"/>
        <w:rPr>
          <w:rFonts w:cs="Arial"/>
        </w:rPr>
      </w:pPr>
      <w:r w:rsidRPr="00AA102B">
        <w:rPr>
          <w:rFonts w:eastAsia="Times New Roman" w:cs="Arial"/>
          <w:lang w:eastAsia="ar-SA"/>
        </w:rPr>
        <w:t>Para os demais custos, sujeitos à variação de preços do mercado (insumos não decorrentes da mão de obra): a partir da data limite para apresentação das propostas constante do Edital.</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t>Nas repactuações subsequentes à primeira, o interregno de um ano será computado da última repactuação correspondente à mesma parcela objeto de nova solicitação. Entende-se como última repactuação, a data em que iniciados seus efeitos financeiros, independentemente daquela em que celebrada ou apostilada.</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lastRenderedPageBreak/>
        <w:t>O prazo para a CONTRATADA solicitar a repactuação encerra-se na data da prorrogação contratual subsequente ao novo acordo, dissídio ou convenção coletiva que fixar os novos custos de mão de obra da categoria profissional abrangida pelo contrato, ou na data do encerramento da vigência do contrato, caso não haja prorrogação.</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t>Caso a CONTRATADA não solicite a repactuação tempestivamente, dentro do prazo acima fixado, ocorrerá a preclusão do direito à repactuação.</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t xml:space="preserve">Nessas condições, se a vigência do contrato tiver sido prorrogada, nova repactuação só poderá ser pleiteada após o decurso de novo interregno mínimo de </w:t>
      </w:r>
      <w:proofErr w:type="gramStart"/>
      <w:r w:rsidRPr="00AA102B">
        <w:rPr>
          <w:rFonts w:cs="Arial"/>
        </w:rPr>
        <w:t>1</w:t>
      </w:r>
      <w:proofErr w:type="gramEnd"/>
      <w:r w:rsidRPr="00AA102B">
        <w:rPr>
          <w:rFonts w:cs="Arial"/>
        </w:rPr>
        <w:t xml:space="preserve"> (um) ano, contado:</w:t>
      </w:r>
    </w:p>
    <w:p w:rsidR="001A2C62" w:rsidRPr="00AA102B" w:rsidRDefault="00650A38" w:rsidP="006C493B">
      <w:pPr>
        <w:pStyle w:val="PargrafodaLista"/>
        <w:numPr>
          <w:ilvl w:val="2"/>
          <w:numId w:val="37"/>
        </w:numPr>
        <w:spacing w:after="120" w:line="240" w:lineRule="auto"/>
        <w:ind w:left="567" w:firstLine="0"/>
        <w:contextualSpacing w:val="0"/>
        <w:jc w:val="both"/>
        <w:rPr>
          <w:rFonts w:cs="Arial"/>
        </w:rPr>
      </w:pPr>
      <w:proofErr w:type="gramStart"/>
      <w:r w:rsidRPr="00AA102B">
        <w:rPr>
          <w:rFonts w:eastAsia="Times New Roman" w:cs="Arial"/>
          <w:lang w:eastAsia="ar-SA"/>
        </w:rPr>
        <w:t>da</w:t>
      </w:r>
      <w:proofErr w:type="gramEnd"/>
      <w:r w:rsidRPr="00AA102B">
        <w:rPr>
          <w:rFonts w:eastAsia="Times New Roman" w:cs="Arial"/>
          <w:lang w:eastAsia="ar-SA"/>
        </w:rPr>
        <w:t xml:space="preserve"> vigência do acordo, dissídio ou convenção coletiva anterior, em relação aos custos decorrentes de mão de obra;</w:t>
      </w:r>
    </w:p>
    <w:p w:rsidR="001A2C62" w:rsidRPr="00AA102B" w:rsidRDefault="00650A38" w:rsidP="006C493B">
      <w:pPr>
        <w:pStyle w:val="PargrafodaLista"/>
        <w:numPr>
          <w:ilvl w:val="2"/>
          <w:numId w:val="37"/>
        </w:numPr>
        <w:spacing w:after="120" w:line="240" w:lineRule="auto"/>
        <w:ind w:left="567" w:firstLine="0"/>
        <w:contextualSpacing w:val="0"/>
        <w:jc w:val="both"/>
        <w:rPr>
          <w:rFonts w:cs="Arial"/>
        </w:rPr>
      </w:pPr>
      <w:proofErr w:type="gramStart"/>
      <w:r w:rsidRPr="00AA102B">
        <w:rPr>
          <w:rFonts w:eastAsia="Times New Roman" w:cs="Arial"/>
          <w:lang w:eastAsia="ar-SA"/>
        </w:rPr>
        <w:t>do</w:t>
      </w:r>
      <w:proofErr w:type="gramEnd"/>
      <w:r w:rsidRPr="00AA102B">
        <w:rPr>
          <w:rFonts w:eastAsia="Times New Roman" w:cs="Arial"/>
          <w:lang w:eastAsia="ar-SA"/>
        </w:rPr>
        <w:t xml:space="preserve"> último reajuste aprovado por autoridade governamental ou realizado por determinação legal ou normativa, para os insumos discriminados na planilha de custos e formação de preços que estejam diretamente vinculados ao valor de preço público (tarifa);</w:t>
      </w:r>
    </w:p>
    <w:p w:rsidR="001A2C62" w:rsidRPr="00AA102B" w:rsidRDefault="00650A38" w:rsidP="006C493B">
      <w:pPr>
        <w:pStyle w:val="PargrafodaLista"/>
        <w:numPr>
          <w:ilvl w:val="2"/>
          <w:numId w:val="37"/>
        </w:numPr>
        <w:spacing w:after="120" w:line="240" w:lineRule="auto"/>
        <w:ind w:left="567" w:firstLine="0"/>
        <w:contextualSpacing w:val="0"/>
        <w:jc w:val="both"/>
        <w:rPr>
          <w:rFonts w:cs="Arial"/>
        </w:rPr>
      </w:pPr>
      <w:proofErr w:type="gramStart"/>
      <w:r w:rsidRPr="00AA102B">
        <w:rPr>
          <w:rFonts w:eastAsia="Times New Roman" w:cs="Arial"/>
          <w:lang w:eastAsia="ar-SA"/>
        </w:rPr>
        <w:t>do</w:t>
      </w:r>
      <w:proofErr w:type="gramEnd"/>
      <w:r w:rsidRPr="00AA102B">
        <w:rPr>
          <w:rFonts w:eastAsia="Times New Roman" w:cs="Arial"/>
          <w:lang w:eastAsia="ar-SA"/>
        </w:rPr>
        <w:t xml:space="preserve"> dia em que se completou um ou mais anos da apresentação da proposta, em relação aos custos sujeitos à variação de preços do mercado;</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t xml:space="preserve">Caso, na data da prorrogação contratual, ainda não tenha sido celebrado o novo acordo, dissídio ou convenção coletiva da categoria, ou ainda não tenha sido possível à CONTRATANTE ou à CONTRATADA proceder aos cálculos devidos, deverá ser inserida cláusula no termo aditivo de prorrogação para resguardar o direito futuro à repactuação, a ser exercido tão logo se disponha dos valores reajustados, </w:t>
      </w:r>
      <w:proofErr w:type="gramStart"/>
      <w:r w:rsidRPr="00AA102B">
        <w:rPr>
          <w:rFonts w:cs="Arial"/>
        </w:rPr>
        <w:t>sob pena</w:t>
      </w:r>
      <w:proofErr w:type="gramEnd"/>
      <w:r w:rsidRPr="00AA102B">
        <w:rPr>
          <w:rFonts w:cs="Arial"/>
        </w:rPr>
        <w:t xml:space="preserve"> de preclusão.</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t>Quando a contratação envolver mais de uma categoria profissional, com datas base diferenciadas, a repactuação deverá ser dividida em tantas parcelas quantos forem os acordos, dissídios ou convenções coletivas das categorias envolvidas na contratação.</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t>É vedada a inclusão, por ocasião da repactuação, de benefícios não previstos na proposta inicial, exceto quando se tornarem obrigatórios por força de instrumento legal, sentença normativa, Acordo, Convenção e Dissídio Coletivo de Trabalho.</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t>A CONTRATANTE não se vincula às disposições contidas em Acordos, Dissídios ou Convenções Coletivas que tratem do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t>Quando a repactuação se referir aos custos da mão de obra, a CONTRATADA efetuará a comprovação da variação dos custos dos serviços por meio de Planilha de Custos e Formação de Preços, acompanhada da apresentação do novo acordo, dissídio ou convenção coletiva da categoria profissional abrangida pelo contrato.</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AA102B">
        <w:rPr>
          <w:rFonts w:cs="Arial"/>
        </w:rPr>
        <w:t xml:space="preserve">Quando a repactuação se referir aos custos sujeitos à variação dos preços de mercado (insumos não decorrentes da mão de obra), a CONTRATADA demonstrará o respectivo aumento por meio de Planilha de Custos e Formação de Preços, considerando-se a aplicação </w:t>
      </w:r>
      <w:r w:rsidRPr="00AA102B">
        <w:rPr>
          <w:rFonts w:cs="Arial"/>
        </w:rPr>
        <w:lastRenderedPageBreak/>
        <w:t>do índice de reajustamento IPCA mediante a aplicação da seguinte fórmula (art. 5º do Decreto n.º 1.054, de 1994):</w:t>
      </w:r>
    </w:p>
    <w:p w:rsidR="001A2C62" w:rsidRPr="00AA102B" w:rsidRDefault="00650A38" w:rsidP="00C850DD">
      <w:pPr>
        <w:tabs>
          <w:tab w:val="left" w:pos="0"/>
        </w:tabs>
        <w:spacing w:after="120" w:line="240" w:lineRule="auto"/>
        <w:jc w:val="both"/>
        <w:rPr>
          <w:rFonts w:eastAsia="Times New Roman" w:cs="Arial"/>
          <w:lang w:eastAsia="ar-SA"/>
        </w:rPr>
      </w:pPr>
      <w:r w:rsidRPr="00AA102B">
        <w:rPr>
          <w:rFonts w:eastAsia="Times New Roman" w:cs="Arial"/>
          <w:lang w:eastAsia="ar-SA"/>
        </w:rPr>
        <w:t xml:space="preserve">R = V (I – </w:t>
      </w:r>
      <w:proofErr w:type="spellStart"/>
      <w:r w:rsidRPr="00AA102B">
        <w:rPr>
          <w:rFonts w:eastAsia="Times New Roman" w:cs="Arial"/>
          <w:lang w:eastAsia="ar-SA"/>
        </w:rPr>
        <w:t>Iº</w:t>
      </w:r>
      <w:proofErr w:type="spellEnd"/>
      <w:r w:rsidRPr="00AA102B">
        <w:rPr>
          <w:rFonts w:eastAsia="Times New Roman" w:cs="Arial"/>
          <w:lang w:eastAsia="ar-SA"/>
        </w:rPr>
        <w:t xml:space="preserve">) / </w:t>
      </w:r>
      <w:proofErr w:type="spellStart"/>
      <w:r w:rsidRPr="00AA102B">
        <w:rPr>
          <w:rFonts w:eastAsia="Times New Roman" w:cs="Arial"/>
          <w:lang w:eastAsia="ar-SA"/>
        </w:rPr>
        <w:t>Iº</w:t>
      </w:r>
      <w:proofErr w:type="spellEnd"/>
      <w:r w:rsidRPr="00AA102B">
        <w:rPr>
          <w:rFonts w:eastAsia="Times New Roman" w:cs="Arial"/>
          <w:lang w:eastAsia="ar-SA"/>
        </w:rPr>
        <w:t>, onde:</w:t>
      </w:r>
    </w:p>
    <w:p w:rsidR="001A2C62" w:rsidRPr="00AA102B" w:rsidRDefault="00650A38" w:rsidP="00C850DD">
      <w:pPr>
        <w:tabs>
          <w:tab w:val="left" w:pos="0"/>
        </w:tabs>
        <w:spacing w:after="120" w:line="240" w:lineRule="auto"/>
        <w:jc w:val="both"/>
        <w:rPr>
          <w:rFonts w:eastAsia="Times New Roman" w:cs="Arial"/>
          <w:lang w:eastAsia="ar-SA"/>
        </w:rPr>
      </w:pPr>
      <w:r w:rsidRPr="00AA102B">
        <w:rPr>
          <w:rFonts w:eastAsia="Times New Roman" w:cs="Arial"/>
          <w:lang w:eastAsia="ar-SA"/>
        </w:rPr>
        <w:t>R = Valor do reajuste procurado;</w:t>
      </w:r>
    </w:p>
    <w:p w:rsidR="001A2C62" w:rsidRPr="00AA102B" w:rsidRDefault="00650A38" w:rsidP="00C850DD">
      <w:pPr>
        <w:tabs>
          <w:tab w:val="left" w:pos="0"/>
        </w:tabs>
        <w:spacing w:after="120" w:line="240" w:lineRule="auto"/>
        <w:jc w:val="both"/>
        <w:rPr>
          <w:rFonts w:eastAsia="Times New Roman" w:cs="Arial"/>
          <w:lang w:eastAsia="ar-SA"/>
        </w:rPr>
      </w:pPr>
      <w:r w:rsidRPr="00AA102B">
        <w:rPr>
          <w:rFonts w:eastAsia="Times New Roman" w:cs="Arial"/>
          <w:lang w:eastAsia="ar-SA"/>
        </w:rPr>
        <w:t>V = Valor contratual do serviço a ser reajustado;</w:t>
      </w:r>
    </w:p>
    <w:p w:rsidR="001A2C62" w:rsidRPr="00AA102B" w:rsidRDefault="00650A38" w:rsidP="00C850DD">
      <w:pPr>
        <w:tabs>
          <w:tab w:val="left" w:pos="0"/>
        </w:tabs>
        <w:spacing w:after="120" w:line="240" w:lineRule="auto"/>
        <w:jc w:val="both"/>
        <w:rPr>
          <w:rFonts w:eastAsia="Times New Roman" w:cs="Arial"/>
          <w:lang w:eastAsia="ar-SA"/>
        </w:rPr>
      </w:pPr>
      <w:proofErr w:type="spellStart"/>
      <w:r w:rsidRPr="00AA102B">
        <w:rPr>
          <w:rFonts w:eastAsia="Times New Roman" w:cs="Arial"/>
          <w:lang w:eastAsia="ar-SA"/>
        </w:rPr>
        <w:t>Iº</w:t>
      </w:r>
      <w:proofErr w:type="spellEnd"/>
      <w:r w:rsidRPr="00AA102B">
        <w:rPr>
          <w:rFonts w:eastAsia="Times New Roman" w:cs="Arial"/>
          <w:lang w:eastAsia="ar-SA"/>
        </w:rPr>
        <w:t xml:space="preserve"> = índice inicial - refere-se ao índice de custos ou de preços correspondente à data fixada para entrega da proposta da licitação;</w:t>
      </w:r>
    </w:p>
    <w:p w:rsidR="001A2C62" w:rsidRPr="00AA102B" w:rsidRDefault="00650A38" w:rsidP="00C850DD">
      <w:pPr>
        <w:tabs>
          <w:tab w:val="left" w:pos="0"/>
        </w:tabs>
        <w:spacing w:after="120" w:line="240" w:lineRule="auto"/>
        <w:jc w:val="both"/>
        <w:rPr>
          <w:rFonts w:eastAsia="Times New Roman" w:cs="Arial"/>
          <w:lang w:eastAsia="ar-SA"/>
        </w:rPr>
      </w:pPr>
      <w:r w:rsidRPr="00AA102B">
        <w:rPr>
          <w:rFonts w:eastAsia="Times New Roman" w:cs="Arial"/>
          <w:lang w:eastAsia="ar-SA"/>
        </w:rPr>
        <w:t>I = Índice relativo ao mês do reajustamento;</w:t>
      </w:r>
    </w:p>
    <w:p w:rsidR="001A2C62" w:rsidRPr="00AA102B" w:rsidRDefault="00650A38" w:rsidP="006C493B">
      <w:pPr>
        <w:pStyle w:val="PargrafodaLista"/>
        <w:numPr>
          <w:ilvl w:val="2"/>
          <w:numId w:val="37"/>
        </w:numPr>
        <w:spacing w:after="120" w:line="240" w:lineRule="auto"/>
        <w:ind w:left="567" w:firstLine="0"/>
        <w:contextualSpacing w:val="0"/>
        <w:jc w:val="both"/>
        <w:rPr>
          <w:rFonts w:cs="Arial"/>
        </w:rPr>
      </w:pPr>
      <w:r w:rsidRPr="00AA102B">
        <w:rPr>
          <w:rFonts w:cs="Arial"/>
        </w:rPr>
        <w:t xml:space="preserve">No caso de atraso ou não divulgação do índice de reajustamento, a CONTRATANTE pagará à CONTRATADA a importância calculada pela última variação conhecida, liquidando a diferença correspondente tão logo seja </w:t>
      </w:r>
      <w:proofErr w:type="gramStart"/>
      <w:r w:rsidRPr="00AA102B">
        <w:rPr>
          <w:rFonts w:cs="Arial"/>
        </w:rPr>
        <w:t>divulgado</w:t>
      </w:r>
      <w:proofErr w:type="gramEnd"/>
      <w:r w:rsidRPr="00AA102B">
        <w:rPr>
          <w:rFonts w:cs="Arial"/>
        </w:rPr>
        <w:t xml:space="preserve"> o índice definitivo; fica a CONTRATADA obrigada a apresentar memória de cálculo referente ao reajustamento de preços do valor remanescente, sempre que este ocorrer.</w:t>
      </w:r>
    </w:p>
    <w:p w:rsidR="001A2C62" w:rsidRPr="00AA102B" w:rsidRDefault="00650A38" w:rsidP="006C493B">
      <w:pPr>
        <w:pStyle w:val="PargrafodaLista"/>
        <w:numPr>
          <w:ilvl w:val="2"/>
          <w:numId w:val="37"/>
        </w:numPr>
        <w:spacing w:after="120" w:line="240" w:lineRule="auto"/>
        <w:ind w:left="567" w:firstLine="0"/>
        <w:contextualSpacing w:val="0"/>
        <w:jc w:val="both"/>
        <w:rPr>
          <w:rFonts w:cs="Arial"/>
        </w:rPr>
      </w:pPr>
      <w:r w:rsidRPr="00AA102B">
        <w:rPr>
          <w:rFonts w:eastAsia="Times New Roman" w:cs="Arial"/>
          <w:lang w:eastAsia="ar-SA"/>
        </w:rPr>
        <w:t>Nas aferições finais, o índice utilizado para a repactuação dos insumos será, obrigatoriamente, o definitivo.</w:t>
      </w:r>
    </w:p>
    <w:p w:rsidR="001A2C62" w:rsidRPr="00AA102B" w:rsidRDefault="00650A38" w:rsidP="006C493B">
      <w:pPr>
        <w:pStyle w:val="PargrafodaLista"/>
        <w:numPr>
          <w:ilvl w:val="2"/>
          <w:numId w:val="37"/>
        </w:numPr>
        <w:spacing w:after="120" w:line="240" w:lineRule="auto"/>
        <w:ind w:left="567" w:firstLine="0"/>
        <w:contextualSpacing w:val="0"/>
        <w:jc w:val="both"/>
        <w:rPr>
          <w:rFonts w:cs="Arial"/>
        </w:rPr>
      </w:pPr>
      <w:r w:rsidRPr="00AA102B">
        <w:rPr>
          <w:rFonts w:eastAsia="Times New Roman" w:cs="Arial"/>
          <w:lang w:eastAsia="ar-SA"/>
        </w:rPr>
        <w:t>Caso o índice estabelecido para a repactuação de insumos venha a ser extinto ou de qualquer forma não possa mais ser utilizado, será adotado, em substituição, o que vier a ser determinado pela legislação então em vigor.</w:t>
      </w:r>
    </w:p>
    <w:p w:rsidR="001A2C62" w:rsidRPr="00AA102B" w:rsidRDefault="00650A38" w:rsidP="006C493B">
      <w:pPr>
        <w:pStyle w:val="PargrafodaLista"/>
        <w:numPr>
          <w:ilvl w:val="2"/>
          <w:numId w:val="37"/>
        </w:numPr>
        <w:spacing w:after="120" w:line="240" w:lineRule="auto"/>
        <w:ind w:left="567" w:firstLine="0"/>
        <w:contextualSpacing w:val="0"/>
        <w:jc w:val="both"/>
        <w:rPr>
          <w:rFonts w:cs="Arial"/>
        </w:rPr>
      </w:pPr>
      <w:r w:rsidRPr="00AA102B">
        <w:rPr>
          <w:rFonts w:eastAsia="Times New Roman" w:cs="Arial"/>
          <w:lang w:eastAsia="ar-SA"/>
        </w:rPr>
        <w:t>Na ausência de previsão legal quanto ao índice substituto, as partes elegerão novo índice oficial, para reajustamento do preço do valor remanescente dos insumos e materiais, por meio de termo aditivo.</w:t>
      </w:r>
    </w:p>
    <w:p w:rsidR="001A2C62" w:rsidRPr="00AA102B" w:rsidRDefault="00650A38" w:rsidP="006C493B">
      <w:pPr>
        <w:pStyle w:val="PargrafodaLista"/>
        <w:numPr>
          <w:ilvl w:val="1"/>
          <w:numId w:val="37"/>
        </w:numPr>
        <w:tabs>
          <w:tab w:val="left" w:pos="0"/>
        </w:tabs>
        <w:spacing w:after="120" w:line="240" w:lineRule="auto"/>
        <w:ind w:left="0" w:firstLine="0"/>
        <w:contextualSpacing w:val="0"/>
        <w:jc w:val="both"/>
        <w:rPr>
          <w:rFonts w:eastAsia="Times New Roman" w:cs="Arial"/>
          <w:lang w:eastAsia="ar-SA"/>
        </w:rPr>
      </w:pPr>
      <w:r w:rsidRPr="00AA102B">
        <w:rPr>
          <w:rFonts w:cs="Arial"/>
        </w:rPr>
        <w:t>Os novos valores contratuais decorrentes das repactuações terão suas vigências</w:t>
      </w:r>
      <w:r w:rsidRPr="00AA102B">
        <w:rPr>
          <w:rFonts w:eastAsia="Times New Roman" w:cs="Arial"/>
          <w:lang w:eastAsia="ar-SA"/>
        </w:rPr>
        <w:t xml:space="preserve"> iniciadas observando-se o seguinte:</w:t>
      </w:r>
    </w:p>
    <w:p w:rsidR="001A2C62" w:rsidRPr="00AA102B" w:rsidRDefault="00650A38" w:rsidP="006C493B">
      <w:pPr>
        <w:pStyle w:val="PargrafodaLista"/>
        <w:numPr>
          <w:ilvl w:val="2"/>
          <w:numId w:val="37"/>
        </w:numPr>
        <w:spacing w:after="120" w:line="240" w:lineRule="auto"/>
        <w:ind w:left="567" w:firstLine="0"/>
        <w:contextualSpacing w:val="0"/>
        <w:jc w:val="both"/>
        <w:rPr>
          <w:rFonts w:eastAsia="Times New Roman" w:cs="Arial"/>
          <w:lang w:eastAsia="ar-SA"/>
        </w:rPr>
      </w:pPr>
      <w:proofErr w:type="gramStart"/>
      <w:r w:rsidRPr="00AA102B">
        <w:rPr>
          <w:rFonts w:eastAsia="Times New Roman" w:cs="Arial"/>
          <w:lang w:eastAsia="ar-SA"/>
        </w:rPr>
        <w:t>a</w:t>
      </w:r>
      <w:proofErr w:type="gramEnd"/>
      <w:r w:rsidRPr="00AA102B">
        <w:rPr>
          <w:rFonts w:eastAsia="Times New Roman" w:cs="Arial"/>
          <w:lang w:eastAsia="ar-SA"/>
        </w:rPr>
        <w:t xml:space="preserve"> partir da ocorrência do fato gerador que deu causa à repactuação;</w:t>
      </w:r>
    </w:p>
    <w:p w:rsidR="001A2C62" w:rsidRPr="00AA102B" w:rsidRDefault="00650A38" w:rsidP="006C493B">
      <w:pPr>
        <w:pStyle w:val="PargrafodaLista"/>
        <w:numPr>
          <w:ilvl w:val="2"/>
          <w:numId w:val="37"/>
        </w:numPr>
        <w:spacing w:after="120" w:line="240" w:lineRule="auto"/>
        <w:ind w:left="567" w:firstLine="0"/>
        <w:contextualSpacing w:val="0"/>
        <w:jc w:val="both"/>
        <w:rPr>
          <w:rFonts w:eastAsia="Times New Roman" w:cs="Arial"/>
          <w:lang w:eastAsia="ar-SA"/>
        </w:rPr>
      </w:pPr>
      <w:proofErr w:type="gramStart"/>
      <w:r w:rsidRPr="00AA102B">
        <w:rPr>
          <w:rFonts w:eastAsia="Times New Roman" w:cs="Arial"/>
          <w:lang w:eastAsia="ar-SA"/>
        </w:rPr>
        <w:t>em</w:t>
      </w:r>
      <w:proofErr w:type="gramEnd"/>
      <w:r w:rsidRPr="00AA102B">
        <w:rPr>
          <w:rFonts w:eastAsia="Times New Roman" w:cs="Arial"/>
          <w:lang w:eastAsia="ar-SA"/>
        </w:rPr>
        <w:t xml:space="preserve"> data futura, desde que acordada entre as partes, sem prejuízo da contagem de periodicidade para concessão das próximas repactuações futuras; ou</w:t>
      </w:r>
    </w:p>
    <w:p w:rsidR="001A2C62" w:rsidRPr="00AA102B" w:rsidRDefault="00650A38" w:rsidP="006C493B">
      <w:pPr>
        <w:pStyle w:val="PargrafodaLista"/>
        <w:numPr>
          <w:ilvl w:val="2"/>
          <w:numId w:val="37"/>
        </w:numPr>
        <w:spacing w:after="120" w:line="240" w:lineRule="auto"/>
        <w:ind w:left="567" w:firstLine="0"/>
        <w:contextualSpacing w:val="0"/>
        <w:jc w:val="both"/>
        <w:rPr>
          <w:rFonts w:eastAsia="Times New Roman" w:cs="Arial"/>
          <w:lang w:eastAsia="ar-SA"/>
        </w:rPr>
      </w:pPr>
      <w:proofErr w:type="gramStart"/>
      <w:r w:rsidRPr="00AA102B">
        <w:rPr>
          <w:rFonts w:eastAsia="Times New Roman" w:cs="Arial"/>
          <w:lang w:eastAsia="ar-SA"/>
        </w:rPr>
        <w:t>em</w:t>
      </w:r>
      <w:proofErr w:type="gramEnd"/>
      <w:r w:rsidRPr="00AA102B">
        <w:rPr>
          <w:rFonts w:eastAsia="Times New Roman" w:cs="Arial"/>
          <w:lang w:eastAsia="ar-SA"/>
        </w:rPr>
        <w:t xml:space="preserve">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do pagamento devido, assim como para a contagem da anualidade em repactuações futuras.</w:t>
      </w:r>
    </w:p>
    <w:p w:rsidR="001A2C62" w:rsidRPr="002C5B51"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2C5B51">
        <w:rPr>
          <w:rFonts w:cs="Arial"/>
        </w:rPr>
        <w:t>Os efeitos financeiros da repactuação ficarão restritos exclusivamente aos itens que a motivaram, e apenas em relação à diferença porventura existente.</w:t>
      </w:r>
    </w:p>
    <w:p w:rsidR="001A2C62" w:rsidRPr="002C5B51"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2C5B51">
        <w:rPr>
          <w:rFonts w:cs="Arial"/>
        </w:rPr>
        <w:t>A decisão sobre o pedido de repactuação deve ser feita no prazo máximo de sessenta dias, contados a partir da solicitação e da entrega dos comprovantes de variação dos custos.</w:t>
      </w:r>
    </w:p>
    <w:p w:rsidR="001A2C62" w:rsidRPr="002C5B51"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2C5B51">
        <w:rPr>
          <w:rFonts w:cs="Arial"/>
        </w:rPr>
        <w:t>O prazo referido no subitem anterior ficará suspenso enquanto a CONTRATADA não cumprir os atos ou apresentar a documentação solicitada pela CONTRATANTE para a comprovação da variação dos custos.</w:t>
      </w:r>
    </w:p>
    <w:p w:rsidR="001A2C62" w:rsidRPr="002C5B51"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2C5B51">
        <w:rPr>
          <w:rFonts w:cs="Arial"/>
        </w:rPr>
        <w:lastRenderedPageBreak/>
        <w:t xml:space="preserve">As repactuações serão formalizadas por meio de </w:t>
      </w:r>
      <w:proofErr w:type="spellStart"/>
      <w:r w:rsidRPr="002C5B51">
        <w:rPr>
          <w:rFonts w:cs="Arial"/>
        </w:rPr>
        <w:t>apostilamento</w:t>
      </w:r>
      <w:proofErr w:type="spellEnd"/>
      <w:r w:rsidRPr="002C5B51">
        <w:rPr>
          <w:rFonts w:cs="Arial"/>
        </w:rPr>
        <w:t>, exceto quando coincidirem com a prorrogação contratual, caso em que deverão ser formalizadas por aditamento ao contrato.</w:t>
      </w:r>
    </w:p>
    <w:p w:rsidR="001A2C62" w:rsidRPr="002C5B51" w:rsidRDefault="00650A38" w:rsidP="006C493B">
      <w:pPr>
        <w:pStyle w:val="PargrafodaLista"/>
        <w:numPr>
          <w:ilvl w:val="1"/>
          <w:numId w:val="37"/>
        </w:numPr>
        <w:tabs>
          <w:tab w:val="left" w:pos="0"/>
        </w:tabs>
        <w:spacing w:after="120" w:line="240" w:lineRule="auto"/>
        <w:ind w:left="0" w:firstLine="0"/>
        <w:contextualSpacing w:val="0"/>
        <w:jc w:val="both"/>
        <w:rPr>
          <w:rFonts w:cs="Arial"/>
        </w:rPr>
      </w:pPr>
      <w:r w:rsidRPr="002C5B51">
        <w:rPr>
          <w:rFonts w:cs="Arial"/>
        </w:rPr>
        <w:t>O CONTRATADO deverá complementar a garantia contratual anteriormente prestada, de modo que se mantenha a proporção de 5% (cinco por cento) em relação ao valor contratado, como condição para a repactuação, nos termos da alínea K do item 3.1 do Anexo VII-F da IN SEGES/MP n. 5/2017.</w:t>
      </w:r>
    </w:p>
    <w:p w:rsidR="001A2C62" w:rsidRPr="002C5B51" w:rsidRDefault="001A2C62" w:rsidP="00C850DD">
      <w:pPr>
        <w:tabs>
          <w:tab w:val="left" w:pos="0"/>
        </w:tabs>
        <w:spacing w:after="120" w:line="240" w:lineRule="auto"/>
        <w:jc w:val="both"/>
        <w:rPr>
          <w:rFonts w:eastAsia="Times New Roman" w:cs="Arial"/>
          <w:lang w:eastAsia="ar-SA"/>
        </w:rPr>
      </w:pPr>
    </w:p>
    <w:p w:rsidR="001A2C62" w:rsidRPr="002C5B51"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2C5B51">
        <w:rPr>
          <w:rFonts w:cs="Arial"/>
          <w:b/>
          <w:color w:val="000000"/>
          <w:kern w:val="2"/>
          <w:lang w:eastAsia="zh-CN" w:bidi="hi-IN"/>
        </w:rPr>
        <w:t>GARANTIA DA EXECUÇÃO</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 xml:space="preserve">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 limitada ao equivalente a </w:t>
      </w:r>
      <w:proofErr w:type="gramStart"/>
      <w:r w:rsidRPr="002C5B51">
        <w:rPr>
          <w:rFonts w:cs="Arial"/>
        </w:rPr>
        <w:t>2</w:t>
      </w:r>
      <w:proofErr w:type="gramEnd"/>
      <w:r w:rsidRPr="002C5B51">
        <w:rPr>
          <w:rFonts w:cs="Arial"/>
        </w:rPr>
        <w:t xml:space="preserve"> (dois) meses do custo da folha de pagamento dos empregados da contratada que venham a participar da execução dos serviços contratados.</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No prazo máximo de 10 (dez) dias úteis, prorrogáveis por igual período, a critério do contratante, contados da assinatura do contrato, a contratada deverá apresentar comprovante de prestação de garantia, podendo optar por caução em dinheiro ou títulos da dívida pública, seguro-garantia ou fiança bancária.</w:t>
      </w:r>
    </w:p>
    <w:p w:rsidR="001A2C62" w:rsidRPr="002C5B51" w:rsidRDefault="00650A38" w:rsidP="00092A9E">
      <w:pPr>
        <w:pStyle w:val="PargrafodaLista"/>
        <w:numPr>
          <w:ilvl w:val="2"/>
          <w:numId w:val="38"/>
        </w:numPr>
        <w:spacing w:after="120" w:line="240" w:lineRule="auto"/>
        <w:ind w:left="567" w:firstLine="0"/>
        <w:contextualSpacing w:val="0"/>
        <w:jc w:val="both"/>
        <w:rPr>
          <w:rFonts w:cs="Arial"/>
        </w:rPr>
      </w:pPr>
      <w:r w:rsidRPr="002C5B51">
        <w:rPr>
          <w:rFonts w:eastAsia="Times New Roman" w:cs="Arial"/>
          <w:lang w:eastAsia="ar-SA"/>
        </w:rPr>
        <w:t>A inobservância do prazo fixado para apresentação da garantia acarretará a aplicação de multa de 0,07% (sete centésimos por cento) do valor total do contrato por dia de atraso, até o máximo de 2% (dois por cento).</w:t>
      </w:r>
    </w:p>
    <w:p w:rsidR="001A2C62" w:rsidRPr="002C5B51" w:rsidRDefault="00650A38" w:rsidP="00092A9E">
      <w:pPr>
        <w:pStyle w:val="PargrafodaLista"/>
        <w:numPr>
          <w:ilvl w:val="2"/>
          <w:numId w:val="38"/>
        </w:numPr>
        <w:spacing w:after="120" w:line="240" w:lineRule="auto"/>
        <w:ind w:left="567" w:firstLine="0"/>
        <w:contextualSpacing w:val="0"/>
        <w:jc w:val="both"/>
        <w:rPr>
          <w:rFonts w:cs="Arial"/>
        </w:rPr>
      </w:pPr>
      <w:r w:rsidRPr="002C5B51">
        <w:rPr>
          <w:rFonts w:eastAsia="Times New Roman" w:cs="Arial"/>
          <w:lang w:eastAsia="ar-SA"/>
        </w:rPr>
        <w:t>O atraso superior a 25 (vinte e cinco) dias autoriza a Administração a promover a rescisão do contrato por descumprimento ou cumprimento irregular de suas cláusulas, conforme dispõem os incisos I e II do art. 78 da Lei n. 8.666 de 1993.</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A validade da garantia, qualquer que seja a modalidade escolhida, deverá abranger um período de 90 dias após o término da vigência contratual, conforme item 3.1 do Anexo VII-F da IN SEGES/MP nº 5/2017.</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 xml:space="preserve">A garantia </w:t>
      </w:r>
      <w:proofErr w:type="gramStart"/>
      <w:r w:rsidRPr="002C5B51">
        <w:rPr>
          <w:rFonts w:cs="Arial"/>
        </w:rPr>
        <w:t>assegurará,</w:t>
      </w:r>
      <w:proofErr w:type="gramEnd"/>
      <w:r w:rsidRPr="002C5B51">
        <w:rPr>
          <w:rFonts w:cs="Arial"/>
        </w:rPr>
        <w:t xml:space="preserve"> qualquer que seja a modalidade escolhida, o pagamento de:</w:t>
      </w:r>
    </w:p>
    <w:p w:rsidR="001A2C62" w:rsidRPr="002C5B51" w:rsidRDefault="00650A38" w:rsidP="00092A9E">
      <w:pPr>
        <w:pStyle w:val="PargrafodaLista"/>
        <w:numPr>
          <w:ilvl w:val="2"/>
          <w:numId w:val="38"/>
        </w:numPr>
        <w:spacing w:after="120" w:line="240" w:lineRule="auto"/>
        <w:ind w:left="567" w:firstLine="0"/>
        <w:contextualSpacing w:val="0"/>
        <w:jc w:val="both"/>
        <w:rPr>
          <w:rFonts w:cs="Arial"/>
        </w:rPr>
      </w:pPr>
      <w:proofErr w:type="gramStart"/>
      <w:r w:rsidRPr="002C5B51">
        <w:rPr>
          <w:rFonts w:eastAsia="Times New Roman" w:cs="Arial"/>
          <w:lang w:eastAsia="ar-SA"/>
        </w:rPr>
        <w:t>prejuízos</w:t>
      </w:r>
      <w:proofErr w:type="gramEnd"/>
      <w:r w:rsidRPr="002C5B51">
        <w:rPr>
          <w:rFonts w:eastAsia="Times New Roman" w:cs="Arial"/>
          <w:lang w:eastAsia="ar-SA"/>
        </w:rPr>
        <w:t xml:space="preserve"> advindos do não cumprimento do objeto do contrato e do não adimplemento das demais obrigações nele previstas;</w:t>
      </w:r>
    </w:p>
    <w:p w:rsidR="001A2C62" w:rsidRPr="002C5B51" w:rsidRDefault="00650A38" w:rsidP="00092A9E">
      <w:pPr>
        <w:pStyle w:val="PargrafodaLista"/>
        <w:numPr>
          <w:ilvl w:val="2"/>
          <w:numId w:val="38"/>
        </w:numPr>
        <w:spacing w:after="120" w:line="240" w:lineRule="auto"/>
        <w:ind w:left="567" w:firstLine="0"/>
        <w:contextualSpacing w:val="0"/>
        <w:jc w:val="both"/>
        <w:rPr>
          <w:rFonts w:cs="Arial"/>
        </w:rPr>
      </w:pPr>
      <w:proofErr w:type="gramStart"/>
      <w:r w:rsidRPr="002C5B51">
        <w:rPr>
          <w:rFonts w:eastAsia="Times New Roman" w:cs="Arial"/>
          <w:lang w:eastAsia="ar-SA"/>
        </w:rPr>
        <w:t>prejuízos</w:t>
      </w:r>
      <w:proofErr w:type="gramEnd"/>
      <w:r w:rsidRPr="002C5B51">
        <w:rPr>
          <w:rFonts w:eastAsia="Times New Roman" w:cs="Arial"/>
          <w:lang w:eastAsia="ar-SA"/>
        </w:rPr>
        <w:t xml:space="preserve"> diretos causados à Administração decorrentes de culpa ou dolo durante a execução do contrato;</w:t>
      </w:r>
    </w:p>
    <w:p w:rsidR="001A2C62" w:rsidRPr="002C5B51" w:rsidRDefault="00650A38" w:rsidP="00092A9E">
      <w:pPr>
        <w:pStyle w:val="PargrafodaLista"/>
        <w:numPr>
          <w:ilvl w:val="2"/>
          <w:numId w:val="38"/>
        </w:numPr>
        <w:spacing w:after="120" w:line="240" w:lineRule="auto"/>
        <w:ind w:left="567" w:firstLine="0"/>
        <w:contextualSpacing w:val="0"/>
        <w:jc w:val="both"/>
        <w:rPr>
          <w:rFonts w:cs="Arial"/>
        </w:rPr>
      </w:pPr>
      <w:proofErr w:type="gramStart"/>
      <w:r w:rsidRPr="002C5B51">
        <w:rPr>
          <w:rFonts w:eastAsia="Times New Roman" w:cs="Arial"/>
          <w:lang w:eastAsia="ar-SA"/>
        </w:rPr>
        <w:t>multas</w:t>
      </w:r>
      <w:proofErr w:type="gramEnd"/>
      <w:r w:rsidRPr="002C5B51">
        <w:rPr>
          <w:rFonts w:eastAsia="Times New Roman" w:cs="Arial"/>
          <w:lang w:eastAsia="ar-SA"/>
        </w:rPr>
        <w:t xml:space="preserve"> moratórias e punitivas aplicadas pela Administração à contratada; e</w:t>
      </w:r>
    </w:p>
    <w:p w:rsidR="001A2C62" w:rsidRPr="002C5B51" w:rsidRDefault="00650A38" w:rsidP="00092A9E">
      <w:pPr>
        <w:pStyle w:val="PargrafodaLista"/>
        <w:numPr>
          <w:ilvl w:val="2"/>
          <w:numId w:val="38"/>
        </w:numPr>
        <w:spacing w:after="120" w:line="240" w:lineRule="auto"/>
        <w:ind w:left="567" w:firstLine="0"/>
        <w:contextualSpacing w:val="0"/>
        <w:jc w:val="both"/>
        <w:rPr>
          <w:rFonts w:cs="Arial"/>
        </w:rPr>
      </w:pPr>
      <w:proofErr w:type="gramStart"/>
      <w:r w:rsidRPr="002C5B51">
        <w:rPr>
          <w:rFonts w:eastAsia="Times New Roman" w:cs="Arial"/>
          <w:lang w:eastAsia="ar-SA"/>
        </w:rPr>
        <w:t>obrigações</w:t>
      </w:r>
      <w:proofErr w:type="gramEnd"/>
      <w:r w:rsidRPr="002C5B51">
        <w:rPr>
          <w:rFonts w:eastAsia="Times New Roman" w:cs="Arial"/>
          <w:lang w:eastAsia="ar-SA"/>
        </w:rPr>
        <w:t xml:space="preserve"> trabalhistas e previdenciárias de qualquer natureza e para com o FGTS, não adimplidas pela contratada, quando couber.</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A modalidade seguro-garantia somente será aceita se contemplar todos os eventos indicados no item anterior, observada a legislação que rege a matéria.</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lastRenderedPageBreak/>
        <w:t>A garantia em dinheiro deverá ser efetuada em favor da Contratante, em conta específica na Caixa Econômica Federal, com correção monetária.</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No caso de garantia na modalidade de fiança bancária, deverá constar expressa renúncia do fiador aos benefícios do artigo 827 do Código Civil.</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No caso de alteração do valor do contrato, ou prorrogação de sua vigência, a garantia deverá ser ajustada à nova situação ou renovada, seguindo os mesmos parâmetros utilizados quando da contratação.</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Se o valor da garantia for utilizado total ou parcialmente em pagamento de qualquer obrigação, a Contratada obriga-se a fazer a respectiva reposição no prazo máximo de 10 (dez) dias úteis, contados da data em que for notificada.</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A Contratante executará a garantia na forma prevista na legislação que rege a matéria.</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Será considerada extinta a garantia:</w:t>
      </w:r>
    </w:p>
    <w:p w:rsidR="001A2C62" w:rsidRPr="002C5B51" w:rsidRDefault="00650A38" w:rsidP="00092A9E">
      <w:pPr>
        <w:pStyle w:val="PargrafodaLista"/>
        <w:numPr>
          <w:ilvl w:val="2"/>
          <w:numId w:val="38"/>
        </w:numPr>
        <w:spacing w:after="120" w:line="240" w:lineRule="auto"/>
        <w:ind w:left="567" w:firstLine="0"/>
        <w:contextualSpacing w:val="0"/>
        <w:jc w:val="both"/>
        <w:rPr>
          <w:rFonts w:cs="Arial"/>
        </w:rPr>
      </w:pPr>
      <w:proofErr w:type="gramStart"/>
      <w:r w:rsidRPr="002C5B51">
        <w:rPr>
          <w:rFonts w:eastAsia="Times New Roman" w:cs="Arial"/>
          <w:lang w:eastAsia="ar-SA"/>
        </w:rPr>
        <w:t>com</w:t>
      </w:r>
      <w:proofErr w:type="gramEnd"/>
      <w:r w:rsidRPr="002C5B51">
        <w:rPr>
          <w:rFonts w:eastAsia="Times New Roman" w:cs="Arial"/>
          <w:lang w:eastAsia="ar-SA"/>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rsidR="001A2C62" w:rsidRPr="002C5B51" w:rsidRDefault="00650A38" w:rsidP="00092A9E">
      <w:pPr>
        <w:pStyle w:val="PargrafodaLista"/>
        <w:numPr>
          <w:ilvl w:val="2"/>
          <w:numId w:val="38"/>
        </w:numPr>
        <w:spacing w:after="120" w:line="240" w:lineRule="auto"/>
        <w:ind w:left="567" w:firstLine="0"/>
        <w:contextualSpacing w:val="0"/>
        <w:jc w:val="both"/>
        <w:rPr>
          <w:rFonts w:cs="Arial"/>
        </w:rPr>
      </w:pPr>
      <w:proofErr w:type="gramStart"/>
      <w:r w:rsidRPr="002C5B51">
        <w:rPr>
          <w:rFonts w:eastAsia="Times New Roman" w:cs="Arial"/>
          <w:lang w:eastAsia="ar-SA"/>
        </w:rPr>
        <w:t>no</w:t>
      </w:r>
      <w:proofErr w:type="gramEnd"/>
      <w:r w:rsidRPr="002C5B51">
        <w:rPr>
          <w:rFonts w:eastAsia="Times New Roman" w:cs="Arial"/>
          <w:lang w:eastAsia="ar-SA"/>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SEGES/MP n. 05/2017.</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O garantidor não é parte para figurar em processo administrativo instaurado pela contratante com o objetivo de apurar prejuízos e/ou aplicar sanções à contratada.</w:t>
      </w:r>
    </w:p>
    <w:p w:rsidR="001A2C62" w:rsidRPr="002C5B51"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A contratada autoriza a contratante a reter, a qualquer tempo, a garantia, na forma prevista neste TR.</w:t>
      </w:r>
    </w:p>
    <w:p w:rsidR="001A2C62" w:rsidRPr="00F9753E"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2C5B51">
        <w:rPr>
          <w:rFonts w:cs="Arial"/>
        </w:rPr>
        <w:t>A garantia da contratação somente será liberada ante a comprovação de que a empresa pagou todas as verbas rescisórias decorrentes da contratação, e que, caso esse pagamento não oco</w:t>
      </w:r>
      <w:r w:rsidRPr="00F9753E">
        <w:rPr>
          <w:rFonts w:cs="Arial"/>
        </w:rPr>
        <w:t>rra até o fim do segundo mês após o encerramento da vigência contratual, a garantia será utilizada para o pagamento dessas verbas trabalhistas, incluindo suas repercussões previdenciárias e relativas ao FGTS, conforme estabelecido no art. 8º, VI do Decreto nº 9.507, de 2018, observada a legislação que rege a matéria.</w:t>
      </w:r>
    </w:p>
    <w:p w:rsidR="001A2C62" w:rsidRPr="00F9753E" w:rsidRDefault="00650A38" w:rsidP="00092A9E">
      <w:pPr>
        <w:pStyle w:val="PargrafodaLista"/>
        <w:numPr>
          <w:ilvl w:val="2"/>
          <w:numId w:val="38"/>
        </w:numPr>
        <w:spacing w:after="120" w:line="240" w:lineRule="auto"/>
        <w:ind w:left="567" w:firstLine="0"/>
        <w:contextualSpacing w:val="0"/>
        <w:jc w:val="both"/>
        <w:rPr>
          <w:rFonts w:cs="Arial"/>
        </w:rPr>
      </w:pPr>
      <w:r w:rsidRPr="00F9753E">
        <w:rPr>
          <w:rFonts w:eastAsia="Times New Roman" w:cs="Arial"/>
          <w:lang w:eastAsia="ar-SA"/>
        </w:rPr>
        <w:t xml:space="preserve">Também poderá haver liberação da garantia se a empresa comprovar que os empregados serão realocados em outra atividade de prestação de serviços, sem que ocorra a interrupção do contrato de </w:t>
      </w:r>
      <w:proofErr w:type="gramStart"/>
      <w:r w:rsidRPr="00F9753E">
        <w:rPr>
          <w:rFonts w:eastAsia="Times New Roman" w:cs="Arial"/>
          <w:lang w:eastAsia="ar-SA"/>
        </w:rPr>
        <w:t>trabalho</w:t>
      </w:r>
      <w:proofErr w:type="gramEnd"/>
    </w:p>
    <w:p w:rsidR="001A2C62" w:rsidRPr="00F9753E" w:rsidRDefault="00650A38" w:rsidP="00092A9E">
      <w:pPr>
        <w:pStyle w:val="PargrafodaLista"/>
        <w:numPr>
          <w:ilvl w:val="1"/>
          <w:numId w:val="38"/>
        </w:numPr>
        <w:tabs>
          <w:tab w:val="left" w:pos="0"/>
        </w:tabs>
        <w:spacing w:after="120" w:line="240" w:lineRule="auto"/>
        <w:ind w:left="0" w:firstLine="0"/>
        <w:contextualSpacing w:val="0"/>
        <w:jc w:val="both"/>
        <w:rPr>
          <w:rFonts w:cs="Arial"/>
        </w:rPr>
      </w:pPr>
      <w:r w:rsidRPr="00F9753E">
        <w:rPr>
          <w:rFonts w:cs="Arial"/>
        </w:rPr>
        <w:t xml:space="preserve">Por ocasião do encerramento da prestação dos serviços contratados, a Administração Contratante poderá utilizar o valor da garantia prestada para o pagamento direto aos trabalhadores vinculados ao contrato no caso da não comprovação: (1) do pagamento das </w:t>
      </w:r>
      <w:r w:rsidRPr="00F9753E">
        <w:rPr>
          <w:rFonts w:cs="Arial"/>
        </w:rPr>
        <w:lastRenderedPageBreak/>
        <w:t xml:space="preserve">respectivas verbas rescisórias ou (2) da realocação dos trabalhadores em outra atividade de prestação de serviços, nos termos da alínea </w:t>
      </w:r>
      <w:proofErr w:type="gramStart"/>
      <w:r w:rsidRPr="00F9753E">
        <w:rPr>
          <w:rFonts w:cs="Arial"/>
        </w:rPr>
        <w:t>"j do item 3.1 do Anexo VII-F da IN SEGES/MP n. 5/2017.</w:t>
      </w:r>
      <w:proofErr w:type="gramEnd"/>
    </w:p>
    <w:p w:rsidR="001A2C62" w:rsidRPr="00F9753E" w:rsidRDefault="001A2C62" w:rsidP="00C850DD">
      <w:pPr>
        <w:tabs>
          <w:tab w:val="left" w:pos="0"/>
        </w:tabs>
        <w:spacing w:after="120" w:line="240" w:lineRule="auto"/>
        <w:jc w:val="both"/>
        <w:rPr>
          <w:rFonts w:eastAsia="Times New Roman" w:cs="Arial"/>
          <w:lang w:eastAsia="ar-SA"/>
        </w:rPr>
      </w:pPr>
    </w:p>
    <w:p w:rsidR="001A2C62" w:rsidRPr="00F9753E"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F9753E">
        <w:rPr>
          <w:rFonts w:cs="Arial"/>
          <w:b/>
          <w:color w:val="000000"/>
          <w:kern w:val="2"/>
          <w:lang w:eastAsia="zh-CN" w:bidi="hi-IN"/>
        </w:rPr>
        <w:t>DAS SANÇÕES ADMINISTRATIVAS</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Comete infração administrativa nos termos da Lei nº 10.520, de 2002, a CONTRATADA que:</w:t>
      </w:r>
    </w:p>
    <w:p w:rsidR="001A2C62" w:rsidRPr="00F9753E" w:rsidRDefault="00650A38" w:rsidP="00F9753E">
      <w:pPr>
        <w:pStyle w:val="PargrafodaLista"/>
        <w:numPr>
          <w:ilvl w:val="2"/>
          <w:numId w:val="39"/>
        </w:numPr>
        <w:spacing w:after="120" w:line="240" w:lineRule="auto"/>
        <w:ind w:left="567" w:firstLine="0"/>
        <w:contextualSpacing w:val="0"/>
        <w:jc w:val="both"/>
        <w:rPr>
          <w:rFonts w:eastAsia="Times New Roman" w:cs="Arial"/>
          <w:lang w:eastAsia="ar-SA"/>
        </w:rPr>
      </w:pPr>
      <w:proofErr w:type="spellStart"/>
      <w:proofErr w:type="gramStart"/>
      <w:r w:rsidRPr="00F9753E">
        <w:rPr>
          <w:rFonts w:eastAsia="Times New Roman" w:cs="Arial"/>
          <w:lang w:eastAsia="ar-SA"/>
        </w:rPr>
        <w:t>inexecutar</w:t>
      </w:r>
      <w:proofErr w:type="spellEnd"/>
      <w:proofErr w:type="gramEnd"/>
      <w:r w:rsidRPr="00F9753E">
        <w:rPr>
          <w:rFonts w:eastAsia="Times New Roman" w:cs="Arial"/>
          <w:lang w:eastAsia="ar-SA"/>
        </w:rPr>
        <w:t xml:space="preserve"> total ou parcialmente qualquer das obrigações assumidas em decorrência da contratação;</w:t>
      </w:r>
    </w:p>
    <w:p w:rsidR="001A2C62" w:rsidRPr="00F9753E" w:rsidRDefault="00650A38" w:rsidP="00F9753E">
      <w:pPr>
        <w:pStyle w:val="PargrafodaLista"/>
        <w:numPr>
          <w:ilvl w:val="2"/>
          <w:numId w:val="39"/>
        </w:numPr>
        <w:spacing w:after="120" w:line="240" w:lineRule="auto"/>
        <w:ind w:left="567" w:firstLine="0"/>
        <w:contextualSpacing w:val="0"/>
        <w:jc w:val="both"/>
        <w:rPr>
          <w:rFonts w:cs="Arial"/>
        </w:rPr>
      </w:pPr>
      <w:proofErr w:type="gramStart"/>
      <w:r w:rsidRPr="00F9753E">
        <w:rPr>
          <w:rFonts w:eastAsia="Times New Roman" w:cs="Arial"/>
          <w:lang w:eastAsia="ar-SA"/>
        </w:rPr>
        <w:t>ensejar</w:t>
      </w:r>
      <w:proofErr w:type="gramEnd"/>
      <w:r w:rsidRPr="00F9753E">
        <w:rPr>
          <w:rFonts w:eastAsia="Times New Roman" w:cs="Arial"/>
          <w:lang w:eastAsia="ar-SA"/>
        </w:rPr>
        <w:t xml:space="preserve"> o retardamento da execução do objeto;</w:t>
      </w:r>
    </w:p>
    <w:p w:rsidR="001A2C62" w:rsidRPr="00F9753E" w:rsidRDefault="00650A38" w:rsidP="00F9753E">
      <w:pPr>
        <w:pStyle w:val="PargrafodaLista"/>
        <w:numPr>
          <w:ilvl w:val="2"/>
          <w:numId w:val="39"/>
        </w:numPr>
        <w:spacing w:after="120" w:line="240" w:lineRule="auto"/>
        <w:ind w:left="567" w:firstLine="0"/>
        <w:contextualSpacing w:val="0"/>
        <w:jc w:val="both"/>
        <w:rPr>
          <w:rFonts w:cs="Arial"/>
        </w:rPr>
      </w:pPr>
      <w:proofErr w:type="gramStart"/>
      <w:r w:rsidRPr="00F9753E">
        <w:rPr>
          <w:rFonts w:eastAsia="Times New Roman" w:cs="Arial"/>
          <w:lang w:eastAsia="ar-SA"/>
        </w:rPr>
        <w:t>falhar</w:t>
      </w:r>
      <w:proofErr w:type="gramEnd"/>
      <w:r w:rsidRPr="00F9753E">
        <w:rPr>
          <w:rFonts w:eastAsia="Times New Roman" w:cs="Arial"/>
          <w:lang w:eastAsia="ar-SA"/>
        </w:rPr>
        <w:t xml:space="preserve"> ou fraudar na execução do contrato;</w:t>
      </w:r>
    </w:p>
    <w:p w:rsidR="001A2C62" w:rsidRPr="00F9753E" w:rsidRDefault="00650A38" w:rsidP="00F9753E">
      <w:pPr>
        <w:pStyle w:val="PargrafodaLista"/>
        <w:numPr>
          <w:ilvl w:val="2"/>
          <w:numId w:val="39"/>
        </w:numPr>
        <w:spacing w:after="120" w:line="240" w:lineRule="auto"/>
        <w:ind w:left="567" w:firstLine="0"/>
        <w:contextualSpacing w:val="0"/>
        <w:jc w:val="both"/>
        <w:rPr>
          <w:rFonts w:cs="Arial"/>
        </w:rPr>
      </w:pPr>
      <w:proofErr w:type="gramStart"/>
      <w:r w:rsidRPr="00F9753E">
        <w:rPr>
          <w:rFonts w:eastAsia="Times New Roman" w:cs="Arial"/>
          <w:lang w:eastAsia="ar-SA"/>
        </w:rPr>
        <w:t>comportar</w:t>
      </w:r>
      <w:proofErr w:type="gramEnd"/>
      <w:r w:rsidRPr="00F9753E">
        <w:rPr>
          <w:rFonts w:eastAsia="Times New Roman" w:cs="Arial"/>
          <w:lang w:eastAsia="ar-SA"/>
        </w:rPr>
        <w:t>-se de modo inidôneo; ou</w:t>
      </w:r>
    </w:p>
    <w:p w:rsidR="001A2C62" w:rsidRPr="00F9753E" w:rsidRDefault="00650A38" w:rsidP="00F9753E">
      <w:pPr>
        <w:pStyle w:val="PargrafodaLista"/>
        <w:numPr>
          <w:ilvl w:val="2"/>
          <w:numId w:val="39"/>
        </w:numPr>
        <w:spacing w:after="120" w:line="240" w:lineRule="auto"/>
        <w:ind w:left="567" w:firstLine="0"/>
        <w:contextualSpacing w:val="0"/>
        <w:jc w:val="both"/>
        <w:rPr>
          <w:rFonts w:cs="Arial"/>
        </w:rPr>
      </w:pPr>
      <w:proofErr w:type="gramStart"/>
      <w:r w:rsidRPr="00F9753E">
        <w:rPr>
          <w:rFonts w:eastAsia="Times New Roman" w:cs="Arial"/>
          <w:lang w:eastAsia="ar-SA"/>
        </w:rPr>
        <w:t>cometer</w:t>
      </w:r>
      <w:proofErr w:type="gramEnd"/>
      <w:r w:rsidRPr="00F9753E">
        <w:rPr>
          <w:rFonts w:eastAsia="Times New Roman" w:cs="Arial"/>
          <w:lang w:eastAsia="ar-SA"/>
        </w:rPr>
        <w:t xml:space="preserve"> fraude fiscal.</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Pela inexecução total ou parcial do objeto deste contrato, a Administração pode aplicar à CONTRATADA as seguintes sanções:</w:t>
      </w:r>
    </w:p>
    <w:p w:rsidR="001A2C62" w:rsidRPr="00F9753E" w:rsidRDefault="00650A38" w:rsidP="00F9753E">
      <w:pPr>
        <w:pStyle w:val="PargrafodaLista"/>
        <w:numPr>
          <w:ilvl w:val="2"/>
          <w:numId w:val="39"/>
        </w:numPr>
        <w:spacing w:after="120" w:line="240" w:lineRule="auto"/>
        <w:ind w:left="567" w:firstLine="0"/>
        <w:contextualSpacing w:val="0"/>
        <w:jc w:val="both"/>
        <w:rPr>
          <w:rFonts w:cs="Arial"/>
        </w:rPr>
      </w:pPr>
      <w:r w:rsidRPr="00F9753E">
        <w:rPr>
          <w:rFonts w:eastAsia="Times New Roman" w:cs="Arial"/>
          <w:lang w:eastAsia="ar-SA"/>
        </w:rPr>
        <w:t xml:space="preserve">Advertência por </w:t>
      </w:r>
      <w:proofErr w:type="gramStart"/>
      <w:r w:rsidRPr="00F9753E">
        <w:rPr>
          <w:rFonts w:eastAsia="Times New Roman" w:cs="Arial"/>
          <w:lang w:eastAsia="ar-SA"/>
        </w:rPr>
        <w:t>escrito, quando do não cumprimento de quaisquer das obrigações contratuais consideradas faltas leves, assim entendidas</w:t>
      </w:r>
      <w:proofErr w:type="gramEnd"/>
      <w:r w:rsidRPr="00F9753E">
        <w:rPr>
          <w:rFonts w:eastAsia="Times New Roman" w:cs="Arial"/>
          <w:lang w:eastAsia="ar-SA"/>
        </w:rPr>
        <w:t xml:space="preserve"> aquelas que não acarretam prejuízos significativos para o serviço contratado;</w:t>
      </w:r>
    </w:p>
    <w:p w:rsidR="001A2C62" w:rsidRPr="00F9753E" w:rsidRDefault="00650A38" w:rsidP="00F9753E">
      <w:pPr>
        <w:pStyle w:val="PargrafodaLista"/>
        <w:numPr>
          <w:ilvl w:val="2"/>
          <w:numId w:val="39"/>
        </w:numPr>
        <w:spacing w:after="120" w:line="240" w:lineRule="auto"/>
        <w:ind w:left="567" w:firstLine="0"/>
        <w:contextualSpacing w:val="0"/>
        <w:jc w:val="both"/>
        <w:rPr>
          <w:rFonts w:cs="Arial"/>
        </w:rPr>
      </w:pPr>
      <w:r w:rsidRPr="00F9753E">
        <w:rPr>
          <w:rFonts w:eastAsia="Times New Roman" w:cs="Arial"/>
          <w:lang w:eastAsia="ar-SA"/>
        </w:rPr>
        <w:t>Multa de:</w:t>
      </w:r>
    </w:p>
    <w:p w:rsidR="001A2C62" w:rsidRPr="00F9753E" w:rsidRDefault="00650A38" w:rsidP="00F9753E">
      <w:pPr>
        <w:pStyle w:val="PargrafodaLista"/>
        <w:numPr>
          <w:ilvl w:val="3"/>
          <w:numId w:val="39"/>
        </w:numPr>
        <w:spacing w:after="120" w:line="240" w:lineRule="auto"/>
        <w:ind w:left="1134" w:firstLine="0"/>
        <w:contextualSpacing w:val="0"/>
        <w:jc w:val="both"/>
        <w:rPr>
          <w:rFonts w:cs="Arial"/>
        </w:rPr>
      </w:pPr>
      <w:r w:rsidRPr="00F9753E">
        <w:rPr>
          <w:rFonts w:eastAsia="Times New Roman" w:cs="Arial"/>
          <w:lang w:eastAsia="ar-SA"/>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gramStart"/>
      <w:r w:rsidRPr="00F9753E">
        <w:rPr>
          <w:rFonts w:eastAsia="Times New Roman" w:cs="Arial"/>
          <w:lang w:eastAsia="ar-SA"/>
        </w:rPr>
        <w:t>não-aceitação</w:t>
      </w:r>
      <w:proofErr w:type="gramEnd"/>
      <w:r w:rsidRPr="00F9753E">
        <w:rPr>
          <w:rFonts w:eastAsia="Times New Roman" w:cs="Arial"/>
          <w:lang w:eastAsia="ar-SA"/>
        </w:rPr>
        <w:t xml:space="preserve"> do objeto, de forma a configurar, nessa hipótese, inexecução total da obrigação assumida, sem prejuízo da rescisão unilateral da avença;</w:t>
      </w:r>
    </w:p>
    <w:p w:rsidR="001A2C62" w:rsidRPr="00F9753E" w:rsidRDefault="00650A38" w:rsidP="00F9753E">
      <w:pPr>
        <w:pStyle w:val="PargrafodaLista"/>
        <w:numPr>
          <w:ilvl w:val="3"/>
          <w:numId w:val="39"/>
        </w:numPr>
        <w:spacing w:after="120" w:line="240" w:lineRule="auto"/>
        <w:ind w:left="1134" w:firstLine="0"/>
        <w:contextualSpacing w:val="0"/>
        <w:jc w:val="both"/>
        <w:rPr>
          <w:rFonts w:cs="Arial"/>
        </w:rPr>
      </w:pPr>
      <w:r w:rsidRPr="00F9753E">
        <w:rPr>
          <w:rFonts w:eastAsia="Times New Roman" w:cs="Arial"/>
          <w:lang w:eastAsia="ar-SA"/>
        </w:rPr>
        <w:t>0,1% (um décimo por cento) até 10% (dez por cento) sobre o valor adjudicado, em caso de atraso na execução do objeto, por período superior ao previsto no subitem acima, ou de inexecução parcial da obrigação assumida;</w:t>
      </w:r>
    </w:p>
    <w:p w:rsidR="001A2C62" w:rsidRPr="00F9753E" w:rsidRDefault="00650A38" w:rsidP="00F9753E">
      <w:pPr>
        <w:pStyle w:val="PargrafodaLista"/>
        <w:numPr>
          <w:ilvl w:val="3"/>
          <w:numId w:val="39"/>
        </w:numPr>
        <w:spacing w:after="120" w:line="240" w:lineRule="auto"/>
        <w:ind w:left="1134" w:firstLine="0"/>
        <w:contextualSpacing w:val="0"/>
        <w:jc w:val="both"/>
        <w:rPr>
          <w:rFonts w:cs="Arial"/>
        </w:rPr>
      </w:pPr>
      <w:r w:rsidRPr="00F9753E">
        <w:rPr>
          <w:rFonts w:eastAsia="Times New Roman" w:cs="Arial"/>
          <w:lang w:eastAsia="ar-SA"/>
        </w:rPr>
        <w:t>0,1% (um décimo por cento) até 15% (quinze por cento) sobre o valor adjudicado, em caso de inexecução total da obrigação assumida;</w:t>
      </w:r>
    </w:p>
    <w:p w:rsidR="001A2C62" w:rsidRPr="00F9753E" w:rsidRDefault="00650A38" w:rsidP="00F9753E">
      <w:pPr>
        <w:pStyle w:val="PargrafodaLista"/>
        <w:numPr>
          <w:ilvl w:val="3"/>
          <w:numId w:val="39"/>
        </w:numPr>
        <w:spacing w:after="120" w:line="240" w:lineRule="auto"/>
        <w:ind w:left="1134" w:firstLine="0"/>
        <w:contextualSpacing w:val="0"/>
        <w:jc w:val="both"/>
        <w:rPr>
          <w:rFonts w:cs="Arial"/>
        </w:rPr>
      </w:pPr>
      <w:r w:rsidRPr="00F9753E">
        <w:rPr>
          <w:rFonts w:eastAsia="Times New Roman" w:cs="Arial"/>
          <w:lang w:eastAsia="ar-SA"/>
        </w:rPr>
        <w:t xml:space="preserve">0,2% a 3,2% por dia sobre o valor mensal do contrato, conforme detalhamento constante das tabelas 1 e 2, abaixo; </w:t>
      </w:r>
      <w:proofErr w:type="gramStart"/>
      <w:r w:rsidRPr="00F9753E">
        <w:rPr>
          <w:rFonts w:eastAsia="Times New Roman" w:cs="Arial"/>
          <w:lang w:eastAsia="ar-SA"/>
        </w:rPr>
        <w:t>e</w:t>
      </w:r>
      <w:proofErr w:type="gramEnd"/>
    </w:p>
    <w:p w:rsidR="001A2C62" w:rsidRPr="00F9753E" w:rsidRDefault="00650A38" w:rsidP="00F9753E">
      <w:pPr>
        <w:pStyle w:val="PargrafodaLista"/>
        <w:numPr>
          <w:ilvl w:val="3"/>
          <w:numId w:val="39"/>
        </w:numPr>
        <w:spacing w:after="120" w:line="240" w:lineRule="auto"/>
        <w:ind w:left="1134" w:firstLine="0"/>
        <w:contextualSpacing w:val="0"/>
        <w:jc w:val="both"/>
        <w:rPr>
          <w:rFonts w:cs="Arial"/>
        </w:rPr>
      </w:pPr>
      <w:r w:rsidRPr="00F9753E">
        <w:rPr>
          <w:rFonts w:eastAsia="Times New Roman" w:cs="Arial"/>
          <w:lang w:eastAsia="ar-SA"/>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1A2C62" w:rsidRPr="00F9753E" w:rsidRDefault="00650A38" w:rsidP="00F9753E">
      <w:pPr>
        <w:pStyle w:val="PargrafodaLista"/>
        <w:numPr>
          <w:ilvl w:val="3"/>
          <w:numId w:val="39"/>
        </w:numPr>
        <w:spacing w:after="120" w:line="240" w:lineRule="auto"/>
        <w:ind w:left="1134" w:firstLine="0"/>
        <w:contextualSpacing w:val="0"/>
        <w:jc w:val="both"/>
        <w:rPr>
          <w:rFonts w:cs="Arial"/>
        </w:rPr>
      </w:pPr>
      <w:proofErr w:type="gramStart"/>
      <w:r w:rsidRPr="00F9753E">
        <w:rPr>
          <w:rFonts w:eastAsia="Times New Roman" w:cs="Arial"/>
          <w:lang w:eastAsia="ar-SA"/>
        </w:rPr>
        <w:lastRenderedPageBreak/>
        <w:t>as</w:t>
      </w:r>
      <w:proofErr w:type="gramEnd"/>
      <w:r w:rsidRPr="00F9753E">
        <w:rPr>
          <w:rFonts w:eastAsia="Times New Roman" w:cs="Arial"/>
          <w:lang w:eastAsia="ar-SA"/>
        </w:rPr>
        <w:t xml:space="preserve"> penalidades de multa decorrentes de fatos diversos serão consideradas independentes entre si.</w:t>
      </w:r>
    </w:p>
    <w:p w:rsidR="001A2C62" w:rsidRPr="00F9753E" w:rsidRDefault="00650A38" w:rsidP="00F9753E">
      <w:pPr>
        <w:pStyle w:val="PargrafodaLista"/>
        <w:numPr>
          <w:ilvl w:val="2"/>
          <w:numId w:val="39"/>
        </w:numPr>
        <w:spacing w:after="120" w:line="240" w:lineRule="auto"/>
        <w:ind w:left="567" w:firstLine="0"/>
        <w:contextualSpacing w:val="0"/>
        <w:jc w:val="both"/>
        <w:rPr>
          <w:rFonts w:eastAsia="Times New Roman" w:cs="Arial"/>
          <w:lang w:eastAsia="ar-SA"/>
        </w:rPr>
      </w:pPr>
      <w:r w:rsidRPr="00F9753E">
        <w:rPr>
          <w:rFonts w:eastAsia="Times New Roman" w:cs="Arial"/>
          <w:lang w:eastAsia="ar-SA"/>
        </w:rPr>
        <w:t>Suspensão de licitar e impedimento de contratar com o órgão, entidade ou unidade administrativa pela qual a Administração Pública opera e atua concretamente, pelo prazo de até dois anos;</w:t>
      </w:r>
    </w:p>
    <w:p w:rsidR="001A2C62" w:rsidRPr="00F9753E" w:rsidRDefault="00650A38" w:rsidP="00F9753E">
      <w:pPr>
        <w:pStyle w:val="PargrafodaLista"/>
        <w:numPr>
          <w:ilvl w:val="2"/>
          <w:numId w:val="39"/>
        </w:numPr>
        <w:spacing w:after="120" w:line="240" w:lineRule="auto"/>
        <w:ind w:left="567" w:firstLine="0"/>
        <w:contextualSpacing w:val="0"/>
        <w:jc w:val="both"/>
        <w:rPr>
          <w:rFonts w:eastAsia="Times New Roman" w:cs="Arial"/>
          <w:lang w:eastAsia="ar-SA"/>
        </w:rPr>
      </w:pPr>
      <w:r w:rsidRPr="00F9753E">
        <w:rPr>
          <w:rFonts w:eastAsia="Times New Roman" w:cs="Arial"/>
          <w:lang w:eastAsia="ar-SA"/>
        </w:rPr>
        <w:t>Sanção de impedimento de licitar e contratar com órgãos e entidades da União, com o consequente descredenciamento no SICAF pelo prazo de até cinco anos.</w:t>
      </w:r>
    </w:p>
    <w:p w:rsidR="001A2C62" w:rsidRPr="00F9753E" w:rsidRDefault="00650A38" w:rsidP="00F9753E">
      <w:pPr>
        <w:pStyle w:val="PargrafodaLista"/>
        <w:numPr>
          <w:ilvl w:val="3"/>
          <w:numId w:val="39"/>
        </w:numPr>
        <w:spacing w:after="120" w:line="240" w:lineRule="auto"/>
        <w:ind w:left="1134" w:firstLine="0"/>
        <w:contextualSpacing w:val="0"/>
        <w:jc w:val="both"/>
        <w:rPr>
          <w:rFonts w:eastAsia="Times New Roman" w:cs="Arial"/>
          <w:lang w:eastAsia="ar-SA"/>
        </w:rPr>
      </w:pPr>
      <w:r w:rsidRPr="00F9753E">
        <w:rPr>
          <w:rFonts w:eastAsia="Times New Roman" w:cs="Arial"/>
          <w:lang w:eastAsia="ar-SA"/>
        </w:rPr>
        <w:t>A Sanção de impedimento de licitar e contratar prevista neste subitem também é aplicável em quaisquer das hipóteses previstas</w:t>
      </w:r>
      <w:proofErr w:type="gramStart"/>
      <w:r w:rsidRPr="00F9753E">
        <w:rPr>
          <w:rFonts w:eastAsia="Times New Roman" w:cs="Arial"/>
          <w:lang w:eastAsia="ar-SA"/>
        </w:rPr>
        <w:t xml:space="preserve">  </w:t>
      </w:r>
      <w:proofErr w:type="gramEnd"/>
      <w:r w:rsidRPr="00F9753E">
        <w:rPr>
          <w:rFonts w:eastAsia="Times New Roman" w:cs="Arial"/>
          <w:lang w:eastAsia="ar-SA"/>
        </w:rPr>
        <w:t>como infração administrativa no subitem 22.1 deste Termo de Referência</w:t>
      </w:r>
    </w:p>
    <w:p w:rsidR="001A2C62" w:rsidRPr="00F9753E" w:rsidRDefault="00650A38" w:rsidP="00F9753E">
      <w:pPr>
        <w:pStyle w:val="PargrafodaLista"/>
        <w:numPr>
          <w:ilvl w:val="2"/>
          <w:numId w:val="39"/>
        </w:numPr>
        <w:spacing w:after="120" w:line="240" w:lineRule="auto"/>
        <w:ind w:left="567" w:firstLine="0"/>
        <w:contextualSpacing w:val="0"/>
        <w:jc w:val="both"/>
        <w:rPr>
          <w:rFonts w:eastAsia="Times New Roman" w:cs="Arial"/>
          <w:lang w:eastAsia="ar-SA"/>
        </w:rPr>
      </w:pPr>
      <w:r w:rsidRPr="00F9753E">
        <w:rPr>
          <w:rFonts w:eastAsia="Times New Roman" w:cs="Arial"/>
          <w:lang w:eastAsia="ar-SA"/>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As sanções previstas nos subitens 20.2.1, 20.2.3, 20.2.4 e 20.2.5 poderão ser aplicadas à CONTRATADA juntamente com as de multa, descontando-a dos pagamentos a serem efetuados.</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Para efeito de aplicação de multas, às infrações são atribuídos graus, de acordo com as tabelas 1 e 2:</w:t>
      </w:r>
    </w:p>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Tabela 1</w:t>
      </w:r>
    </w:p>
    <w:tbl>
      <w:tblPr>
        <w:tblStyle w:val="Tabelacomgrade"/>
        <w:tblW w:w="8536" w:type="dxa"/>
        <w:tblInd w:w="108" w:type="dxa"/>
        <w:tblLook w:val="04A0" w:firstRow="1" w:lastRow="0" w:firstColumn="1" w:lastColumn="0" w:noHBand="0" w:noVBand="1"/>
      </w:tblPr>
      <w:tblGrid>
        <w:gridCol w:w="1560"/>
        <w:gridCol w:w="6976"/>
      </w:tblGrid>
      <w:tr w:rsidR="001A2C62" w:rsidRPr="00F9753E">
        <w:tc>
          <w:tcPr>
            <w:tcW w:w="1560" w:type="dxa"/>
            <w:shd w:val="clear" w:color="auto" w:fill="auto"/>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GRAU</w:t>
            </w:r>
          </w:p>
        </w:tc>
        <w:tc>
          <w:tcPr>
            <w:tcW w:w="6975" w:type="dxa"/>
            <w:shd w:val="clear" w:color="auto" w:fill="auto"/>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CORRESPONDÊNCIA</w:t>
            </w:r>
          </w:p>
        </w:tc>
      </w:tr>
      <w:tr w:rsidR="001A2C62" w:rsidRPr="00F9753E">
        <w:tc>
          <w:tcPr>
            <w:tcW w:w="1560" w:type="dxa"/>
            <w:shd w:val="clear" w:color="auto" w:fill="auto"/>
          </w:tcPr>
          <w:p w:rsidR="001A2C62" w:rsidRPr="00F9753E" w:rsidRDefault="00650A38" w:rsidP="00C850DD">
            <w:pPr>
              <w:tabs>
                <w:tab w:val="left" w:pos="0"/>
              </w:tabs>
              <w:spacing w:after="120" w:line="240" w:lineRule="auto"/>
              <w:jc w:val="center"/>
              <w:rPr>
                <w:rFonts w:eastAsia="Times New Roman" w:cs="Arial"/>
                <w:lang w:eastAsia="ar-SA"/>
              </w:rPr>
            </w:pPr>
            <w:proofErr w:type="gramStart"/>
            <w:r w:rsidRPr="00F9753E">
              <w:rPr>
                <w:rFonts w:eastAsia="Times New Roman" w:cs="Arial"/>
                <w:lang w:eastAsia="ar-SA"/>
              </w:rPr>
              <w:t>1</w:t>
            </w:r>
            <w:proofErr w:type="gramEnd"/>
          </w:p>
        </w:tc>
        <w:tc>
          <w:tcPr>
            <w:tcW w:w="6975" w:type="dxa"/>
            <w:shd w:val="clear" w:color="auto" w:fill="auto"/>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0,2% ao dia sobre o valor mensal do contrato</w:t>
            </w:r>
          </w:p>
        </w:tc>
      </w:tr>
      <w:tr w:rsidR="001A2C62" w:rsidRPr="00F9753E">
        <w:tc>
          <w:tcPr>
            <w:tcW w:w="1560" w:type="dxa"/>
            <w:shd w:val="clear" w:color="auto" w:fill="auto"/>
          </w:tcPr>
          <w:p w:rsidR="001A2C62" w:rsidRPr="00F9753E" w:rsidRDefault="00650A38" w:rsidP="00C850DD">
            <w:pPr>
              <w:tabs>
                <w:tab w:val="left" w:pos="0"/>
              </w:tabs>
              <w:spacing w:after="120" w:line="240" w:lineRule="auto"/>
              <w:jc w:val="center"/>
              <w:rPr>
                <w:rFonts w:eastAsia="Times New Roman" w:cs="Arial"/>
                <w:lang w:eastAsia="ar-SA"/>
              </w:rPr>
            </w:pPr>
            <w:proofErr w:type="gramStart"/>
            <w:r w:rsidRPr="00F9753E">
              <w:rPr>
                <w:rFonts w:eastAsia="Times New Roman" w:cs="Arial"/>
                <w:lang w:eastAsia="ar-SA"/>
              </w:rPr>
              <w:t>2</w:t>
            </w:r>
            <w:proofErr w:type="gramEnd"/>
          </w:p>
        </w:tc>
        <w:tc>
          <w:tcPr>
            <w:tcW w:w="6975" w:type="dxa"/>
            <w:shd w:val="clear" w:color="auto" w:fill="auto"/>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0,4% ao dia sobre o valor mensal do contrato</w:t>
            </w:r>
          </w:p>
        </w:tc>
      </w:tr>
      <w:tr w:rsidR="001A2C62" w:rsidRPr="00F9753E">
        <w:tc>
          <w:tcPr>
            <w:tcW w:w="1560" w:type="dxa"/>
            <w:shd w:val="clear" w:color="auto" w:fill="auto"/>
          </w:tcPr>
          <w:p w:rsidR="001A2C62" w:rsidRPr="00F9753E" w:rsidRDefault="00650A38" w:rsidP="00C850DD">
            <w:pPr>
              <w:tabs>
                <w:tab w:val="left" w:pos="0"/>
              </w:tabs>
              <w:spacing w:after="120" w:line="240" w:lineRule="auto"/>
              <w:jc w:val="center"/>
              <w:rPr>
                <w:rFonts w:eastAsia="Times New Roman" w:cs="Arial"/>
                <w:lang w:eastAsia="ar-SA"/>
              </w:rPr>
            </w:pPr>
            <w:proofErr w:type="gramStart"/>
            <w:r w:rsidRPr="00F9753E">
              <w:rPr>
                <w:rFonts w:eastAsia="Times New Roman" w:cs="Arial"/>
                <w:lang w:eastAsia="ar-SA"/>
              </w:rPr>
              <w:t>3</w:t>
            </w:r>
            <w:proofErr w:type="gramEnd"/>
          </w:p>
        </w:tc>
        <w:tc>
          <w:tcPr>
            <w:tcW w:w="6975" w:type="dxa"/>
            <w:shd w:val="clear" w:color="auto" w:fill="auto"/>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0,8% ao dia sobre o valor mensal do contrato</w:t>
            </w:r>
          </w:p>
        </w:tc>
      </w:tr>
      <w:tr w:rsidR="001A2C62" w:rsidRPr="00F9753E">
        <w:tc>
          <w:tcPr>
            <w:tcW w:w="1560" w:type="dxa"/>
            <w:shd w:val="clear" w:color="auto" w:fill="auto"/>
          </w:tcPr>
          <w:p w:rsidR="001A2C62" w:rsidRPr="00F9753E" w:rsidRDefault="00650A38" w:rsidP="00C850DD">
            <w:pPr>
              <w:tabs>
                <w:tab w:val="left" w:pos="0"/>
              </w:tabs>
              <w:spacing w:after="120" w:line="240" w:lineRule="auto"/>
              <w:jc w:val="center"/>
              <w:rPr>
                <w:rFonts w:eastAsia="Times New Roman" w:cs="Arial"/>
                <w:lang w:eastAsia="ar-SA"/>
              </w:rPr>
            </w:pPr>
            <w:proofErr w:type="gramStart"/>
            <w:r w:rsidRPr="00F9753E">
              <w:rPr>
                <w:rFonts w:eastAsia="Times New Roman" w:cs="Arial"/>
                <w:lang w:eastAsia="ar-SA"/>
              </w:rPr>
              <w:t>4</w:t>
            </w:r>
            <w:proofErr w:type="gramEnd"/>
          </w:p>
        </w:tc>
        <w:tc>
          <w:tcPr>
            <w:tcW w:w="6975" w:type="dxa"/>
            <w:shd w:val="clear" w:color="auto" w:fill="auto"/>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1,6% ao dia sobre o valor mensal do contrato</w:t>
            </w:r>
          </w:p>
        </w:tc>
      </w:tr>
      <w:tr w:rsidR="001A2C62" w:rsidRPr="00F9753E">
        <w:tc>
          <w:tcPr>
            <w:tcW w:w="1560" w:type="dxa"/>
            <w:shd w:val="clear" w:color="auto" w:fill="auto"/>
          </w:tcPr>
          <w:p w:rsidR="001A2C62" w:rsidRPr="00F9753E" w:rsidRDefault="00650A38" w:rsidP="00C850DD">
            <w:pPr>
              <w:tabs>
                <w:tab w:val="left" w:pos="0"/>
              </w:tabs>
              <w:spacing w:after="120" w:line="240" w:lineRule="auto"/>
              <w:jc w:val="center"/>
              <w:rPr>
                <w:rFonts w:eastAsia="Times New Roman" w:cs="Arial"/>
                <w:lang w:eastAsia="ar-SA"/>
              </w:rPr>
            </w:pPr>
            <w:proofErr w:type="gramStart"/>
            <w:r w:rsidRPr="00F9753E">
              <w:rPr>
                <w:rFonts w:eastAsia="Times New Roman" w:cs="Arial"/>
                <w:lang w:eastAsia="ar-SA"/>
              </w:rPr>
              <w:t>5</w:t>
            </w:r>
            <w:proofErr w:type="gramEnd"/>
          </w:p>
        </w:tc>
        <w:tc>
          <w:tcPr>
            <w:tcW w:w="6975" w:type="dxa"/>
            <w:shd w:val="clear" w:color="auto" w:fill="auto"/>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3,2% ao dia sobre o valor mensal do contrato</w:t>
            </w:r>
          </w:p>
        </w:tc>
      </w:tr>
    </w:tbl>
    <w:p w:rsidR="001A2C62" w:rsidRPr="00F9753E" w:rsidRDefault="001A2C62" w:rsidP="00C850DD">
      <w:pPr>
        <w:tabs>
          <w:tab w:val="left" w:pos="0"/>
        </w:tabs>
        <w:spacing w:after="120" w:line="240" w:lineRule="auto"/>
        <w:jc w:val="center"/>
        <w:rPr>
          <w:rFonts w:eastAsia="Times New Roman" w:cs="Arial"/>
          <w:lang w:eastAsia="ar-SA"/>
        </w:rPr>
      </w:pPr>
    </w:p>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Tabela 2</w:t>
      </w:r>
    </w:p>
    <w:tbl>
      <w:tblPr>
        <w:tblStyle w:val="Tabelacomgrade"/>
        <w:tblW w:w="8536" w:type="dxa"/>
        <w:tblInd w:w="108" w:type="dxa"/>
        <w:tblLook w:val="04A0" w:firstRow="1" w:lastRow="0" w:firstColumn="1" w:lastColumn="0" w:noHBand="0" w:noVBand="1"/>
      </w:tblPr>
      <w:tblGrid>
        <w:gridCol w:w="851"/>
        <w:gridCol w:w="6804"/>
        <w:gridCol w:w="881"/>
      </w:tblGrid>
      <w:tr w:rsidR="001A2C62" w:rsidRPr="00F9753E">
        <w:tc>
          <w:tcPr>
            <w:tcW w:w="8536" w:type="dxa"/>
            <w:gridSpan w:val="3"/>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INFRAÇÃO</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b/>
                <w:lang w:eastAsia="ar-SA"/>
              </w:rPr>
            </w:pPr>
            <w:r w:rsidRPr="00F9753E">
              <w:rPr>
                <w:rFonts w:eastAsia="Times New Roman" w:cs="Arial"/>
                <w:b/>
                <w:lang w:eastAsia="ar-SA"/>
              </w:rPr>
              <w:t>ITEM</w:t>
            </w:r>
          </w:p>
        </w:tc>
        <w:tc>
          <w:tcPr>
            <w:tcW w:w="6804"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b/>
                <w:lang w:eastAsia="ar-SA"/>
              </w:rPr>
            </w:pPr>
            <w:r w:rsidRPr="00F9753E">
              <w:rPr>
                <w:rFonts w:eastAsia="Times New Roman" w:cs="Arial"/>
                <w:b/>
                <w:lang w:eastAsia="ar-SA"/>
              </w:rPr>
              <w:t>DESCRIÇÃO</w:t>
            </w:r>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b/>
                <w:lang w:eastAsia="ar-SA"/>
              </w:rPr>
            </w:pPr>
            <w:r w:rsidRPr="00F9753E">
              <w:rPr>
                <w:rFonts w:eastAsia="Times New Roman" w:cs="Arial"/>
                <w:b/>
                <w:lang w:eastAsia="ar-SA"/>
              </w:rPr>
              <w:t>GRAU</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proofErr w:type="gramStart"/>
            <w:r w:rsidRPr="00F9753E">
              <w:rPr>
                <w:rFonts w:eastAsia="Times New Roman" w:cs="Arial"/>
                <w:lang w:eastAsia="ar-SA"/>
              </w:rPr>
              <w:t>1</w:t>
            </w:r>
            <w:proofErr w:type="gramEnd"/>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 xml:space="preserve">Permitir situação que crie a possibilidade de causar dano físico, lesão corporal ou </w:t>
            </w:r>
            <w:proofErr w:type="spellStart"/>
            <w:r w:rsidRPr="00F9753E">
              <w:rPr>
                <w:rFonts w:eastAsia="Times New Roman" w:cs="Arial"/>
                <w:lang w:eastAsia="ar-SA"/>
              </w:rPr>
              <w:t>conseqüências</w:t>
            </w:r>
            <w:proofErr w:type="spellEnd"/>
            <w:r w:rsidRPr="00F9753E">
              <w:rPr>
                <w:rFonts w:eastAsia="Times New Roman" w:cs="Arial"/>
                <w:lang w:eastAsia="ar-SA"/>
              </w:rPr>
              <w:t xml:space="preserve"> letais, por ocorrência;</w:t>
            </w:r>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05</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proofErr w:type="gramStart"/>
            <w:r w:rsidRPr="00F9753E">
              <w:rPr>
                <w:rFonts w:eastAsia="Times New Roman" w:cs="Arial"/>
                <w:lang w:eastAsia="ar-SA"/>
              </w:rPr>
              <w:t>2</w:t>
            </w:r>
            <w:proofErr w:type="gramEnd"/>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Suspender ou interromper, salvo motivo de força maior ou caso fortuito, os serviços contratuais por dia e por unidade de atendimento;</w:t>
            </w:r>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04</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proofErr w:type="gramStart"/>
            <w:r w:rsidRPr="00F9753E">
              <w:rPr>
                <w:rFonts w:eastAsia="Times New Roman" w:cs="Arial"/>
                <w:lang w:eastAsia="ar-SA"/>
              </w:rPr>
              <w:t>3</w:t>
            </w:r>
            <w:proofErr w:type="gramEnd"/>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 xml:space="preserve">Manter funcionário sem qualificação para executar os serviços </w:t>
            </w:r>
            <w:r w:rsidRPr="00F9753E">
              <w:rPr>
                <w:rFonts w:eastAsia="Times New Roman" w:cs="Arial"/>
                <w:lang w:eastAsia="ar-SA"/>
              </w:rPr>
              <w:lastRenderedPageBreak/>
              <w:t>contratados, por empregado e por dia;</w:t>
            </w:r>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lastRenderedPageBreak/>
              <w:t>03</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proofErr w:type="gramStart"/>
            <w:r w:rsidRPr="00F9753E">
              <w:rPr>
                <w:rFonts w:eastAsia="Times New Roman" w:cs="Arial"/>
                <w:lang w:eastAsia="ar-SA"/>
              </w:rPr>
              <w:lastRenderedPageBreak/>
              <w:t>4</w:t>
            </w:r>
            <w:proofErr w:type="gramEnd"/>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Recusar-se a executar serviço determinado pela fiscalização, por serviço e por dia;</w:t>
            </w:r>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02</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proofErr w:type="gramStart"/>
            <w:r w:rsidRPr="00F9753E">
              <w:rPr>
                <w:rFonts w:eastAsia="Times New Roman" w:cs="Arial"/>
                <w:lang w:eastAsia="ar-SA"/>
              </w:rPr>
              <w:t>5</w:t>
            </w:r>
            <w:proofErr w:type="gramEnd"/>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Retirar funcionários ou encarregados do serviço durante o expediente, sem a anuência prévia do CONTRATANTE, por empregado e por dia;</w:t>
            </w:r>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03</w:t>
            </w:r>
          </w:p>
        </w:tc>
      </w:tr>
      <w:tr w:rsidR="001A2C62" w:rsidRPr="00F9753E">
        <w:tc>
          <w:tcPr>
            <w:tcW w:w="8536" w:type="dxa"/>
            <w:gridSpan w:val="3"/>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Para os itens a seguir, deixar de:</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06</w:t>
            </w:r>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Registrar e controlar, diariamente, a assiduidade e a pontualidade de seu pessoal, por funcionário e por dia;</w:t>
            </w:r>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01</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07</w:t>
            </w:r>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Cumprir determinação formal ou instrução complementar do órgão fiscalizador, por ocorrência;</w:t>
            </w:r>
            <w:proofErr w:type="gramStart"/>
            <w:r w:rsidRPr="00F9753E">
              <w:rPr>
                <w:rFonts w:eastAsia="Times New Roman" w:cs="Arial"/>
                <w:lang w:eastAsia="ar-SA"/>
              </w:rPr>
              <w:tab/>
            </w:r>
            <w:proofErr w:type="gramEnd"/>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02</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08</w:t>
            </w:r>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Substituir empregado que se conduza de modo inconveniente ou não atenda às necessidades do serviço, por funcionário e por dia;</w:t>
            </w:r>
            <w:proofErr w:type="gramStart"/>
            <w:r w:rsidRPr="00F9753E">
              <w:rPr>
                <w:rFonts w:eastAsia="Times New Roman" w:cs="Arial"/>
                <w:lang w:eastAsia="ar-SA"/>
              </w:rPr>
              <w:tab/>
            </w:r>
            <w:proofErr w:type="gramEnd"/>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01</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09</w:t>
            </w:r>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Cumprir quaisquer dos itens do Edital e seus Anexos não previstos nesta tabela de multas, após reincidência formalmente notificada pelo órgão fiscalizador, por item e por ocorrência;</w:t>
            </w:r>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03</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10</w:t>
            </w:r>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Indicar e manter durante a execução do contrato os prepostos previstos no edital/contrato;</w:t>
            </w:r>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01</w:t>
            </w:r>
          </w:p>
        </w:tc>
      </w:tr>
      <w:tr w:rsidR="001A2C62" w:rsidRPr="00F9753E">
        <w:tc>
          <w:tcPr>
            <w:tcW w:w="85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11</w:t>
            </w:r>
          </w:p>
        </w:tc>
        <w:tc>
          <w:tcPr>
            <w:tcW w:w="6804" w:type="dxa"/>
            <w:shd w:val="clear" w:color="auto" w:fill="auto"/>
            <w:vAlign w:val="center"/>
          </w:tcPr>
          <w:p w:rsidR="001A2C62" w:rsidRPr="00F9753E" w:rsidRDefault="00650A38" w:rsidP="00C850DD">
            <w:pPr>
              <w:tabs>
                <w:tab w:val="left" w:pos="0"/>
              </w:tabs>
              <w:spacing w:after="120" w:line="240" w:lineRule="auto"/>
              <w:jc w:val="both"/>
              <w:rPr>
                <w:rFonts w:eastAsia="Times New Roman" w:cs="Arial"/>
                <w:lang w:eastAsia="ar-SA"/>
              </w:rPr>
            </w:pPr>
            <w:r w:rsidRPr="00F9753E">
              <w:rPr>
                <w:rFonts w:eastAsia="Times New Roman" w:cs="Arial"/>
                <w:lang w:eastAsia="ar-SA"/>
              </w:rPr>
              <w:t>Providenciar treinamento para seus funcionários conforme previsto na relação de obrigações da CONTRATADA</w:t>
            </w:r>
            <w:r w:rsidRPr="00F9753E">
              <w:rPr>
                <w:rFonts w:eastAsia="Times New Roman" w:cs="Arial"/>
                <w:lang w:eastAsia="ar-SA"/>
              </w:rPr>
              <w:tab/>
            </w:r>
          </w:p>
        </w:tc>
        <w:tc>
          <w:tcPr>
            <w:tcW w:w="881" w:type="dxa"/>
            <w:shd w:val="clear" w:color="auto" w:fill="auto"/>
            <w:vAlign w:val="center"/>
          </w:tcPr>
          <w:p w:rsidR="001A2C62" w:rsidRPr="00F9753E" w:rsidRDefault="00650A38" w:rsidP="00C850DD">
            <w:pPr>
              <w:tabs>
                <w:tab w:val="left" w:pos="0"/>
              </w:tabs>
              <w:spacing w:after="120" w:line="240" w:lineRule="auto"/>
              <w:jc w:val="center"/>
              <w:rPr>
                <w:rFonts w:eastAsia="Times New Roman" w:cs="Arial"/>
                <w:lang w:eastAsia="ar-SA"/>
              </w:rPr>
            </w:pPr>
            <w:r w:rsidRPr="00F9753E">
              <w:rPr>
                <w:rFonts w:eastAsia="Times New Roman" w:cs="Arial"/>
                <w:lang w:eastAsia="ar-SA"/>
              </w:rPr>
              <w:t>01</w:t>
            </w:r>
          </w:p>
        </w:tc>
      </w:tr>
    </w:tbl>
    <w:p w:rsidR="001A2C62" w:rsidRPr="00F9753E" w:rsidRDefault="001A2C62" w:rsidP="00C850DD">
      <w:pPr>
        <w:tabs>
          <w:tab w:val="left" w:pos="0"/>
        </w:tabs>
        <w:spacing w:after="120" w:line="240" w:lineRule="auto"/>
        <w:jc w:val="both"/>
        <w:rPr>
          <w:rFonts w:eastAsia="Times New Roman" w:cs="Arial"/>
          <w:lang w:eastAsia="ar-SA"/>
        </w:rPr>
      </w:pP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Também ficam sujeitas às penalidades do art. 87, III e IV da Lei nº 8.666, de 1993, as empresas ou profissionais que:</w:t>
      </w:r>
    </w:p>
    <w:p w:rsidR="001A2C62" w:rsidRPr="00F9753E" w:rsidRDefault="00650A38" w:rsidP="00F9753E">
      <w:pPr>
        <w:pStyle w:val="PargrafodaLista"/>
        <w:numPr>
          <w:ilvl w:val="2"/>
          <w:numId w:val="39"/>
        </w:numPr>
        <w:spacing w:after="120" w:line="240" w:lineRule="auto"/>
        <w:ind w:left="567" w:firstLine="0"/>
        <w:contextualSpacing w:val="0"/>
        <w:jc w:val="both"/>
        <w:rPr>
          <w:rFonts w:cs="Arial"/>
        </w:rPr>
      </w:pPr>
      <w:proofErr w:type="gramStart"/>
      <w:r w:rsidRPr="00F9753E">
        <w:rPr>
          <w:rFonts w:eastAsia="Times New Roman" w:cs="Arial"/>
          <w:lang w:eastAsia="ar-SA"/>
        </w:rPr>
        <w:t>tenham</w:t>
      </w:r>
      <w:proofErr w:type="gramEnd"/>
      <w:r w:rsidRPr="00F9753E">
        <w:rPr>
          <w:rFonts w:eastAsia="Times New Roman" w:cs="Arial"/>
          <w:lang w:eastAsia="ar-SA"/>
        </w:rPr>
        <w:t xml:space="preserve"> sofrido condenação definitiva por praticar, por meio dolosos, fraude fiscal no recolhimento de quaisquer tributos;</w:t>
      </w:r>
    </w:p>
    <w:p w:rsidR="001A2C62" w:rsidRPr="00F9753E" w:rsidRDefault="00650A38" w:rsidP="00F9753E">
      <w:pPr>
        <w:pStyle w:val="PargrafodaLista"/>
        <w:numPr>
          <w:ilvl w:val="2"/>
          <w:numId w:val="39"/>
        </w:numPr>
        <w:spacing w:after="120" w:line="240" w:lineRule="auto"/>
        <w:ind w:left="567" w:firstLine="0"/>
        <w:contextualSpacing w:val="0"/>
        <w:jc w:val="both"/>
        <w:rPr>
          <w:rFonts w:cs="Arial"/>
        </w:rPr>
      </w:pPr>
      <w:proofErr w:type="gramStart"/>
      <w:r w:rsidRPr="00F9753E">
        <w:rPr>
          <w:rFonts w:eastAsia="Times New Roman" w:cs="Arial"/>
          <w:lang w:eastAsia="ar-SA"/>
        </w:rPr>
        <w:t>tenham</w:t>
      </w:r>
      <w:proofErr w:type="gramEnd"/>
      <w:r w:rsidRPr="00F9753E">
        <w:rPr>
          <w:rFonts w:eastAsia="Times New Roman" w:cs="Arial"/>
          <w:lang w:eastAsia="ar-SA"/>
        </w:rPr>
        <w:t xml:space="preserve"> praticado atos ilícitos visando a frustrar os objetivos da licitação;</w:t>
      </w:r>
    </w:p>
    <w:p w:rsidR="001A2C62" w:rsidRPr="00F9753E" w:rsidRDefault="00650A38" w:rsidP="00F9753E">
      <w:pPr>
        <w:pStyle w:val="PargrafodaLista"/>
        <w:numPr>
          <w:ilvl w:val="2"/>
          <w:numId w:val="39"/>
        </w:numPr>
        <w:spacing w:after="120" w:line="240" w:lineRule="auto"/>
        <w:ind w:left="567" w:firstLine="0"/>
        <w:contextualSpacing w:val="0"/>
        <w:jc w:val="both"/>
        <w:rPr>
          <w:rFonts w:cs="Arial"/>
        </w:rPr>
      </w:pPr>
      <w:proofErr w:type="gramStart"/>
      <w:r w:rsidRPr="00F9753E">
        <w:rPr>
          <w:rFonts w:eastAsia="Times New Roman" w:cs="Arial"/>
          <w:lang w:eastAsia="ar-SA"/>
        </w:rPr>
        <w:t>demonstrem</w:t>
      </w:r>
      <w:proofErr w:type="gramEnd"/>
      <w:r w:rsidRPr="00F9753E">
        <w:rPr>
          <w:rFonts w:eastAsia="Times New Roman" w:cs="Arial"/>
          <w:lang w:eastAsia="ar-SA"/>
        </w:rPr>
        <w:t xml:space="preserve"> não possuir idoneidade para contratar com a Administração em virtude de atos ilícitos praticados.</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1A2C62" w:rsidRPr="00F9753E" w:rsidRDefault="00650A38" w:rsidP="00F9753E">
      <w:pPr>
        <w:pStyle w:val="PargrafodaLista"/>
        <w:numPr>
          <w:ilvl w:val="2"/>
          <w:numId w:val="39"/>
        </w:numPr>
        <w:spacing w:after="120" w:line="240" w:lineRule="auto"/>
        <w:ind w:left="567" w:firstLine="0"/>
        <w:contextualSpacing w:val="0"/>
        <w:jc w:val="both"/>
        <w:rPr>
          <w:rFonts w:cs="Arial"/>
        </w:rPr>
      </w:pPr>
      <w:r w:rsidRPr="00F9753E">
        <w:rPr>
          <w:rFonts w:eastAsia="Times New Roman" w:cs="Arial"/>
          <w:lang w:eastAsia="ar-SA"/>
        </w:rPr>
        <w:t>Caso a Contratante determine, a multa deverá ser recolhida no prazo máximo de 30 (trinta) dias, a contar da data do recebimento da comunicação enviada pela autoridade competente.</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lastRenderedPageBreak/>
        <w:t>Caso o valor da multa não seja suficiente para cobrir os prejuízos causados pela conduta do licitante, a União ou Entidade poderá cobrar o valor remanescente judicialmente, conforme artigo 419 do Código Civil.</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A autoridade competente, na aplicação das sanções, levará em consideração a gravidade da conduta do infrator, o caráter educativo da pena, bem como o dano causado à Administração, observado o princípio da proporcionalidade.</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 xml:space="preserve">O processamento do PAR não interfere no seguimento regular dos processos administrativos específicos para apuração da ocorrência de danos e prejuízos à Administração </w:t>
      </w:r>
      <w:proofErr w:type="gramStart"/>
      <w:r w:rsidRPr="00F9753E">
        <w:rPr>
          <w:rFonts w:cs="Arial"/>
        </w:rPr>
        <w:t>Pública Federal resultantes</w:t>
      </w:r>
      <w:proofErr w:type="gramEnd"/>
      <w:r w:rsidRPr="00F9753E">
        <w:rPr>
          <w:rFonts w:cs="Arial"/>
        </w:rPr>
        <w:t xml:space="preserve"> de ato lesivo cometido por pessoa jurídica, com ou sem a participação de agente público.</w:t>
      </w:r>
    </w:p>
    <w:p w:rsidR="001A2C62" w:rsidRPr="00F9753E" w:rsidRDefault="00650A38" w:rsidP="00F9753E">
      <w:pPr>
        <w:pStyle w:val="PargrafodaLista"/>
        <w:numPr>
          <w:ilvl w:val="1"/>
          <w:numId w:val="39"/>
        </w:numPr>
        <w:tabs>
          <w:tab w:val="left" w:pos="0"/>
        </w:tabs>
        <w:spacing w:after="120" w:line="240" w:lineRule="auto"/>
        <w:ind w:left="0" w:firstLine="0"/>
        <w:contextualSpacing w:val="0"/>
        <w:jc w:val="both"/>
        <w:rPr>
          <w:rFonts w:cs="Arial"/>
        </w:rPr>
      </w:pPr>
      <w:r w:rsidRPr="00F9753E">
        <w:rPr>
          <w:rFonts w:cs="Arial"/>
        </w:rPr>
        <w:t>As penalidades serão obrigatoriamente registradas no SICAF.</w:t>
      </w:r>
    </w:p>
    <w:p w:rsidR="001A2C62" w:rsidRPr="00512594" w:rsidRDefault="001A2C62" w:rsidP="00CD592A">
      <w:pPr>
        <w:pStyle w:val="PargrafodaLista"/>
        <w:tabs>
          <w:tab w:val="left" w:pos="0"/>
        </w:tabs>
        <w:spacing w:after="120" w:line="240" w:lineRule="auto"/>
        <w:ind w:left="0"/>
        <w:contextualSpacing w:val="0"/>
        <w:jc w:val="both"/>
        <w:rPr>
          <w:rFonts w:cs="Arial"/>
        </w:rPr>
      </w:pPr>
    </w:p>
    <w:p w:rsidR="001A2C62" w:rsidRPr="00512594" w:rsidRDefault="00650A38" w:rsidP="00CD592A">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512594">
        <w:rPr>
          <w:rFonts w:cs="Arial"/>
          <w:b/>
          <w:color w:val="000000"/>
          <w:kern w:val="2"/>
          <w:lang w:eastAsia="zh-CN" w:bidi="hi-IN"/>
        </w:rPr>
        <w:t>CRITÉRIOS DE SELEÇÃO DO FORNECEDOR.</w:t>
      </w:r>
    </w:p>
    <w:p w:rsidR="00512594" w:rsidRPr="00512594" w:rsidRDefault="00512594" w:rsidP="00CD592A">
      <w:pPr>
        <w:pStyle w:val="PargrafodaLista"/>
        <w:numPr>
          <w:ilvl w:val="1"/>
          <w:numId w:val="40"/>
        </w:numPr>
        <w:tabs>
          <w:tab w:val="left" w:pos="0"/>
        </w:tabs>
        <w:spacing w:after="120" w:line="240" w:lineRule="auto"/>
        <w:ind w:left="0" w:firstLine="0"/>
        <w:contextualSpacing w:val="0"/>
        <w:jc w:val="both"/>
        <w:rPr>
          <w:rFonts w:cs="Arial"/>
        </w:rPr>
      </w:pPr>
      <w:r w:rsidRPr="00512594">
        <w:rPr>
          <w:rFonts w:cs="Arial"/>
        </w:rPr>
        <w:t>As exigências de habilitação jurídica e de regularidade fiscal e trabalhista são as usuais para a generalidade dos objetos, conforme disciplinado no edital.</w:t>
      </w:r>
    </w:p>
    <w:p w:rsidR="00512594" w:rsidRPr="00512594" w:rsidRDefault="00512594" w:rsidP="00CD592A">
      <w:pPr>
        <w:pStyle w:val="PargrafodaLista"/>
        <w:numPr>
          <w:ilvl w:val="1"/>
          <w:numId w:val="40"/>
        </w:numPr>
        <w:tabs>
          <w:tab w:val="left" w:pos="0"/>
        </w:tabs>
        <w:spacing w:after="120" w:line="240" w:lineRule="auto"/>
        <w:ind w:left="0" w:firstLine="0"/>
        <w:contextualSpacing w:val="0"/>
        <w:jc w:val="both"/>
        <w:rPr>
          <w:rFonts w:cs="Arial"/>
        </w:rPr>
      </w:pPr>
      <w:r w:rsidRPr="00512594">
        <w:rPr>
          <w:rFonts w:cs="Arial"/>
        </w:rPr>
        <w:t>Os critérios de qualificação econômica a serem atendidos pelo fornecedor estão previstos no edital.</w:t>
      </w:r>
    </w:p>
    <w:p w:rsidR="00512594" w:rsidRPr="00512594" w:rsidRDefault="00512594" w:rsidP="00CD592A">
      <w:pPr>
        <w:pStyle w:val="PargrafodaLista"/>
        <w:numPr>
          <w:ilvl w:val="1"/>
          <w:numId w:val="40"/>
        </w:numPr>
        <w:tabs>
          <w:tab w:val="left" w:pos="0"/>
        </w:tabs>
        <w:spacing w:after="120" w:line="240" w:lineRule="auto"/>
        <w:ind w:left="0" w:firstLine="0"/>
        <w:contextualSpacing w:val="0"/>
        <w:jc w:val="both"/>
        <w:rPr>
          <w:rFonts w:cs="Arial"/>
        </w:rPr>
      </w:pPr>
      <w:r w:rsidRPr="00512594">
        <w:rPr>
          <w:rFonts w:cs="Arial"/>
        </w:rPr>
        <w:t>Os critérios de qualificação técnica a serem atendidos pelo fornecedor serão:</w:t>
      </w:r>
    </w:p>
    <w:p w:rsidR="00512594" w:rsidRPr="00512594" w:rsidRDefault="00512594" w:rsidP="00CD592A">
      <w:pPr>
        <w:pStyle w:val="PargrafodaLista"/>
        <w:numPr>
          <w:ilvl w:val="2"/>
          <w:numId w:val="40"/>
        </w:numPr>
        <w:spacing w:after="120" w:line="240" w:lineRule="auto"/>
        <w:ind w:left="567" w:firstLine="0"/>
        <w:contextualSpacing w:val="0"/>
        <w:jc w:val="both"/>
        <w:rPr>
          <w:szCs w:val="20"/>
        </w:rPr>
      </w:pPr>
      <w:r w:rsidRPr="00512594">
        <w:rPr>
          <w:szCs w:val="20"/>
        </w:rPr>
        <w:t>Comprovação de aptidão para a prestação dos serviços em características, quantidades e prazos compatíveis com o objeto desta licitação, por período não inferior a três anos, mediante a apresentação de atestado(s) fornecido(s) por pessoas jurídicas de direito público ou privado.</w:t>
      </w:r>
    </w:p>
    <w:p w:rsidR="00512594" w:rsidRPr="00512594" w:rsidRDefault="00512594" w:rsidP="00CD592A">
      <w:pPr>
        <w:pStyle w:val="PargrafodaLista"/>
        <w:numPr>
          <w:ilvl w:val="2"/>
          <w:numId w:val="40"/>
        </w:numPr>
        <w:spacing w:after="120" w:line="240" w:lineRule="auto"/>
        <w:ind w:left="567" w:firstLine="0"/>
        <w:contextualSpacing w:val="0"/>
        <w:jc w:val="both"/>
        <w:rPr>
          <w:szCs w:val="20"/>
        </w:rPr>
      </w:pPr>
      <w:r w:rsidRPr="00512594">
        <w:rPr>
          <w:szCs w:val="20"/>
        </w:rPr>
        <w:t xml:space="preserve">Não será exigido que o atestado se </w:t>
      </w:r>
      <w:proofErr w:type="gramStart"/>
      <w:r w:rsidRPr="00512594">
        <w:rPr>
          <w:szCs w:val="20"/>
        </w:rPr>
        <w:t>refira</w:t>
      </w:r>
      <w:proofErr w:type="gramEnd"/>
      <w:r w:rsidRPr="00512594">
        <w:rPr>
          <w:szCs w:val="20"/>
        </w:rPr>
        <w:t xml:space="preserve"> necessariamente ao serviço de tradutor/ intérprete de Libras e sim que seja comprovada a capacidade da empresa em gerenciar contratos de prestação de serviços com características semelhantes com objeto licitado.</w:t>
      </w:r>
    </w:p>
    <w:p w:rsidR="00512594" w:rsidRPr="00512594" w:rsidRDefault="00512594" w:rsidP="00CD592A">
      <w:pPr>
        <w:pStyle w:val="PargrafodaLista"/>
        <w:numPr>
          <w:ilvl w:val="2"/>
          <w:numId w:val="40"/>
        </w:numPr>
        <w:spacing w:after="120" w:line="240" w:lineRule="auto"/>
        <w:ind w:left="567" w:firstLine="0"/>
        <w:contextualSpacing w:val="0"/>
        <w:jc w:val="both"/>
        <w:rPr>
          <w:szCs w:val="20"/>
        </w:rPr>
      </w:pPr>
      <w:r w:rsidRPr="00512594">
        <w:rPr>
          <w:szCs w:val="20"/>
        </w:rPr>
        <w:t>Os atestados deverão referir-se a serviços prestados no âmbito de sua atividade econômica principal ou secundária especificadas no contrato social vigente;</w:t>
      </w:r>
    </w:p>
    <w:p w:rsidR="00512594" w:rsidRPr="00512594" w:rsidRDefault="00512594" w:rsidP="00CD592A">
      <w:pPr>
        <w:pStyle w:val="PargrafodaLista"/>
        <w:numPr>
          <w:ilvl w:val="2"/>
          <w:numId w:val="40"/>
        </w:numPr>
        <w:spacing w:after="120" w:line="240" w:lineRule="auto"/>
        <w:ind w:left="567" w:firstLine="0"/>
        <w:contextualSpacing w:val="0"/>
        <w:jc w:val="both"/>
        <w:rPr>
          <w:szCs w:val="20"/>
        </w:rPr>
      </w:pPr>
      <w:r w:rsidRPr="00512594">
        <w:rPr>
          <w:szCs w:val="20"/>
        </w:rPr>
        <w:t xml:space="preserve">Somente serão aceitos atestados expedidos após a conclusão do contrato ou se decorrido, pelo menos, um ano do início de sua execução, exceto se firmado para ser </w:t>
      </w:r>
      <w:r w:rsidRPr="00512594">
        <w:rPr>
          <w:szCs w:val="20"/>
        </w:rPr>
        <w:lastRenderedPageBreak/>
        <w:t>executado em prazo inferior, conforme item 10.8 do Anexo VII-A da IN SEGES/MP n. 5, de 2017.</w:t>
      </w:r>
    </w:p>
    <w:p w:rsidR="00512594" w:rsidRPr="00512594" w:rsidRDefault="00512594" w:rsidP="00CD592A">
      <w:pPr>
        <w:pStyle w:val="PargrafodaLista"/>
        <w:numPr>
          <w:ilvl w:val="2"/>
          <w:numId w:val="40"/>
        </w:numPr>
        <w:spacing w:after="120" w:line="240" w:lineRule="auto"/>
        <w:ind w:left="567" w:firstLine="0"/>
        <w:contextualSpacing w:val="0"/>
        <w:jc w:val="both"/>
        <w:rPr>
          <w:szCs w:val="20"/>
        </w:rPr>
      </w:pPr>
      <w:r w:rsidRPr="00512594">
        <w:rPr>
          <w:szCs w:val="20"/>
        </w:rPr>
        <w:t xml:space="preserve">Para a comprovação da experiência mínima de </w:t>
      </w:r>
      <w:proofErr w:type="gramStart"/>
      <w:r w:rsidRPr="00512594">
        <w:rPr>
          <w:szCs w:val="20"/>
        </w:rPr>
        <w:t>3</w:t>
      </w:r>
      <w:proofErr w:type="gramEnd"/>
      <w:r w:rsidRPr="00512594">
        <w:rPr>
          <w:szCs w:val="20"/>
        </w:rPr>
        <w:t xml:space="preserve"> (três) anos, será aceito o somatório de atestados de períodos diferentes, não havendo obrigatoriedade de os três anos serem ininterruptos, conforme item 10.7.1 do Anexo VII-A da IN SEGES/MP n. 5/2017.</w:t>
      </w:r>
    </w:p>
    <w:p w:rsidR="00512594" w:rsidRPr="00512594" w:rsidRDefault="00512594" w:rsidP="00CD592A">
      <w:pPr>
        <w:pStyle w:val="PargrafodaLista"/>
        <w:numPr>
          <w:ilvl w:val="2"/>
          <w:numId w:val="40"/>
        </w:numPr>
        <w:spacing w:after="120" w:line="240" w:lineRule="auto"/>
        <w:ind w:left="567" w:firstLine="0"/>
        <w:contextualSpacing w:val="0"/>
        <w:jc w:val="both"/>
        <w:rPr>
          <w:szCs w:val="20"/>
        </w:rPr>
      </w:pPr>
      <w:r w:rsidRPr="00512594">
        <w:rPr>
          <w:szCs w:val="20"/>
        </w:rPr>
        <w:t xml:space="preserve">Poderá ser admitida, para fins de comprovação de quantitativo mínimo do serviço, a apresentação de diferentes atestados de serviços executados de forma concomitante, pois essa situação se equivale, para </w:t>
      </w:r>
      <w:proofErr w:type="gramStart"/>
      <w:r w:rsidRPr="00512594">
        <w:rPr>
          <w:szCs w:val="20"/>
        </w:rPr>
        <w:t>fins de comprovação de capacidade técnico-operacional</w:t>
      </w:r>
      <w:proofErr w:type="gramEnd"/>
      <w:r w:rsidRPr="00512594">
        <w:rPr>
          <w:szCs w:val="20"/>
        </w:rPr>
        <w:t>, a uma única contratação, nos termos do item 10.9 do Anexo VII-A da IN SEGES/MP n. 5/2017.</w:t>
      </w:r>
    </w:p>
    <w:p w:rsidR="00512594" w:rsidRPr="00512594" w:rsidRDefault="00512594" w:rsidP="00CD592A">
      <w:pPr>
        <w:pStyle w:val="PargrafodaLista"/>
        <w:numPr>
          <w:ilvl w:val="2"/>
          <w:numId w:val="40"/>
        </w:numPr>
        <w:spacing w:after="120" w:line="240" w:lineRule="auto"/>
        <w:ind w:left="567" w:firstLine="0"/>
        <w:contextualSpacing w:val="0"/>
        <w:jc w:val="both"/>
        <w:rPr>
          <w:szCs w:val="20"/>
        </w:rPr>
      </w:pPr>
      <w:r w:rsidRPr="00512594">
        <w:rPr>
          <w:szCs w:val="20"/>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 n. 5/2017.</w:t>
      </w:r>
    </w:p>
    <w:p w:rsidR="00512594" w:rsidRPr="00440658" w:rsidRDefault="00512594" w:rsidP="00CD592A">
      <w:pPr>
        <w:pStyle w:val="PargrafodaLista"/>
        <w:numPr>
          <w:ilvl w:val="2"/>
          <w:numId w:val="40"/>
        </w:numPr>
        <w:spacing w:after="120" w:line="240" w:lineRule="auto"/>
        <w:ind w:left="567" w:firstLine="0"/>
        <w:contextualSpacing w:val="0"/>
        <w:jc w:val="both"/>
        <w:rPr>
          <w:szCs w:val="20"/>
        </w:rPr>
      </w:pPr>
      <w:r w:rsidRPr="00512594">
        <w:rPr>
          <w:szCs w:val="20"/>
        </w:rPr>
        <w:t xml:space="preserve">Para a comprovação do número mínimo de postos exigido, será aceito o </w:t>
      </w:r>
      <w:r w:rsidRPr="00440658">
        <w:rPr>
          <w:szCs w:val="20"/>
        </w:rPr>
        <w:t xml:space="preserve">somatório de atestados que comprovem que o licitante gerencia ou gerenciou serviços de terceirização compatíveis com o objeto licitado por período não inferior a </w:t>
      </w:r>
      <w:proofErr w:type="gramStart"/>
      <w:r w:rsidRPr="00440658">
        <w:rPr>
          <w:szCs w:val="20"/>
        </w:rPr>
        <w:t>3</w:t>
      </w:r>
      <w:proofErr w:type="gramEnd"/>
      <w:r w:rsidRPr="00440658">
        <w:rPr>
          <w:szCs w:val="20"/>
        </w:rPr>
        <w:t xml:space="preserve"> (três) anos, nos termos do item 10.7 do Anexo VII-A da IN SEGES/MP n. 5/2017.</w:t>
      </w:r>
    </w:p>
    <w:p w:rsidR="00CD592A" w:rsidRPr="00440658" w:rsidRDefault="00512594" w:rsidP="00CD592A">
      <w:pPr>
        <w:pStyle w:val="PargrafodaLista"/>
        <w:numPr>
          <w:ilvl w:val="1"/>
          <w:numId w:val="40"/>
        </w:numPr>
        <w:tabs>
          <w:tab w:val="left" w:pos="0"/>
        </w:tabs>
        <w:spacing w:after="120" w:line="240" w:lineRule="auto"/>
        <w:ind w:left="0" w:firstLine="0"/>
        <w:contextualSpacing w:val="0"/>
        <w:jc w:val="both"/>
        <w:rPr>
          <w:rFonts w:cs="Arial"/>
        </w:rPr>
      </w:pPr>
      <w:r w:rsidRPr="00440658">
        <w:rPr>
          <w:rFonts w:cs="Arial"/>
        </w:rPr>
        <w:t xml:space="preserve">O critério de aceitabilidade de preços será o valor </w:t>
      </w:r>
      <w:r w:rsidR="00CD592A" w:rsidRPr="00440658">
        <w:rPr>
          <w:rFonts w:cs="Arial"/>
        </w:rPr>
        <w:t xml:space="preserve">máximo de referência informado no item </w:t>
      </w:r>
      <w:proofErr w:type="gramStart"/>
      <w:r w:rsidR="00CD592A" w:rsidRPr="00440658">
        <w:rPr>
          <w:rFonts w:cs="Arial"/>
        </w:rPr>
        <w:t>1</w:t>
      </w:r>
      <w:proofErr w:type="gramEnd"/>
      <w:r w:rsidR="00CD592A" w:rsidRPr="00440658">
        <w:rPr>
          <w:rFonts w:cs="Arial"/>
        </w:rPr>
        <w:t xml:space="preserve"> deste Termo de Referência.</w:t>
      </w:r>
    </w:p>
    <w:p w:rsidR="00512594" w:rsidRPr="00440658" w:rsidRDefault="00512594" w:rsidP="00CD592A">
      <w:pPr>
        <w:pStyle w:val="PargrafodaLista"/>
        <w:numPr>
          <w:ilvl w:val="1"/>
          <w:numId w:val="40"/>
        </w:numPr>
        <w:tabs>
          <w:tab w:val="left" w:pos="0"/>
        </w:tabs>
        <w:spacing w:after="120" w:line="240" w:lineRule="auto"/>
        <w:ind w:left="0" w:firstLine="0"/>
        <w:contextualSpacing w:val="0"/>
        <w:jc w:val="both"/>
        <w:rPr>
          <w:rFonts w:cs="Arial"/>
        </w:rPr>
      </w:pPr>
      <w:r w:rsidRPr="00440658">
        <w:rPr>
          <w:rFonts w:cs="Arial"/>
        </w:rPr>
        <w:t xml:space="preserve">O critério de julgamento da proposta é o menor preço </w:t>
      </w:r>
      <w:r w:rsidR="00CD592A" w:rsidRPr="00440658">
        <w:rPr>
          <w:rFonts w:cs="Arial"/>
        </w:rPr>
        <w:t>unitário</w:t>
      </w:r>
      <w:r w:rsidRPr="00440658">
        <w:rPr>
          <w:rFonts w:cs="Arial"/>
        </w:rPr>
        <w:t>.</w:t>
      </w:r>
    </w:p>
    <w:p w:rsidR="00512594" w:rsidRPr="00440658" w:rsidRDefault="00512594" w:rsidP="00CD592A">
      <w:pPr>
        <w:pStyle w:val="PargrafodaLista"/>
        <w:numPr>
          <w:ilvl w:val="1"/>
          <w:numId w:val="40"/>
        </w:numPr>
        <w:tabs>
          <w:tab w:val="left" w:pos="0"/>
        </w:tabs>
        <w:spacing w:after="120" w:line="240" w:lineRule="auto"/>
        <w:ind w:left="0" w:firstLine="0"/>
        <w:contextualSpacing w:val="0"/>
        <w:jc w:val="both"/>
        <w:rPr>
          <w:rFonts w:cs="Arial"/>
        </w:rPr>
      </w:pPr>
      <w:r w:rsidRPr="00440658">
        <w:rPr>
          <w:rFonts w:cs="Arial"/>
        </w:rPr>
        <w:t>As regras de desempate entre propostas são as discriminadas no edital.</w:t>
      </w:r>
    </w:p>
    <w:p w:rsidR="001A2C62" w:rsidRPr="00440658" w:rsidRDefault="001A2C62" w:rsidP="00CD592A">
      <w:pPr>
        <w:tabs>
          <w:tab w:val="left" w:pos="0"/>
        </w:tabs>
        <w:spacing w:after="120" w:line="240" w:lineRule="auto"/>
        <w:jc w:val="both"/>
        <w:rPr>
          <w:rFonts w:eastAsia="Times New Roman" w:cs="Arial"/>
          <w:lang w:eastAsia="ar-SA"/>
        </w:rPr>
      </w:pPr>
    </w:p>
    <w:p w:rsidR="001A2C62" w:rsidRPr="00440658" w:rsidRDefault="00650A38" w:rsidP="00C850DD">
      <w:pPr>
        <w:widowControl w:val="0"/>
        <w:numPr>
          <w:ilvl w:val="0"/>
          <w:numId w:val="1"/>
        </w:numPr>
        <w:shd w:val="clear" w:color="auto" w:fill="A6A6A6"/>
        <w:spacing w:after="120" w:line="240" w:lineRule="auto"/>
        <w:ind w:left="0" w:right="-17" w:hanging="11"/>
        <w:jc w:val="both"/>
        <w:textAlignment w:val="baseline"/>
        <w:rPr>
          <w:rFonts w:cs="Arial"/>
          <w:b/>
          <w:color w:val="000000"/>
          <w:kern w:val="2"/>
          <w:lang w:eastAsia="zh-CN" w:bidi="hi-IN"/>
        </w:rPr>
      </w:pPr>
      <w:r w:rsidRPr="00440658">
        <w:rPr>
          <w:rFonts w:cs="Arial"/>
          <w:b/>
          <w:color w:val="000000"/>
          <w:kern w:val="2"/>
          <w:lang w:eastAsia="zh-CN" w:bidi="hi-IN"/>
        </w:rPr>
        <w:t>ESTIMATIVA DE PREÇOS E PREÇOS REFERENCIAIS.</w:t>
      </w:r>
    </w:p>
    <w:p w:rsidR="001A2C62" w:rsidRPr="00440658" w:rsidRDefault="00650A38" w:rsidP="00440658">
      <w:pPr>
        <w:pStyle w:val="PargrafodaLista"/>
        <w:numPr>
          <w:ilvl w:val="1"/>
          <w:numId w:val="43"/>
        </w:numPr>
        <w:tabs>
          <w:tab w:val="left" w:pos="0"/>
        </w:tabs>
        <w:spacing w:after="120" w:line="240" w:lineRule="auto"/>
        <w:ind w:left="0" w:firstLine="0"/>
        <w:contextualSpacing w:val="0"/>
        <w:jc w:val="both"/>
        <w:rPr>
          <w:rFonts w:cs="Arial"/>
        </w:rPr>
      </w:pPr>
      <w:r w:rsidRPr="00440658">
        <w:rPr>
          <w:rFonts w:cs="Arial"/>
        </w:rPr>
        <w:t xml:space="preserve">O custo estimado da contratação é o previsto no valor </w:t>
      </w:r>
      <w:r w:rsidR="00440658" w:rsidRPr="00440658">
        <w:rPr>
          <w:rFonts w:cs="Arial"/>
        </w:rPr>
        <w:t>unitário</w:t>
      </w:r>
      <w:r w:rsidRPr="00440658">
        <w:rPr>
          <w:rFonts w:cs="Arial"/>
        </w:rPr>
        <w:t xml:space="preserve"> máximo.</w:t>
      </w:r>
    </w:p>
    <w:p w:rsidR="00440658" w:rsidRPr="00440658" w:rsidRDefault="00650A38" w:rsidP="00440658">
      <w:pPr>
        <w:pStyle w:val="PargrafodaLista"/>
        <w:numPr>
          <w:ilvl w:val="1"/>
          <w:numId w:val="43"/>
        </w:numPr>
        <w:tabs>
          <w:tab w:val="left" w:pos="0"/>
        </w:tabs>
        <w:spacing w:after="120" w:line="240" w:lineRule="auto"/>
        <w:ind w:left="0" w:firstLine="0"/>
        <w:contextualSpacing w:val="0"/>
        <w:jc w:val="both"/>
        <w:rPr>
          <w:rFonts w:cs="Arial"/>
        </w:rPr>
      </w:pPr>
      <w:r w:rsidRPr="00440658">
        <w:rPr>
          <w:rFonts w:cs="Arial"/>
        </w:rPr>
        <w:t xml:space="preserve">Tal valor foi obtido a partir </w:t>
      </w:r>
      <w:r w:rsidR="00440658" w:rsidRPr="00440658">
        <w:rPr>
          <w:rFonts w:cs="Arial"/>
        </w:rPr>
        <w:t>da elaboração de planilhas de custos da Administração que tiveram como suporte pesquisa de preços de mercado.</w:t>
      </w:r>
    </w:p>
    <w:p w:rsidR="001A2C62" w:rsidRPr="00440658" w:rsidRDefault="001A2C62">
      <w:pPr>
        <w:tabs>
          <w:tab w:val="left" w:pos="567"/>
        </w:tabs>
        <w:spacing w:before="120" w:after="0" w:line="240" w:lineRule="auto"/>
        <w:jc w:val="both"/>
        <w:rPr>
          <w:rFonts w:cs="Arial"/>
          <w:i/>
        </w:rPr>
      </w:pPr>
    </w:p>
    <w:p w:rsidR="001A2C62" w:rsidRPr="00440658" w:rsidRDefault="00650A38">
      <w:pPr>
        <w:spacing w:before="120" w:after="0" w:line="240" w:lineRule="auto"/>
        <w:jc w:val="right"/>
        <w:rPr>
          <w:rFonts w:cs="Arial"/>
        </w:rPr>
      </w:pPr>
      <w:r w:rsidRPr="00440658">
        <w:rPr>
          <w:rFonts w:cs="Arial"/>
        </w:rPr>
        <w:t xml:space="preserve">Santo Ângelo, </w:t>
      </w:r>
      <w:r w:rsidR="00F60F5E">
        <w:rPr>
          <w:rFonts w:cs="Arial"/>
        </w:rPr>
        <w:t>23</w:t>
      </w:r>
      <w:r w:rsidRPr="00440658">
        <w:rPr>
          <w:rFonts w:cs="Arial"/>
        </w:rPr>
        <w:t xml:space="preserve"> de </w:t>
      </w:r>
      <w:r w:rsidR="00F60F5E">
        <w:rPr>
          <w:rFonts w:cs="Arial"/>
        </w:rPr>
        <w:t>novembro</w:t>
      </w:r>
      <w:r w:rsidRPr="00440658">
        <w:rPr>
          <w:rFonts w:cs="Arial"/>
        </w:rPr>
        <w:t xml:space="preserve"> de </w:t>
      </w:r>
      <w:proofErr w:type="gramStart"/>
      <w:r w:rsidRPr="00440658">
        <w:rPr>
          <w:rFonts w:cs="Arial"/>
        </w:rPr>
        <w:t>2020</w:t>
      </w:r>
      <w:proofErr w:type="gramEnd"/>
    </w:p>
    <w:p w:rsidR="001A2C62" w:rsidRDefault="001A2C62">
      <w:pPr>
        <w:spacing w:before="120" w:after="0" w:line="240" w:lineRule="auto"/>
        <w:jc w:val="center"/>
        <w:rPr>
          <w:rFonts w:cs="Arial"/>
          <w:highlight w:val="yellow"/>
        </w:rPr>
      </w:pPr>
    </w:p>
    <w:p w:rsidR="00F12D2B" w:rsidRPr="00AC0BD9" w:rsidRDefault="00F12D2B">
      <w:pPr>
        <w:spacing w:before="120" w:after="0" w:line="240" w:lineRule="auto"/>
        <w:jc w:val="center"/>
        <w:rPr>
          <w:rFonts w:cs="Arial"/>
          <w:highlight w:val="yellow"/>
        </w:rPr>
      </w:pPr>
    </w:p>
    <w:p w:rsidR="001A2C62" w:rsidRPr="006D3B6E" w:rsidRDefault="00650A38">
      <w:pPr>
        <w:spacing w:after="0" w:line="240" w:lineRule="auto"/>
        <w:jc w:val="center"/>
        <w:rPr>
          <w:rFonts w:cs="Arial"/>
        </w:rPr>
      </w:pPr>
      <w:r w:rsidRPr="006D3B6E">
        <w:rPr>
          <w:rFonts w:cs="Arial"/>
        </w:rPr>
        <w:t>_______________________________</w:t>
      </w:r>
    </w:p>
    <w:p w:rsidR="001A2C62" w:rsidRPr="006D3B6E" w:rsidRDefault="006D3B6E">
      <w:pPr>
        <w:spacing w:after="0" w:line="240" w:lineRule="auto"/>
        <w:jc w:val="center"/>
        <w:rPr>
          <w:rFonts w:cs="Arial"/>
        </w:rPr>
      </w:pPr>
      <w:r w:rsidRPr="006D3B6E">
        <w:rPr>
          <w:rFonts w:cs="Arial"/>
        </w:rPr>
        <w:t>LICIARA DAIANE ZWAN</w:t>
      </w:r>
    </w:p>
    <w:p w:rsidR="001A2C62" w:rsidRPr="006D3B6E" w:rsidRDefault="00650A38">
      <w:pPr>
        <w:spacing w:after="0" w:line="240" w:lineRule="auto"/>
        <w:jc w:val="center"/>
        <w:rPr>
          <w:rFonts w:cs="Arial"/>
        </w:rPr>
      </w:pPr>
      <w:r w:rsidRPr="006D3B6E">
        <w:rPr>
          <w:rFonts w:cs="Arial"/>
        </w:rPr>
        <w:t xml:space="preserve">SIAPE nº </w:t>
      </w:r>
      <w:r w:rsidR="006D3B6E" w:rsidRPr="006D3B6E">
        <w:rPr>
          <w:rFonts w:cs="Arial"/>
        </w:rPr>
        <w:t>2221574</w:t>
      </w:r>
    </w:p>
    <w:p w:rsidR="001A2C62" w:rsidRDefault="00650A38">
      <w:pPr>
        <w:spacing w:after="0" w:line="240" w:lineRule="auto"/>
        <w:jc w:val="center"/>
        <w:rPr>
          <w:rFonts w:cs="Arial"/>
        </w:rPr>
      </w:pPr>
      <w:r w:rsidRPr="006D3B6E">
        <w:rPr>
          <w:rFonts w:cs="Arial"/>
        </w:rPr>
        <w:t>Instituto Federal Farroupilha – Campus Santo Ângelo</w:t>
      </w:r>
    </w:p>
    <w:p w:rsidR="001A2C62" w:rsidRDefault="001A2C62">
      <w:pPr>
        <w:spacing w:before="120" w:after="0" w:line="240" w:lineRule="auto"/>
        <w:jc w:val="center"/>
        <w:rPr>
          <w:rFonts w:cs="Arial"/>
        </w:rPr>
      </w:pPr>
    </w:p>
    <w:p w:rsidR="00B172DD" w:rsidRDefault="00B172DD" w:rsidP="00B172DD">
      <w:pPr>
        <w:spacing w:before="120" w:after="0" w:line="240" w:lineRule="auto"/>
        <w:ind w:left="3969"/>
        <w:jc w:val="both"/>
        <w:rPr>
          <w:rFonts w:cs="Arial"/>
        </w:rPr>
      </w:pPr>
      <w:r>
        <w:rPr>
          <w:rFonts w:cs="Arial"/>
        </w:rPr>
        <w:lastRenderedPageBreak/>
        <w:t>De acordo com o Termo de Referência, autorizo o prosseguimento da licit</w:t>
      </w:r>
      <w:bookmarkStart w:id="0" w:name="_GoBack"/>
      <w:bookmarkEnd w:id="0"/>
      <w:r>
        <w:rPr>
          <w:rFonts w:cs="Arial"/>
        </w:rPr>
        <w:t>ação.</w:t>
      </w:r>
    </w:p>
    <w:p w:rsidR="00B172DD" w:rsidRDefault="00B172DD" w:rsidP="00B172DD">
      <w:pPr>
        <w:spacing w:before="120" w:after="0" w:line="240" w:lineRule="auto"/>
        <w:ind w:left="3969"/>
        <w:jc w:val="both"/>
        <w:rPr>
          <w:rFonts w:cs="Arial"/>
        </w:rPr>
      </w:pPr>
      <w:r>
        <w:rPr>
          <w:rFonts w:cs="Arial"/>
        </w:rPr>
        <w:t>Em 2</w:t>
      </w:r>
      <w:r w:rsidR="00F60F5E">
        <w:rPr>
          <w:rFonts w:cs="Arial"/>
        </w:rPr>
        <w:t>3</w:t>
      </w:r>
      <w:r>
        <w:rPr>
          <w:rFonts w:cs="Arial"/>
        </w:rPr>
        <w:t>/</w:t>
      </w:r>
      <w:r w:rsidR="00F60F5E">
        <w:rPr>
          <w:rFonts w:cs="Arial"/>
        </w:rPr>
        <w:t>11</w:t>
      </w:r>
      <w:r>
        <w:rPr>
          <w:rFonts w:cs="Arial"/>
        </w:rPr>
        <w:t>/2020.</w:t>
      </w:r>
    </w:p>
    <w:p w:rsidR="00B172DD" w:rsidRDefault="00B172DD" w:rsidP="00B172DD">
      <w:pPr>
        <w:spacing w:before="120" w:after="0" w:line="240" w:lineRule="auto"/>
        <w:ind w:right="607"/>
        <w:jc w:val="center"/>
        <w:rPr>
          <w:rFonts w:cs="Arial"/>
        </w:rPr>
      </w:pPr>
    </w:p>
    <w:p w:rsidR="00B172DD" w:rsidRDefault="00B172DD" w:rsidP="00B172DD">
      <w:pPr>
        <w:spacing w:before="120" w:after="0" w:line="240" w:lineRule="auto"/>
        <w:ind w:right="607"/>
        <w:jc w:val="center"/>
        <w:rPr>
          <w:rFonts w:cs="Arial"/>
        </w:rPr>
      </w:pPr>
    </w:p>
    <w:p w:rsidR="00B172DD" w:rsidRDefault="00B172DD" w:rsidP="00B172DD">
      <w:pPr>
        <w:spacing w:after="0" w:line="240" w:lineRule="auto"/>
        <w:jc w:val="center"/>
        <w:rPr>
          <w:rFonts w:cs="Arial"/>
        </w:rPr>
      </w:pPr>
      <w:r>
        <w:rPr>
          <w:rFonts w:cs="Arial"/>
        </w:rPr>
        <w:t>__________________________</w:t>
      </w:r>
    </w:p>
    <w:p w:rsidR="00B172DD" w:rsidRDefault="00B172DD" w:rsidP="00B172DD">
      <w:pPr>
        <w:spacing w:after="0" w:line="240" w:lineRule="auto"/>
        <w:jc w:val="center"/>
        <w:rPr>
          <w:rFonts w:cs="Arial"/>
        </w:rPr>
      </w:pPr>
      <w:r>
        <w:rPr>
          <w:rFonts w:cs="Arial"/>
        </w:rPr>
        <w:t>ADILSON RIBEIRO PAZ STAMBERG</w:t>
      </w:r>
    </w:p>
    <w:p w:rsidR="00B172DD" w:rsidRDefault="00B172DD" w:rsidP="00B172DD">
      <w:pPr>
        <w:spacing w:after="0" w:line="240" w:lineRule="auto"/>
        <w:jc w:val="center"/>
        <w:rPr>
          <w:rFonts w:cs="Arial"/>
        </w:rPr>
      </w:pPr>
      <w:r>
        <w:rPr>
          <w:rFonts w:cs="Arial"/>
        </w:rPr>
        <w:t>Ordenador de Despesas</w:t>
      </w:r>
    </w:p>
    <w:p w:rsidR="00B172DD" w:rsidRDefault="00B172DD" w:rsidP="00B172DD">
      <w:pPr>
        <w:spacing w:after="0" w:line="240" w:lineRule="auto"/>
        <w:jc w:val="center"/>
        <w:rPr>
          <w:rFonts w:cs="Arial"/>
        </w:rPr>
      </w:pPr>
      <w:r>
        <w:rPr>
          <w:rFonts w:cs="Arial"/>
        </w:rPr>
        <w:t>Port. 1.855/2019</w:t>
      </w:r>
    </w:p>
    <w:p w:rsidR="00B172DD" w:rsidRDefault="00B172DD" w:rsidP="00B172DD">
      <w:pPr>
        <w:spacing w:after="0" w:line="240" w:lineRule="auto"/>
        <w:jc w:val="center"/>
        <w:rPr>
          <w:rFonts w:cs="Arial"/>
        </w:rPr>
      </w:pPr>
      <w:proofErr w:type="spellStart"/>
      <w:proofErr w:type="gramStart"/>
      <w:r>
        <w:rPr>
          <w:rFonts w:cs="Arial"/>
        </w:rPr>
        <w:t>IFFar</w:t>
      </w:r>
      <w:proofErr w:type="spellEnd"/>
      <w:proofErr w:type="gramEnd"/>
      <w:r>
        <w:rPr>
          <w:rFonts w:cs="Arial"/>
        </w:rPr>
        <w:t xml:space="preserve"> Campus Santo Ângelo</w:t>
      </w:r>
      <w:r>
        <w:rPr>
          <w:rFonts w:cs="Arial"/>
          <w:highlight w:val="yellow"/>
        </w:rPr>
        <w:t xml:space="preserve"> </w:t>
      </w:r>
    </w:p>
    <w:p w:rsidR="001A2C62" w:rsidRDefault="001A2C62">
      <w:pPr>
        <w:spacing w:after="0" w:line="240" w:lineRule="auto"/>
        <w:jc w:val="center"/>
      </w:pPr>
    </w:p>
    <w:sectPr w:rsidR="001A2C62">
      <w:headerReference w:type="default" r:id="rId8"/>
      <w:footerReference w:type="default" r:id="rId9"/>
      <w:pgSz w:w="11906" w:h="16838"/>
      <w:pgMar w:top="1417" w:right="1701" w:bottom="1417" w:left="1701" w:header="708" w:footer="708" w:gutter="0"/>
      <w:cols w:space="720"/>
      <w:formProt w:val="0"/>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1ECA" w:rsidRDefault="00071ECA">
      <w:pPr>
        <w:spacing w:after="0" w:line="240" w:lineRule="auto"/>
      </w:pPr>
      <w:r>
        <w:separator/>
      </w:r>
    </w:p>
  </w:endnote>
  <w:endnote w:type="continuationSeparator" w:id="0">
    <w:p w:rsidR="00071ECA" w:rsidRDefault="00071E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Ecofont_Spranq_eco_Sans">
    <w:altName w:val="Malgun Gothic"/>
    <w:charset w:val="00"/>
    <w:family w:val="swiss"/>
    <w:pitch w:val="variable"/>
    <w:sig w:usb0="800000AF" w:usb1="1000204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D0E" w:rsidRDefault="000D2D0E">
    <w:pPr>
      <w:pStyle w:val="Rodap"/>
      <w:jc w:val="center"/>
      <w:rPr>
        <w:b/>
        <w:sz w:val="16"/>
        <w:szCs w:val="16"/>
      </w:rPr>
    </w:pPr>
    <w:r>
      <w:rPr>
        <w:b/>
        <w:sz w:val="16"/>
        <w:szCs w:val="16"/>
      </w:rPr>
      <w:t xml:space="preserve">INSTITUTO FEDERAL DE EDUCAÇÃO, CIÊNCIA E TECNOLOGIA FARROUPILHA – </w:t>
    </w:r>
    <w:r>
      <w:rPr>
        <w:b/>
        <w:i/>
        <w:sz w:val="16"/>
        <w:szCs w:val="16"/>
      </w:rPr>
      <w:t>CAMPUS</w:t>
    </w:r>
    <w:r>
      <w:rPr>
        <w:b/>
        <w:sz w:val="16"/>
        <w:szCs w:val="16"/>
      </w:rPr>
      <w:t xml:space="preserve"> SANTO </w:t>
    </w:r>
    <w:proofErr w:type="gramStart"/>
    <w:r>
      <w:rPr>
        <w:b/>
        <w:sz w:val="16"/>
        <w:szCs w:val="16"/>
      </w:rPr>
      <w:t>ÂNGELO</w:t>
    </w:r>
    <w:proofErr w:type="gramEnd"/>
  </w:p>
  <w:p w:rsidR="000D2D0E" w:rsidRDefault="000D2D0E">
    <w:pPr>
      <w:pStyle w:val="Rodap"/>
      <w:jc w:val="center"/>
      <w:rPr>
        <w:sz w:val="16"/>
        <w:szCs w:val="16"/>
      </w:rPr>
    </w:pPr>
    <w:r>
      <w:rPr>
        <w:sz w:val="16"/>
        <w:szCs w:val="16"/>
      </w:rPr>
      <w:t>RS 218, Km 5 – CEP 98 806-700 – Santo Ângelo/</w:t>
    </w:r>
    <w:proofErr w:type="gramStart"/>
    <w:r>
      <w:rPr>
        <w:sz w:val="16"/>
        <w:szCs w:val="16"/>
      </w:rPr>
      <w:t>RS</w:t>
    </w:r>
    <w:proofErr w:type="gramEnd"/>
  </w:p>
  <w:p w:rsidR="000D2D0E" w:rsidRDefault="000D2D0E">
    <w:pPr>
      <w:pStyle w:val="Rodap"/>
      <w:jc w:val="center"/>
    </w:pPr>
    <w:r>
      <w:rPr>
        <w:sz w:val="16"/>
        <w:szCs w:val="16"/>
      </w:rPr>
      <w:t>Fone: (55) 3931 3900 / E-mail:</w:t>
    </w:r>
    <w:r>
      <w:rPr>
        <w:rStyle w:val="LinkdaInternet"/>
      </w:rPr>
      <w:t xml:space="preserve"> </w:t>
    </w:r>
    <w:hyperlink r:id="rId1">
      <w:r>
        <w:rPr>
          <w:rStyle w:val="LinkdaInternet"/>
          <w:sz w:val="16"/>
          <w:szCs w:val="16"/>
        </w:rPr>
        <w:t>gabinete.san@iffarroupilha.edu.br</w:t>
      </w:r>
    </w:hyperlink>
  </w:p>
  <w:p w:rsidR="000D2D0E" w:rsidRDefault="000D2D0E">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1ECA" w:rsidRDefault="00071ECA">
      <w:pPr>
        <w:spacing w:after="0" w:line="240" w:lineRule="auto"/>
      </w:pPr>
      <w:r>
        <w:separator/>
      </w:r>
    </w:p>
  </w:footnote>
  <w:footnote w:type="continuationSeparator" w:id="0">
    <w:p w:rsidR="00071ECA" w:rsidRDefault="00071E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2D0E" w:rsidRDefault="000D2D0E">
    <w:pPr>
      <w:pStyle w:val="Legenda"/>
      <w:spacing w:before="0" w:after="0" w:line="240" w:lineRule="auto"/>
      <w:jc w:val="center"/>
    </w:pPr>
    <w:r>
      <w:rPr>
        <w:noProof/>
        <w:lang w:eastAsia="pt-BR"/>
      </w:rPr>
      <w:drawing>
        <wp:inline distT="0" distB="0" distL="0" distR="0">
          <wp:extent cx="723900" cy="723900"/>
          <wp:effectExtent l="0" t="0" r="0" b="0"/>
          <wp:docPr id="1" name="Imagem 5"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5" descr="Brasao2"/>
                  <pic:cNvPicPr>
                    <a:picLocks noChangeAspect="1" noChangeArrowheads="1"/>
                  </pic:cNvPicPr>
                </pic:nvPicPr>
                <pic:blipFill>
                  <a:blip r:embed="rId1">
                    <a:grayscl/>
                  </a:blip>
                  <a:stretch>
                    <a:fillRect/>
                  </a:stretch>
                </pic:blipFill>
                <pic:spPr bwMode="auto">
                  <a:xfrm>
                    <a:off x="0" y="0"/>
                    <a:ext cx="723900" cy="723900"/>
                  </a:xfrm>
                  <a:prstGeom prst="rect">
                    <a:avLst/>
                  </a:prstGeom>
                </pic:spPr>
              </pic:pic>
            </a:graphicData>
          </a:graphic>
        </wp:inline>
      </w:drawing>
    </w:r>
  </w:p>
  <w:p w:rsidR="000D2D0E" w:rsidRDefault="000D2D0E">
    <w:pPr>
      <w:spacing w:after="0" w:line="240" w:lineRule="auto"/>
      <w:jc w:val="center"/>
      <w:rPr>
        <w:b/>
      </w:rPr>
    </w:pPr>
    <w:r>
      <w:rPr>
        <w:b/>
      </w:rPr>
      <w:t>MINISTÉRIO DA EDUCAÇÃO</w:t>
    </w:r>
  </w:p>
  <w:p w:rsidR="000D2D0E" w:rsidRDefault="000D2D0E">
    <w:pPr>
      <w:spacing w:after="0" w:line="240" w:lineRule="auto"/>
      <w:jc w:val="center"/>
      <w:rPr>
        <w:b/>
        <w:sz w:val="16"/>
      </w:rPr>
    </w:pPr>
    <w:r>
      <w:rPr>
        <w:b/>
        <w:sz w:val="16"/>
      </w:rPr>
      <w:t>INSTITUTO FEDERAL FARROUPILHA</w:t>
    </w:r>
  </w:p>
  <w:p w:rsidR="000D2D0E" w:rsidRDefault="000D2D0E">
    <w:pPr>
      <w:spacing w:after="0" w:line="240" w:lineRule="auto"/>
      <w:jc w:val="center"/>
    </w:pPr>
    <w:r>
      <w:rPr>
        <w:b/>
        <w:i/>
        <w:sz w:val="16"/>
      </w:rPr>
      <w:t>CAMPUS</w:t>
    </w:r>
    <w:r>
      <w:rPr>
        <w:b/>
        <w:sz w:val="16"/>
      </w:rPr>
      <w:t xml:space="preserve"> SANTO ÂNGELO</w:t>
    </w:r>
  </w:p>
  <w:p w:rsidR="000D2D0E" w:rsidRDefault="000D2D0E">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E7BAA"/>
    <w:multiLevelType w:val="multilevel"/>
    <w:tmpl w:val="D3F84F8E"/>
    <w:lvl w:ilvl="0">
      <w:start w:val="14"/>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nsid w:val="02E776C5"/>
    <w:multiLevelType w:val="multilevel"/>
    <w:tmpl w:val="889C2B94"/>
    <w:lvl w:ilvl="0">
      <w:start w:val="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nsid w:val="075A27F4"/>
    <w:multiLevelType w:val="multilevel"/>
    <w:tmpl w:val="FD5AF6DC"/>
    <w:lvl w:ilvl="0">
      <w:start w:val="13"/>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nsid w:val="0C787730"/>
    <w:multiLevelType w:val="multilevel"/>
    <w:tmpl w:val="724EAA40"/>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E672869"/>
    <w:multiLevelType w:val="multilevel"/>
    <w:tmpl w:val="E5300ECC"/>
    <w:lvl w:ilvl="0">
      <w:start w:val="14"/>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2614B26"/>
    <w:multiLevelType w:val="multilevel"/>
    <w:tmpl w:val="7ED63552"/>
    <w:lvl w:ilvl="0">
      <w:start w:val="1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3084558"/>
    <w:multiLevelType w:val="multilevel"/>
    <w:tmpl w:val="E3CED50A"/>
    <w:lvl w:ilvl="0">
      <w:start w:val="1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32A6CA6"/>
    <w:multiLevelType w:val="multilevel"/>
    <w:tmpl w:val="B9546A80"/>
    <w:lvl w:ilvl="0">
      <w:start w:val="2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18110066"/>
    <w:multiLevelType w:val="multilevel"/>
    <w:tmpl w:val="D1A43CD0"/>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nsid w:val="1A3C307B"/>
    <w:multiLevelType w:val="multilevel"/>
    <w:tmpl w:val="4C02628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1A461D2B"/>
    <w:multiLevelType w:val="multilevel"/>
    <w:tmpl w:val="402074BA"/>
    <w:lvl w:ilvl="0">
      <w:start w:val="2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D5C100D"/>
    <w:multiLevelType w:val="multilevel"/>
    <w:tmpl w:val="7C70586A"/>
    <w:lvl w:ilvl="0">
      <w:start w:val="1"/>
      <w:numFmt w:val="decimal"/>
      <w:lvlText w:val="%1."/>
      <w:lvlJc w:val="left"/>
      <w:pPr>
        <w:ind w:left="644" w:hanging="360"/>
      </w:pPr>
      <w:rPr>
        <w:rFonts w:hint="default"/>
        <w:i w:val="0"/>
        <w:color w:val="auto"/>
      </w:rPr>
    </w:lvl>
    <w:lvl w:ilvl="1">
      <w:start w:val="1"/>
      <w:numFmt w:val="decimal"/>
      <w:lvlText w:val="%1.%2."/>
      <w:lvlJc w:val="left"/>
      <w:pPr>
        <w:ind w:left="716" w:hanging="432"/>
      </w:pPr>
      <w:rPr>
        <w:rFonts w:hint="default"/>
        <w:i w:val="0"/>
        <w:color w:val="auto"/>
        <w:lang w:val="x-none"/>
      </w:rPr>
    </w:lvl>
    <w:lvl w:ilvl="2">
      <w:start w:val="1"/>
      <w:numFmt w:val="decimal"/>
      <w:lvlText w:val="%1.%2.%3."/>
      <w:lvlJc w:val="left"/>
      <w:pPr>
        <w:ind w:left="1922" w:hanging="504"/>
      </w:pPr>
      <w:rPr>
        <w:rFonts w:hint="default"/>
      </w:rPr>
    </w:lvl>
    <w:lvl w:ilvl="3">
      <w:start w:val="1"/>
      <w:numFmt w:val="decimal"/>
      <w:lvlText w:val="%1.%2.%3.%4."/>
      <w:lvlJc w:val="left"/>
      <w:pPr>
        <w:ind w:left="2491" w:hanging="648"/>
      </w:pPr>
      <w:rPr>
        <w:rFonts w:hint="default"/>
        <w:i w:val="0"/>
      </w:rPr>
    </w:lvl>
    <w:lvl w:ilvl="4">
      <w:start w:val="1"/>
      <w:numFmt w:val="decimal"/>
      <w:lvlText w:val="%1.%2.%3.%4.%5."/>
      <w:lvlJc w:val="left"/>
      <w:pPr>
        <w:ind w:left="3485"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1E3D33A1"/>
    <w:multiLevelType w:val="multilevel"/>
    <w:tmpl w:val="AC1E844E"/>
    <w:lvl w:ilvl="0">
      <w:start w:val="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
    <w:nsid w:val="1F7925A2"/>
    <w:multiLevelType w:val="multilevel"/>
    <w:tmpl w:val="EB1AC890"/>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3A10150"/>
    <w:multiLevelType w:val="multilevel"/>
    <w:tmpl w:val="EEDE5D9E"/>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3E42C51"/>
    <w:multiLevelType w:val="multilevel"/>
    <w:tmpl w:val="916C5DEC"/>
    <w:lvl w:ilvl="0">
      <w:start w:val="2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6280BA3"/>
    <w:multiLevelType w:val="multilevel"/>
    <w:tmpl w:val="5D3AD8E2"/>
    <w:lvl w:ilvl="0">
      <w:start w:val="18"/>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nsid w:val="27B50457"/>
    <w:multiLevelType w:val="multilevel"/>
    <w:tmpl w:val="34CE2D04"/>
    <w:lvl w:ilvl="0">
      <w:start w:val="16"/>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8">
    <w:nsid w:val="27DE1F60"/>
    <w:multiLevelType w:val="multilevel"/>
    <w:tmpl w:val="A798FA72"/>
    <w:lvl w:ilvl="0">
      <w:start w:val="4"/>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
    <w:nsid w:val="2A3B58B3"/>
    <w:multiLevelType w:val="multilevel"/>
    <w:tmpl w:val="1DBC1784"/>
    <w:lvl w:ilvl="0">
      <w:start w:val="8"/>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0">
    <w:nsid w:val="2AD44C08"/>
    <w:multiLevelType w:val="multilevel"/>
    <w:tmpl w:val="32FEBBA6"/>
    <w:lvl w:ilvl="0">
      <w:start w:val="20"/>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1">
    <w:nsid w:val="32D3009D"/>
    <w:multiLevelType w:val="multilevel"/>
    <w:tmpl w:val="7652B59A"/>
    <w:lvl w:ilvl="0">
      <w:start w:val="17"/>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
    <w:nsid w:val="34EE5663"/>
    <w:multiLevelType w:val="multilevel"/>
    <w:tmpl w:val="B5DADDFA"/>
    <w:lvl w:ilvl="0">
      <w:start w:val="1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35885EA0"/>
    <w:multiLevelType w:val="multilevel"/>
    <w:tmpl w:val="E046778C"/>
    <w:lvl w:ilvl="0">
      <w:start w:val="10"/>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4">
    <w:nsid w:val="37341315"/>
    <w:multiLevelType w:val="multilevel"/>
    <w:tmpl w:val="813EA98E"/>
    <w:lvl w:ilvl="0">
      <w:start w:val="15"/>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38CE6F0B"/>
    <w:multiLevelType w:val="multilevel"/>
    <w:tmpl w:val="987AF9F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393852AF"/>
    <w:multiLevelType w:val="multilevel"/>
    <w:tmpl w:val="26B43EA2"/>
    <w:lvl w:ilvl="0">
      <w:start w:val="5"/>
      <w:numFmt w:val="decimal"/>
      <w:lvlText w:val="%1."/>
      <w:lvlJc w:val="left"/>
      <w:pPr>
        <w:ind w:left="360" w:hanging="360"/>
      </w:pPr>
    </w:lvl>
    <w:lvl w:ilvl="1">
      <w:start w:val="1"/>
      <w:numFmt w:val="decimal"/>
      <w:lvlText w:val="%1.%2."/>
      <w:lvlJc w:val="left"/>
      <w:pPr>
        <w:ind w:left="360" w:hanging="360"/>
      </w:pPr>
      <w:rPr>
        <w:b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7">
    <w:nsid w:val="393E34D5"/>
    <w:multiLevelType w:val="multilevel"/>
    <w:tmpl w:val="0444F9F0"/>
    <w:lvl w:ilvl="0">
      <w:start w:val="1"/>
      <w:numFmt w:val="decimal"/>
      <w:lvlText w:val="%1."/>
      <w:lvlJc w:val="left"/>
      <w:pPr>
        <w:ind w:left="360" w:hanging="360"/>
      </w:pPr>
      <w:rPr>
        <w:rFonts w:eastAsia="SimSun"/>
      </w:rPr>
    </w:lvl>
    <w:lvl w:ilvl="1">
      <w:start w:val="1"/>
      <w:numFmt w:val="decimal"/>
      <w:lvlText w:val="%1.%2."/>
      <w:lvlJc w:val="left"/>
      <w:pPr>
        <w:ind w:left="360" w:hanging="360"/>
      </w:pPr>
      <w:rPr>
        <w:rFonts w:ascii="Calibri" w:eastAsia="SimSun" w:hAnsi="Calibri"/>
      </w:rPr>
    </w:lvl>
    <w:lvl w:ilvl="2">
      <w:start w:val="1"/>
      <w:numFmt w:val="decimal"/>
      <w:lvlText w:val="%1.%2.%3."/>
      <w:lvlJc w:val="left"/>
      <w:pPr>
        <w:ind w:left="720" w:hanging="720"/>
      </w:pPr>
      <w:rPr>
        <w:rFonts w:eastAsia="SimSun"/>
      </w:rPr>
    </w:lvl>
    <w:lvl w:ilvl="3">
      <w:start w:val="1"/>
      <w:numFmt w:val="decimal"/>
      <w:lvlText w:val="%1.%2.%3.%4."/>
      <w:lvlJc w:val="left"/>
      <w:pPr>
        <w:ind w:left="720" w:hanging="720"/>
      </w:pPr>
      <w:rPr>
        <w:rFonts w:eastAsia="SimSun"/>
      </w:rPr>
    </w:lvl>
    <w:lvl w:ilvl="4">
      <w:start w:val="1"/>
      <w:numFmt w:val="decimal"/>
      <w:lvlText w:val="%1.%2.%3.%4.%5."/>
      <w:lvlJc w:val="left"/>
      <w:pPr>
        <w:ind w:left="1080" w:hanging="1080"/>
      </w:pPr>
      <w:rPr>
        <w:rFonts w:eastAsia="SimSun"/>
      </w:rPr>
    </w:lvl>
    <w:lvl w:ilvl="5">
      <w:start w:val="1"/>
      <w:numFmt w:val="decimal"/>
      <w:lvlText w:val="%1.%2.%3.%4.%5.%6."/>
      <w:lvlJc w:val="left"/>
      <w:pPr>
        <w:ind w:left="1080" w:hanging="1080"/>
      </w:pPr>
      <w:rPr>
        <w:rFonts w:eastAsia="SimSun"/>
      </w:rPr>
    </w:lvl>
    <w:lvl w:ilvl="6">
      <w:start w:val="1"/>
      <w:numFmt w:val="decimal"/>
      <w:lvlText w:val="%1.%2.%3.%4.%5.%6.%7."/>
      <w:lvlJc w:val="left"/>
      <w:pPr>
        <w:ind w:left="1440" w:hanging="1440"/>
      </w:pPr>
      <w:rPr>
        <w:rFonts w:eastAsia="SimSun"/>
      </w:rPr>
    </w:lvl>
    <w:lvl w:ilvl="7">
      <w:start w:val="1"/>
      <w:numFmt w:val="decimal"/>
      <w:lvlText w:val="%1.%2.%3.%4.%5.%6.%7.%8."/>
      <w:lvlJc w:val="left"/>
      <w:pPr>
        <w:ind w:left="1440" w:hanging="1440"/>
      </w:pPr>
      <w:rPr>
        <w:rFonts w:eastAsia="SimSun"/>
      </w:rPr>
    </w:lvl>
    <w:lvl w:ilvl="8">
      <w:start w:val="1"/>
      <w:numFmt w:val="decimal"/>
      <w:lvlText w:val="%1.%2.%3.%4.%5.%6.%7.%8.%9."/>
      <w:lvlJc w:val="left"/>
      <w:pPr>
        <w:ind w:left="1800" w:hanging="1800"/>
      </w:pPr>
      <w:rPr>
        <w:rFonts w:eastAsia="SimSun"/>
      </w:rPr>
    </w:lvl>
  </w:abstractNum>
  <w:abstractNum w:abstractNumId="28">
    <w:nsid w:val="3CF118DA"/>
    <w:multiLevelType w:val="multilevel"/>
    <w:tmpl w:val="3B22D216"/>
    <w:lvl w:ilvl="0">
      <w:start w:val="12"/>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9">
    <w:nsid w:val="3E684D57"/>
    <w:multiLevelType w:val="multilevel"/>
    <w:tmpl w:val="9A448BF4"/>
    <w:lvl w:ilvl="0">
      <w:start w:val="21"/>
      <w:numFmt w:val="decimal"/>
      <w:lvlText w:val="%1."/>
      <w:lvlJc w:val="left"/>
      <w:pPr>
        <w:ind w:left="435" w:hanging="435"/>
      </w:pPr>
    </w:lvl>
    <w:lvl w:ilvl="1">
      <w:start w:val="1"/>
      <w:numFmt w:val="decimal"/>
      <w:lvlText w:val="%1.%2."/>
      <w:lvlJc w:val="left"/>
      <w:pPr>
        <w:ind w:left="435" w:hanging="435"/>
      </w:pPr>
      <w:rPr>
        <w:rFonts w:ascii="Calibri" w:hAnsi="Calibri"/>
        <w:i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0">
    <w:nsid w:val="3ED067FA"/>
    <w:multiLevelType w:val="multilevel"/>
    <w:tmpl w:val="6582C93A"/>
    <w:lvl w:ilvl="0">
      <w:start w:val="15"/>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1">
    <w:nsid w:val="3EE35AAB"/>
    <w:multiLevelType w:val="multilevel"/>
    <w:tmpl w:val="4DBCBD1C"/>
    <w:lvl w:ilvl="0">
      <w:start w:val="2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nsid w:val="4F164CED"/>
    <w:multiLevelType w:val="multilevel"/>
    <w:tmpl w:val="BCD6FA54"/>
    <w:lvl w:ilvl="0">
      <w:start w:val="1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4F22242B"/>
    <w:multiLevelType w:val="multilevel"/>
    <w:tmpl w:val="96FCD768"/>
    <w:lvl w:ilvl="0">
      <w:start w:val="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nsid w:val="517A0BD0"/>
    <w:multiLevelType w:val="multilevel"/>
    <w:tmpl w:val="A52E79C2"/>
    <w:lvl w:ilvl="0">
      <w:start w:val="22"/>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5">
    <w:nsid w:val="53D71D67"/>
    <w:multiLevelType w:val="multilevel"/>
    <w:tmpl w:val="76503B1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6">
    <w:nsid w:val="5A955D85"/>
    <w:multiLevelType w:val="multilevel"/>
    <w:tmpl w:val="003EC2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4F25915"/>
    <w:multiLevelType w:val="multilevel"/>
    <w:tmpl w:val="61265FA2"/>
    <w:lvl w:ilvl="0">
      <w:start w:val="19"/>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679206E1"/>
    <w:multiLevelType w:val="multilevel"/>
    <w:tmpl w:val="48789C4C"/>
    <w:lvl w:ilvl="0">
      <w:start w:val="2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6D58114A"/>
    <w:multiLevelType w:val="multilevel"/>
    <w:tmpl w:val="FAD084C2"/>
    <w:lvl w:ilvl="0">
      <w:start w:val="11"/>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0">
    <w:nsid w:val="726021B1"/>
    <w:multiLevelType w:val="multilevel"/>
    <w:tmpl w:val="57E09F7A"/>
    <w:lvl w:ilvl="0">
      <w:start w:val="17"/>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7F175E9A"/>
    <w:multiLevelType w:val="multilevel"/>
    <w:tmpl w:val="EAA2F4F6"/>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2">
    <w:nsid w:val="7F7D2931"/>
    <w:multiLevelType w:val="multilevel"/>
    <w:tmpl w:val="CBF86F04"/>
    <w:lvl w:ilvl="0">
      <w:start w:val="19"/>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9"/>
  </w:num>
  <w:num w:numId="2">
    <w:abstractNumId w:val="27"/>
  </w:num>
  <w:num w:numId="3">
    <w:abstractNumId w:val="41"/>
  </w:num>
  <w:num w:numId="4">
    <w:abstractNumId w:val="8"/>
  </w:num>
  <w:num w:numId="5">
    <w:abstractNumId w:val="18"/>
  </w:num>
  <w:num w:numId="6">
    <w:abstractNumId w:val="26"/>
  </w:num>
  <w:num w:numId="7">
    <w:abstractNumId w:val="12"/>
  </w:num>
  <w:num w:numId="8">
    <w:abstractNumId w:val="1"/>
  </w:num>
  <w:num w:numId="9">
    <w:abstractNumId w:val="19"/>
  </w:num>
  <w:num w:numId="10">
    <w:abstractNumId w:val="33"/>
  </w:num>
  <w:num w:numId="11">
    <w:abstractNumId w:val="23"/>
  </w:num>
  <w:num w:numId="12">
    <w:abstractNumId w:val="39"/>
  </w:num>
  <w:num w:numId="13">
    <w:abstractNumId w:val="28"/>
  </w:num>
  <w:num w:numId="14">
    <w:abstractNumId w:val="2"/>
  </w:num>
  <w:num w:numId="15">
    <w:abstractNumId w:val="0"/>
  </w:num>
  <w:num w:numId="16">
    <w:abstractNumId w:val="30"/>
  </w:num>
  <w:num w:numId="17">
    <w:abstractNumId w:val="17"/>
  </w:num>
  <w:num w:numId="18">
    <w:abstractNumId w:val="21"/>
  </w:num>
  <w:num w:numId="19">
    <w:abstractNumId w:val="16"/>
  </w:num>
  <w:num w:numId="20">
    <w:abstractNumId w:val="42"/>
  </w:num>
  <w:num w:numId="21">
    <w:abstractNumId w:val="20"/>
  </w:num>
  <w:num w:numId="22">
    <w:abstractNumId w:val="29"/>
  </w:num>
  <w:num w:numId="23">
    <w:abstractNumId w:val="34"/>
  </w:num>
  <w:num w:numId="24">
    <w:abstractNumId w:val="35"/>
  </w:num>
  <w:num w:numId="25">
    <w:abstractNumId w:val="25"/>
  </w:num>
  <w:num w:numId="26">
    <w:abstractNumId w:val="36"/>
  </w:num>
  <w:num w:numId="27">
    <w:abstractNumId w:val="11"/>
  </w:num>
  <w:num w:numId="28">
    <w:abstractNumId w:val="14"/>
  </w:num>
  <w:num w:numId="29">
    <w:abstractNumId w:val="3"/>
  </w:num>
  <w:num w:numId="30">
    <w:abstractNumId w:val="32"/>
  </w:num>
  <w:num w:numId="31">
    <w:abstractNumId w:val="22"/>
  </w:num>
  <w:num w:numId="32">
    <w:abstractNumId w:val="13"/>
  </w:num>
  <w:num w:numId="33">
    <w:abstractNumId w:val="4"/>
  </w:num>
  <w:num w:numId="34">
    <w:abstractNumId w:val="24"/>
  </w:num>
  <w:num w:numId="35">
    <w:abstractNumId w:val="6"/>
  </w:num>
  <w:num w:numId="36">
    <w:abstractNumId w:val="40"/>
  </w:num>
  <w:num w:numId="37">
    <w:abstractNumId w:val="5"/>
  </w:num>
  <w:num w:numId="38">
    <w:abstractNumId w:val="37"/>
  </w:num>
  <w:num w:numId="39">
    <w:abstractNumId w:val="15"/>
  </w:num>
  <w:num w:numId="40">
    <w:abstractNumId w:val="38"/>
  </w:num>
  <w:num w:numId="41">
    <w:abstractNumId w:val="31"/>
  </w:num>
  <w:num w:numId="42">
    <w:abstractNumId w:val="7"/>
  </w:num>
  <w:num w:numId="4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2C62"/>
    <w:rsid w:val="00016B66"/>
    <w:rsid w:val="0006045F"/>
    <w:rsid w:val="00071ECA"/>
    <w:rsid w:val="00072462"/>
    <w:rsid w:val="00092A9E"/>
    <w:rsid w:val="000D2D0E"/>
    <w:rsid w:val="000E3243"/>
    <w:rsid w:val="00116D37"/>
    <w:rsid w:val="00126508"/>
    <w:rsid w:val="0013765D"/>
    <w:rsid w:val="00183E78"/>
    <w:rsid w:val="001A2C62"/>
    <w:rsid w:val="001F3A5E"/>
    <w:rsid w:val="002064AB"/>
    <w:rsid w:val="00233D4A"/>
    <w:rsid w:val="00237E20"/>
    <w:rsid w:val="00295FF7"/>
    <w:rsid w:val="002C5B51"/>
    <w:rsid w:val="002E1260"/>
    <w:rsid w:val="002F0C95"/>
    <w:rsid w:val="002F6567"/>
    <w:rsid w:val="00311C1C"/>
    <w:rsid w:val="00331DF8"/>
    <w:rsid w:val="0033641E"/>
    <w:rsid w:val="003E1AFF"/>
    <w:rsid w:val="003E2E5E"/>
    <w:rsid w:val="00404AF6"/>
    <w:rsid w:val="00440658"/>
    <w:rsid w:val="004478F3"/>
    <w:rsid w:val="004C33CD"/>
    <w:rsid w:val="004C4BF1"/>
    <w:rsid w:val="004E5877"/>
    <w:rsid w:val="00512594"/>
    <w:rsid w:val="005F5C6C"/>
    <w:rsid w:val="00602C5C"/>
    <w:rsid w:val="00650A38"/>
    <w:rsid w:val="006637A9"/>
    <w:rsid w:val="00674A46"/>
    <w:rsid w:val="00684C42"/>
    <w:rsid w:val="00694545"/>
    <w:rsid w:val="006C2AFF"/>
    <w:rsid w:val="006C493B"/>
    <w:rsid w:val="006D3B6E"/>
    <w:rsid w:val="0071420B"/>
    <w:rsid w:val="007748F4"/>
    <w:rsid w:val="007873FC"/>
    <w:rsid w:val="007B443F"/>
    <w:rsid w:val="007C1A7F"/>
    <w:rsid w:val="00873F8E"/>
    <w:rsid w:val="00885152"/>
    <w:rsid w:val="008A58D7"/>
    <w:rsid w:val="008C4561"/>
    <w:rsid w:val="008E7F9C"/>
    <w:rsid w:val="008F71E3"/>
    <w:rsid w:val="009318C4"/>
    <w:rsid w:val="00964A08"/>
    <w:rsid w:val="00971349"/>
    <w:rsid w:val="009A0FFE"/>
    <w:rsid w:val="00A83F96"/>
    <w:rsid w:val="00AA102B"/>
    <w:rsid w:val="00AC0BD9"/>
    <w:rsid w:val="00AC7C94"/>
    <w:rsid w:val="00AE2B99"/>
    <w:rsid w:val="00B172DD"/>
    <w:rsid w:val="00B2179C"/>
    <w:rsid w:val="00B31843"/>
    <w:rsid w:val="00B32C90"/>
    <w:rsid w:val="00B33E0B"/>
    <w:rsid w:val="00BA79FA"/>
    <w:rsid w:val="00BC3B06"/>
    <w:rsid w:val="00BC5338"/>
    <w:rsid w:val="00BD2A60"/>
    <w:rsid w:val="00BE38D8"/>
    <w:rsid w:val="00C122F0"/>
    <w:rsid w:val="00C22774"/>
    <w:rsid w:val="00C850DD"/>
    <w:rsid w:val="00CC5277"/>
    <w:rsid w:val="00CD592A"/>
    <w:rsid w:val="00D44115"/>
    <w:rsid w:val="00E51752"/>
    <w:rsid w:val="00E72482"/>
    <w:rsid w:val="00E914B8"/>
    <w:rsid w:val="00EC114F"/>
    <w:rsid w:val="00F12D2B"/>
    <w:rsid w:val="00F27A05"/>
    <w:rsid w:val="00F60F5E"/>
    <w:rsid w:val="00F70E44"/>
    <w:rsid w:val="00F9753E"/>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CAA"/>
    <w:pPr>
      <w:suppressAutoHyphens/>
      <w:spacing w:after="200" w:line="276" w:lineRule="auto"/>
    </w:pPr>
    <w:rPr>
      <w:rFonts w:eastAsia="SimSun" w:cs="Calibri"/>
      <w:sz w:val="22"/>
    </w:rPr>
  </w:style>
  <w:style w:type="paragraph" w:styleId="Ttulo1">
    <w:name w:val="heading 1"/>
    <w:basedOn w:val="Normal"/>
    <w:next w:val="Normal"/>
    <w:link w:val="Ttulo1Char"/>
    <w:qFormat/>
    <w:rsid w:val="00C05044"/>
    <w:pPr>
      <w:keepNext/>
      <w:keepLines/>
      <w:suppressAutoHyphens w:val="0"/>
      <w:spacing w:before="240" w:after="0" w:line="240" w:lineRule="auto"/>
      <w:outlineLvl w:val="0"/>
    </w:pPr>
    <w:rPr>
      <w:rFonts w:asciiTheme="majorHAnsi" w:eastAsiaTheme="majorEastAsia" w:hAnsiTheme="majorHAnsi" w:cstheme="majorBidi"/>
      <w:color w:val="365F91" w:themeColor="accent1" w:themeShade="BF"/>
      <w:sz w:val="32"/>
      <w:szCs w:val="3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EB5CAA"/>
    <w:rPr>
      <w:rFonts w:ascii="Calibri" w:eastAsia="SimSun" w:hAnsi="Calibri" w:cs="Calibri"/>
    </w:rPr>
  </w:style>
  <w:style w:type="character" w:customStyle="1" w:styleId="RodapChar">
    <w:name w:val="Rodapé Char"/>
    <w:basedOn w:val="Fontepargpadro"/>
    <w:link w:val="Rodap"/>
    <w:uiPriority w:val="99"/>
    <w:qFormat/>
    <w:rsid w:val="00EB5CAA"/>
    <w:rPr>
      <w:rFonts w:ascii="Calibri" w:eastAsia="SimSun" w:hAnsi="Calibri" w:cs="Calibri"/>
    </w:rPr>
  </w:style>
  <w:style w:type="character" w:customStyle="1" w:styleId="TextodebaloChar">
    <w:name w:val="Texto de balão Char"/>
    <w:basedOn w:val="Fontepargpadro"/>
    <w:link w:val="Textodebalo"/>
    <w:uiPriority w:val="99"/>
    <w:semiHidden/>
    <w:qFormat/>
    <w:rsid w:val="00EB5CAA"/>
    <w:rPr>
      <w:rFonts w:ascii="Tahoma" w:eastAsia="SimSun" w:hAnsi="Tahoma" w:cs="Tahoma"/>
      <w:sz w:val="16"/>
      <w:szCs w:val="16"/>
    </w:rPr>
  </w:style>
  <w:style w:type="character" w:customStyle="1" w:styleId="LinkdaInternet">
    <w:name w:val="Link da Internet"/>
    <w:basedOn w:val="Fontepargpadro"/>
    <w:uiPriority w:val="99"/>
    <w:unhideWhenUsed/>
    <w:rsid w:val="00EB5CAA"/>
    <w:rPr>
      <w:color w:val="0000FF" w:themeColor="hyperlink"/>
      <w:u w:val="single"/>
    </w:rPr>
  </w:style>
  <w:style w:type="character" w:customStyle="1" w:styleId="GradeColorida-nfase1Char">
    <w:name w:val="Grade Colorida - Ênfase 1 Char"/>
    <w:uiPriority w:val="29"/>
    <w:qFormat/>
    <w:rsid w:val="00A51FAC"/>
    <w:rPr>
      <w:rFonts w:ascii="Ecofont_Spranq_eco_Sans" w:eastAsia="Calibri" w:hAnsi="Ecofont_Spranq_eco_Sans" w:cs="Tahoma"/>
      <w:i/>
      <w:iCs/>
      <w:color w:val="000000"/>
      <w:sz w:val="20"/>
      <w:szCs w:val="24"/>
      <w:shd w:val="clear" w:color="auto" w:fill="FFFFCC"/>
    </w:rPr>
  </w:style>
  <w:style w:type="character" w:customStyle="1" w:styleId="Ttulo1Char">
    <w:name w:val="Título 1 Char"/>
    <w:basedOn w:val="Fontepargpadro"/>
    <w:link w:val="Ttulo1"/>
    <w:qFormat/>
    <w:rsid w:val="00C05044"/>
    <w:rPr>
      <w:rFonts w:asciiTheme="majorHAnsi" w:eastAsiaTheme="majorEastAsia" w:hAnsiTheme="majorHAnsi" w:cstheme="majorBidi"/>
      <w:color w:val="365F91" w:themeColor="accent1" w:themeShade="BF"/>
      <w:sz w:val="32"/>
      <w:szCs w:val="32"/>
      <w:lang w:eastAsia="pt-BR"/>
    </w:rPr>
  </w:style>
  <w:style w:type="character" w:customStyle="1" w:styleId="ListLabel1">
    <w:name w:val="ListLabel 1"/>
    <w:qFormat/>
    <w:rPr>
      <w:rFonts w:eastAsia="SimSun"/>
    </w:rPr>
  </w:style>
  <w:style w:type="character" w:customStyle="1" w:styleId="ListLabel2">
    <w:name w:val="ListLabel 2"/>
    <w:qFormat/>
    <w:rPr>
      <w:rFonts w:eastAsia="SimSun"/>
    </w:rPr>
  </w:style>
  <w:style w:type="character" w:customStyle="1" w:styleId="ListLabel3">
    <w:name w:val="ListLabel 3"/>
    <w:qFormat/>
    <w:rPr>
      <w:rFonts w:eastAsia="SimSun"/>
    </w:rPr>
  </w:style>
  <w:style w:type="character" w:customStyle="1" w:styleId="ListLabel4">
    <w:name w:val="ListLabel 4"/>
    <w:qFormat/>
    <w:rPr>
      <w:rFonts w:eastAsia="SimSun"/>
    </w:rPr>
  </w:style>
  <w:style w:type="character" w:customStyle="1" w:styleId="ListLabel5">
    <w:name w:val="ListLabel 5"/>
    <w:qFormat/>
    <w:rPr>
      <w:rFonts w:eastAsia="SimSun"/>
    </w:rPr>
  </w:style>
  <w:style w:type="character" w:customStyle="1" w:styleId="ListLabel6">
    <w:name w:val="ListLabel 6"/>
    <w:qFormat/>
    <w:rPr>
      <w:rFonts w:eastAsia="SimSun"/>
    </w:rPr>
  </w:style>
  <w:style w:type="character" w:customStyle="1" w:styleId="ListLabel7">
    <w:name w:val="ListLabel 7"/>
    <w:qFormat/>
    <w:rPr>
      <w:rFonts w:eastAsia="SimSun"/>
    </w:rPr>
  </w:style>
  <w:style w:type="character" w:customStyle="1" w:styleId="ListLabel8">
    <w:name w:val="ListLabel 8"/>
    <w:qFormat/>
    <w:rPr>
      <w:rFonts w:eastAsia="SimSun"/>
    </w:rPr>
  </w:style>
  <w:style w:type="character" w:customStyle="1" w:styleId="ListLabel9">
    <w:name w:val="ListLabel 9"/>
    <w:qFormat/>
    <w:rPr>
      <w:rFonts w:eastAsia="SimSun"/>
    </w:rPr>
  </w:style>
  <w:style w:type="character" w:customStyle="1" w:styleId="ListLabel10">
    <w:name w:val="ListLabel 10"/>
    <w:qFormat/>
    <w:rPr>
      <w:i w:val="0"/>
    </w:rPr>
  </w:style>
  <w:style w:type="character" w:customStyle="1" w:styleId="ListLabel11">
    <w:name w:val="ListLabel 11"/>
    <w:qFormat/>
    <w:rPr>
      <w:sz w:val="16"/>
      <w:szCs w:val="16"/>
    </w:rPr>
  </w:style>
  <w:style w:type="character" w:customStyle="1" w:styleId="ListLabel12">
    <w:name w:val="ListLabel 12"/>
    <w:qFormat/>
    <w:rPr>
      <w:rFonts w:eastAsia="SimSun"/>
    </w:rPr>
  </w:style>
  <w:style w:type="character" w:customStyle="1" w:styleId="ListLabel13">
    <w:name w:val="ListLabel 13"/>
    <w:qFormat/>
    <w:rPr>
      <w:rFonts w:ascii="Calibri" w:eastAsia="SimSun" w:hAnsi="Calibri"/>
    </w:rPr>
  </w:style>
  <w:style w:type="character" w:customStyle="1" w:styleId="ListLabel14">
    <w:name w:val="ListLabel 14"/>
    <w:qFormat/>
    <w:rPr>
      <w:rFonts w:eastAsia="SimSun"/>
    </w:rPr>
  </w:style>
  <w:style w:type="character" w:customStyle="1" w:styleId="ListLabel15">
    <w:name w:val="ListLabel 15"/>
    <w:qFormat/>
    <w:rPr>
      <w:rFonts w:eastAsia="SimSun"/>
    </w:rPr>
  </w:style>
  <w:style w:type="character" w:customStyle="1" w:styleId="ListLabel16">
    <w:name w:val="ListLabel 16"/>
    <w:qFormat/>
    <w:rPr>
      <w:rFonts w:eastAsia="SimSun"/>
    </w:rPr>
  </w:style>
  <w:style w:type="character" w:customStyle="1" w:styleId="ListLabel17">
    <w:name w:val="ListLabel 17"/>
    <w:qFormat/>
    <w:rPr>
      <w:rFonts w:eastAsia="SimSun"/>
    </w:rPr>
  </w:style>
  <w:style w:type="character" w:customStyle="1" w:styleId="ListLabel18">
    <w:name w:val="ListLabel 18"/>
    <w:qFormat/>
    <w:rPr>
      <w:rFonts w:eastAsia="SimSun"/>
    </w:rPr>
  </w:style>
  <w:style w:type="character" w:customStyle="1" w:styleId="ListLabel19">
    <w:name w:val="ListLabel 19"/>
    <w:qFormat/>
    <w:rPr>
      <w:rFonts w:eastAsia="SimSun"/>
    </w:rPr>
  </w:style>
  <w:style w:type="character" w:customStyle="1" w:styleId="ListLabel20">
    <w:name w:val="ListLabel 20"/>
    <w:qFormat/>
    <w:rPr>
      <w:rFonts w:eastAsia="SimSun"/>
    </w:rPr>
  </w:style>
  <w:style w:type="character" w:customStyle="1" w:styleId="ListLabel21">
    <w:name w:val="ListLabel 21"/>
    <w:qFormat/>
    <w:rPr>
      <w:rFonts w:ascii="Calibri" w:hAnsi="Calibri"/>
      <w:i w:val="0"/>
    </w:rPr>
  </w:style>
  <w:style w:type="character" w:customStyle="1" w:styleId="ListLabel22">
    <w:name w:val="ListLabel 22"/>
    <w:qFormat/>
    <w:rPr>
      <w:sz w:val="16"/>
      <w:szCs w:val="16"/>
    </w:rPr>
  </w:style>
  <w:style w:type="paragraph" w:styleId="Ttulo">
    <w:name w:val="Title"/>
    <w:basedOn w:val="Normal"/>
    <w:next w:val="Corpodetexto"/>
    <w:qFormat/>
    <w:pPr>
      <w:keepNext/>
      <w:spacing w:before="240" w:after="120"/>
    </w:pPr>
    <w:rPr>
      <w:rFonts w:ascii="Liberation Sans" w:eastAsia="Microsoft YaHei" w:hAnsi="Liberation Sans" w:cs="Arial"/>
      <w:sz w:val="28"/>
      <w:szCs w:val="28"/>
    </w:rPr>
  </w:style>
  <w:style w:type="paragraph" w:styleId="Corpodetexto">
    <w:name w:val="Body Text"/>
    <w:basedOn w:val="Normal"/>
    <w:pPr>
      <w:spacing w:after="140"/>
    </w:pPr>
  </w:style>
  <w:style w:type="paragraph" w:styleId="Lista">
    <w:name w:val="List"/>
    <w:basedOn w:val="Corpodetexto"/>
    <w:rPr>
      <w:rFonts w:cs="Arial"/>
    </w:rPr>
  </w:style>
  <w:style w:type="paragraph" w:styleId="Legenda">
    <w:name w:val="caption"/>
    <w:basedOn w:val="Normal"/>
    <w:qFormat/>
    <w:rsid w:val="00EB5CAA"/>
    <w:pPr>
      <w:suppressLineNumbers/>
      <w:spacing w:before="120" w:after="120"/>
    </w:pPr>
    <w:rPr>
      <w:rFonts w:cs="Mangal"/>
      <w:i/>
      <w:iCs/>
      <w:sz w:val="24"/>
      <w:szCs w:val="24"/>
    </w:rPr>
  </w:style>
  <w:style w:type="paragraph" w:customStyle="1" w:styleId="ndice">
    <w:name w:val="Índice"/>
    <w:basedOn w:val="Normal"/>
    <w:qFormat/>
    <w:pPr>
      <w:suppressLineNumbers/>
    </w:pPr>
    <w:rPr>
      <w:rFonts w:cs="Arial"/>
    </w:rPr>
  </w:style>
  <w:style w:type="paragraph" w:styleId="PargrafodaLista">
    <w:name w:val="List Paragraph"/>
    <w:basedOn w:val="Normal"/>
    <w:qFormat/>
    <w:rsid w:val="00EB5CAA"/>
    <w:pPr>
      <w:ind w:left="720"/>
      <w:contextualSpacing/>
    </w:pPr>
    <w:rPr>
      <w:rFonts w:eastAsia="Calibri" w:cs="Times New Roman"/>
    </w:rPr>
  </w:style>
  <w:style w:type="paragraph" w:styleId="Cabealho">
    <w:name w:val="header"/>
    <w:basedOn w:val="Normal"/>
    <w:link w:val="CabealhoChar"/>
    <w:uiPriority w:val="99"/>
    <w:unhideWhenUsed/>
    <w:rsid w:val="00EB5CAA"/>
    <w:pPr>
      <w:tabs>
        <w:tab w:val="center" w:pos="4252"/>
        <w:tab w:val="right" w:pos="8504"/>
      </w:tabs>
      <w:spacing w:after="0" w:line="240" w:lineRule="auto"/>
    </w:pPr>
  </w:style>
  <w:style w:type="paragraph" w:styleId="Rodap">
    <w:name w:val="footer"/>
    <w:basedOn w:val="Normal"/>
    <w:link w:val="RodapChar"/>
    <w:uiPriority w:val="99"/>
    <w:unhideWhenUsed/>
    <w:rsid w:val="00EB5CAA"/>
    <w:pPr>
      <w:tabs>
        <w:tab w:val="center" w:pos="4252"/>
        <w:tab w:val="right" w:pos="8504"/>
      </w:tabs>
      <w:spacing w:after="0" w:line="240" w:lineRule="auto"/>
    </w:pPr>
  </w:style>
  <w:style w:type="paragraph" w:styleId="Textodebalo">
    <w:name w:val="Balloon Text"/>
    <w:basedOn w:val="Normal"/>
    <w:link w:val="TextodebaloChar"/>
    <w:uiPriority w:val="99"/>
    <w:semiHidden/>
    <w:unhideWhenUsed/>
    <w:qFormat/>
    <w:rsid w:val="00EB5CAA"/>
    <w:pPr>
      <w:spacing w:after="0" w:line="240" w:lineRule="auto"/>
    </w:pPr>
    <w:rPr>
      <w:rFonts w:ascii="Tahoma" w:hAnsi="Tahoma" w:cs="Tahoma"/>
      <w:sz w:val="16"/>
      <w:szCs w:val="16"/>
    </w:rPr>
  </w:style>
  <w:style w:type="paragraph" w:customStyle="1" w:styleId="GradeColorida-nfase11">
    <w:name w:val="Grade Colorida - Ênfase 11"/>
    <w:basedOn w:val="Normal"/>
    <w:next w:val="Normal"/>
    <w:uiPriority w:val="29"/>
    <w:qFormat/>
    <w:rsid w:val="00A51FAC"/>
    <w:pPr>
      <w:pBdr>
        <w:top w:val="single" w:sz="4" w:space="1" w:color="1F497D"/>
        <w:left w:val="single" w:sz="4" w:space="4" w:color="1F497D"/>
        <w:bottom w:val="single" w:sz="4" w:space="1" w:color="1F497D"/>
        <w:right w:val="single" w:sz="4" w:space="4" w:color="1F497D"/>
      </w:pBdr>
      <w:shd w:val="clear" w:color="auto" w:fill="FFFFCC"/>
      <w:suppressAutoHyphens w:val="0"/>
      <w:spacing w:before="120" w:after="0" w:line="240" w:lineRule="auto"/>
      <w:jc w:val="both"/>
    </w:pPr>
    <w:rPr>
      <w:rFonts w:ascii="Ecofont_Spranq_eco_Sans" w:eastAsia="Calibri" w:hAnsi="Ecofont_Spranq_eco_Sans" w:cs="Tahoma"/>
      <w:i/>
      <w:iCs/>
      <w:color w:val="000000"/>
      <w:sz w:val="20"/>
      <w:szCs w:val="24"/>
    </w:rPr>
  </w:style>
  <w:style w:type="paragraph" w:customStyle="1" w:styleId="SalisParagrafoNormal">
    <w:name w:val="SalisParagrafoNormal"/>
    <w:qFormat/>
    <w:rsid w:val="00A12C71"/>
    <w:pPr>
      <w:suppressAutoHyphens/>
      <w:spacing w:after="120"/>
      <w:ind w:firstLine="709"/>
      <w:jc w:val="both"/>
    </w:pPr>
    <w:rPr>
      <w:rFonts w:ascii="Arial" w:eastAsia="Times New Roman" w:hAnsi="Arial" w:cs="Arial"/>
      <w:sz w:val="22"/>
      <w:szCs w:val="20"/>
      <w:lang w:eastAsia="zh-CN"/>
    </w:rPr>
  </w:style>
  <w:style w:type="paragraph" w:styleId="NormalWeb">
    <w:name w:val="Normal (Web)"/>
    <w:basedOn w:val="Normal"/>
    <w:uiPriority w:val="99"/>
    <w:semiHidden/>
    <w:unhideWhenUsed/>
    <w:qFormat/>
    <w:rsid w:val="00C05044"/>
    <w:pPr>
      <w:suppressAutoHyphens w:val="0"/>
      <w:spacing w:beforeAutospacing="1" w:afterAutospacing="1" w:line="240" w:lineRule="auto"/>
    </w:pPr>
    <w:rPr>
      <w:rFonts w:ascii="Times New Roman" w:eastAsia="Times New Roman" w:hAnsi="Times New Roman" w:cs="Times New Roman"/>
      <w:sz w:val="24"/>
      <w:szCs w:val="24"/>
      <w:lang w:eastAsia="pt-BR"/>
    </w:rPr>
  </w:style>
  <w:style w:type="table" w:styleId="Tabelacomgrade">
    <w:name w:val="Table Grid"/>
    <w:basedOn w:val="Tabelanormal"/>
    <w:rsid w:val="00F41C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1">
    <w:name w:val="Nivel1"/>
    <w:basedOn w:val="Ttulo1"/>
    <w:link w:val="Nivel1Char"/>
    <w:qFormat/>
    <w:rsid w:val="00B2179C"/>
    <w:pPr>
      <w:spacing w:before="480" w:line="276" w:lineRule="auto"/>
      <w:ind w:left="357" w:hanging="357"/>
      <w:jc w:val="both"/>
    </w:pPr>
    <w:rPr>
      <w:rFonts w:ascii="Arial" w:hAnsi="Arial" w:cs="Arial"/>
      <w:b/>
      <w:color w:val="000000"/>
      <w:szCs w:val="20"/>
    </w:rPr>
  </w:style>
  <w:style w:type="character" w:customStyle="1" w:styleId="Nivel1Char">
    <w:name w:val="Nivel1 Char"/>
    <w:basedOn w:val="Ttulo1Char"/>
    <w:link w:val="Nivel1"/>
    <w:qFormat/>
    <w:rsid w:val="00B2179C"/>
    <w:rPr>
      <w:rFonts w:ascii="Arial" w:eastAsiaTheme="majorEastAsia" w:hAnsi="Arial" w:cs="Arial"/>
      <w:b/>
      <w:color w:val="000000"/>
      <w:sz w:val="32"/>
      <w:szCs w:val="20"/>
      <w:lang w:eastAsia="pt-BR"/>
    </w:rPr>
  </w:style>
  <w:style w:type="paragraph" w:customStyle="1" w:styleId="Citao1">
    <w:name w:val="Citação1"/>
    <w:basedOn w:val="Normal"/>
    <w:next w:val="Normal"/>
    <w:link w:val="QuoteChar"/>
    <w:qFormat/>
    <w:rsid w:val="00512594"/>
    <w:pPr>
      <w:pBdr>
        <w:top w:val="single" w:sz="4" w:space="1" w:color="1F497D"/>
        <w:left w:val="single" w:sz="4" w:space="4" w:color="1F497D"/>
        <w:bottom w:val="single" w:sz="4" w:space="1" w:color="1F497D"/>
        <w:right w:val="single" w:sz="4" w:space="4" w:color="1F497D"/>
      </w:pBdr>
      <w:shd w:val="clear" w:color="auto" w:fill="FFFFCC"/>
      <w:suppressAutoHyphens w:val="0"/>
      <w:spacing w:before="120" w:after="0" w:line="240" w:lineRule="auto"/>
      <w:jc w:val="both"/>
    </w:pPr>
    <w:rPr>
      <w:rFonts w:ascii="Ecofont_Spranq_eco_Sans" w:eastAsia="Times New Roman" w:hAnsi="Ecofont_Spranq_eco_Sans" w:cs="Ecofont_Spranq_eco_Sans"/>
      <w:i/>
      <w:iCs/>
      <w:color w:val="000000"/>
      <w:sz w:val="24"/>
      <w:szCs w:val="24"/>
      <w:shd w:val="clear" w:color="auto" w:fill="FFFFCC"/>
    </w:rPr>
  </w:style>
  <w:style w:type="character" w:customStyle="1" w:styleId="QuoteChar">
    <w:name w:val="Quote Char"/>
    <w:link w:val="Citao1"/>
    <w:rsid w:val="00512594"/>
    <w:rPr>
      <w:rFonts w:ascii="Ecofont_Spranq_eco_Sans" w:eastAsia="Times New Roman" w:hAnsi="Ecofont_Spranq_eco_Sans" w:cs="Ecofont_Spranq_eco_Sans"/>
      <w:i/>
      <w:iCs/>
      <w:color w:val="000000"/>
      <w:sz w:val="24"/>
      <w:szCs w:val="24"/>
      <w:shd w:val="clear" w:color="auto" w:fill="FFFFC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5CAA"/>
    <w:pPr>
      <w:suppressAutoHyphens/>
      <w:spacing w:after="200" w:line="276" w:lineRule="auto"/>
    </w:pPr>
    <w:rPr>
      <w:rFonts w:eastAsia="SimSun" w:cs="Calibri"/>
      <w:sz w:val="22"/>
    </w:rPr>
  </w:style>
  <w:style w:type="paragraph" w:styleId="Ttulo1">
    <w:name w:val="heading 1"/>
    <w:basedOn w:val="Normal"/>
    <w:next w:val="Normal"/>
    <w:link w:val="Ttulo1Char"/>
    <w:qFormat/>
    <w:rsid w:val="00C05044"/>
    <w:pPr>
      <w:keepNext/>
      <w:keepLines/>
      <w:suppressAutoHyphens w:val="0"/>
      <w:spacing w:before="240" w:after="0" w:line="240" w:lineRule="auto"/>
      <w:outlineLvl w:val="0"/>
    </w:pPr>
    <w:rPr>
      <w:rFonts w:asciiTheme="majorHAnsi" w:eastAsiaTheme="majorEastAsia" w:hAnsiTheme="majorHAnsi" w:cstheme="majorBidi"/>
      <w:color w:val="365F91" w:themeColor="accent1" w:themeShade="BF"/>
      <w:sz w:val="32"/>
      <w:szCs w:val="3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EB5CAA"/>
    <w:rPr>
      <w:rFonts w:ascii="Calibri" w:eastAsia="SimSun" w:hAnsi="Calibri" w:cs="Calibri"/>
    </w:rPr>
  </w:style>
  <w:style w:type="character" w:customStyle="1" w:styleId="RodapChar">
    <w:name w:val="Rodapé Char"/>
    <w:basedOn w:val="Fontepargpadro"/>
    <w:link w:val="Rodap"/>
    <w:uiPriority w:val="99"/>
    <w:qFormat/>
    <w:rsid w:val="00EB5CAA"/>
    <w:rPr>
      <w:rFonts w:ascii="Calibri" w:eastAsia="SimSun" w:hAnsi="Calibri" w:cs="Calibri"/>
    </w:rPr>
  </w:style>
  <w:style w:type="character" w:customStyle="1" w:styleId="TextodebaloChar">
    <w:name w:val="Texto de balão Char"/>
    <w:basedOn w:val="Fontepargpadro"/>
    <w:link w:val="Textodebalo"/>
    <w:uiPriority w:val="99"/>
    <w:semiHidden/>
    <w:qFormat/>
    <w:rsid w:val="00EB5CAA"/>
    <w:rPr>
      <w:rFonts w:ascii="Tahoma" w:eastAsia="SimSun" w:hAnsi="Tahoma" w:cs="Tahoma"/>
      <w:sz w:val="16"/>
      <w:szCs w:val="16"/>
    </w:rPr>
  </w:style>
  <w:style w:type="character" w:customStyle="1" w:styleId="LinkdaInternet">
    <w:name w:val="Link da Internet"/>
    <w:basedOn w:val="Fontepargpadro"/>
    <w:uiPriority w:val="99"/>
    <w:unhideWhenUsed/>
    <w:rsid w:val="00EB5CAA"/>
    <w:rPr>
      <w:color w:val="0000FF" w:themeColor="hyperlink"/>
      <w:u w:val="single"/>
    </w:rPr>
  </w:style>
  <w:style w:type="character" w:customStyle="1" w:styleId="GradeColorida-nfase1Char">
    <w:name w:val="Grade Colorida - Ênfase 1 Char"/>
    <w:uiPriority w:val="29"/>
    <w:qFormat/>
    <w:rsid w:val="00A51FAC"/>
    <w:rPr>
      <w:rFonts w:ascii="Ecofont_Spranq_eco_Sans" w:eastAsia="Calibri" w:hAnsi="Ecofont_Spranq_eco_Sans" w:cs="Tahoma"/>
      <w:i/>
      <w:iCs/>
      <w:color w:val="000000"/>
      <w:sz w:val="20"/>
      <w:szCs w:val="24"/>
      <w:shd w:val="clear" w:color="auto" w:fill="FFFFCC"/>
    </w:rPr>
  </w:style>
  <w:style w:type="character" w:customStyle="1" w:styleId="Ttulo1Char">
    <w:name w:val="Título 1 Char"/>
    <w:basedOn w:val="Fontepargpadro"/>
    <w:link w:val="Ttulo1"/>
    <w:qFormat/>
    <w:rsid w:val="00C05044"/>
    <w:rPr>
      <w:rFonts w:asciiTheme="majorHAnsi" w:eastAsiaTheme="majorEastAsia" w:hAnsiTheme="majorHAnsi" w:cstheme="majorBidi"/>
      <w:color w:val="365F91" w:themeColor="accent1" w:themeShade="BF"/>
      <w:sz w:val="32"/>
      <w:szCs w:val="32"/>
      <w:lang w:eastAsia="pt-BR"/>
    </w:rPr>
  </w:style>
  <w:style w:type="character" w:customStyle="1" w:styleId="ListLabel1">
    <w:name w:val="ListLabel 1"/>
    <w:qFormat/>
    <w:rPr>
      <w:rFonts w:eastAsia="SimSun"/>
    </w:rPr>
  </w:style>
  <w:style w:type="character" w:customStyle="1" w:styleId="ListLabel2">
    <w:name w:val="ListLabel 2"/>
    <w:qFormat/>
    <w:rPr>
      <w:rFonts w:eastAsia="SimSun"/>
    </w:rPr>
  </w:style>
  <w:style w:type="character" w:customStyle="1" w:styleId="ListLabel3">
    <w:name w:val="ListLabel 3"/>
    <w:qFormat/>
    <w:rPr>
      <w:rFonts w:eastAsia="SimSun"/>
    </w:rPr>
  </w:style>
  <w:style w:type="character" w:customStyle="1" w:styleId="ListLabel4">
    <w:name w:val="ListLabel 4"/>
    <w:qFormat/>
    <w:rPr>
      <w:rFonts w:eastAsia="SimSun"/>
    </w:rPr>
  </w:style>
  <w:style w:type="character" w:customStyle="1" w:styleId="ListLabel5">
    <w:name w:val="ListLabel 5"/>
    <w:qFormat/>
    <w:rPr>
      <w:rFonts w:eastAsia="SimSun"/>
    </w:rPr>
  </w:style>
  <w:style w:type="character" w:customStyle="1" w:styleId="ListLabel6">
    <w:name w:val="ListLabel 6"/>
    <w:qFormat/>
    <w:rPr>
      <w:rFonts w:eastAsia="SimSun"/>
    </w:rPr>
  </w:style>
  <w:style w:type="character" w:customStyle="1" w:styleId="ListLabel7">
    <w:name w:val="ListLabel 7"/>
    <w:qFormat/>
    <w:rPr>
      <w:rFonts w:eastAsia="SimSun"/>
    </w:rPr>
  </w:style>
  <w:style w:type="character" w:customStyle="1" w:styleId="ListLabel8">
    <w:name w:val="ListLabel 8"/>
    <w:qFormat/>
    <w:rPr>
      <w:rFonts w:eastAsia="SimSun"/>
    </w:rPr>
  </w:style>
  <w:style w:type="character" w:customStyle="1" w:styleId="ListLabel9">
    <w:name w:val="ListLabel 9"/>
    <w:qFormat/>
    <w:rPr>
      <w:rFonts w:eastAsia="SimSun"/>
    </w:rPr>
  </w:style>
  <w:style w:type="character" w:customStyle="1" w:styleId="ListLabel10">
    <w:name w:val="ListLabel 10"/>
    <w:qFormat/>
    <w:rPr>
      <w:i w:val="0"/>
    </w:rPr>
  </w:style>
  <w:style w:type="character" w:customStyle="1" w:styleId="ListLabel11">
    <w:name w:val="ListLabel 11"/>
    <w:qFormat/>
    <w:rPr>
      <w:sz w:val="16"/>
      <w:szCs w:val="16"/>
    </w:rPr>
  </w:style>
  <w:style w:type="character" w:customStyle="1" w:styleId="ListLabel12">
    <w:name w:val="ListLabel 12"/>
    <w:qFormat/>
    <w:rPr>
      <w:rFonts w:eastAsia="SimSun"/>
    </w:rPr>
  </w:style>
  <w:style w:type="character" w:customStyle="1" w:styleId="ListLabel13">
    <w:name w:val="ListLabel 13"/>
    <w:qFormat/>
    <w:rPr>
      <w:rFonts w:ascii="Calibri" w:eastAsia="SimSun" w:hAnsi="Calibri"/>
    </w:rPr>
  </w:style>
  <w:style w:type="character" w:customStyle="1" w:styleId="ListLabel14">
    <w:name w:val="ListLabel 14"/>
    <w:qFormat/>
    <w:rPr>
      <w:rFonts w:eastAsia="SimSun"/>
    </w:rPr>
  </w:style>
  <w:style w:type="character" w:customStyle="1" w:styleId="ListLabel15">
    <w:name w:val="ListLabel 15"/>
    <w:qFormat/>
    <w:rPr>
      <w:rFonts w:eastAsia="SimSun"/>
    </w:rPr>
  </w:style>
  <w:style w:type="character" w:customStyle="1" w:styleId="ListLabel16">
    <w:name w:val="ListLabel 16"/>
    <w:qFormat/>
    <w:rPr>
      <w:rFonts w:eastAsia="SimSun"/>
    </w:rPr>
  </w:style>
  <w:style w:type="character" w:customStyle="1" w:styleId="ListLabel17">
    <w:name w:val="ListLabel 17"/>
    <w:qFormat/>
    <w:rPr>
      <w:rFonts w:eastAsia="SimSun"/>
    </w:rPr>
  </w:style>
  <w:style w:type="character" w:customStyle="1" w:styleId="ListLabel18">
    <w:name w:val="ListLabel 18"/>
    <w:qFormat/>
    <w:rPr>
      <w:rFonts w:eastAsia="SimSun"/>
    </w:rPr>
  </w:style>
  <w:style w:type="character" w:customStyle="1" w:styleId="ListLabel19">
    <w:name w:val="ListLabel 19"/>
    <w:qFormat/>
    <w:rPr>
      <w:rFonts w:eastAsia="SimSun"/>
    </w:rPr>
  </w:style>
  <w:style w:type="character" w:customStyle="1" w:styleId="ListLabel20">
    <w:name w:val="ListLabel 20"/>
    <w:qFormat/>
    <w:rPr>
      <w:rFonts w:eastAsia="SimSun"/>
    </w:rPr>
  </w:style>
  <w:style w:type="character" w:customStyle="1" w:styleId="ListLabel21">
    <w:name w:val="ListLabel 21"/>
    <w:qFormat/>
    <w:rPr>
      <w:rFonts w:ascii="Calibri" w:hAnsi="Calibri"/>
      <w:i w:val="0"/>
    </w:rPr>
  </w:style>
  <w:style w:type="character" w:customStyle="1" w:styleId="ListLabel22">
    <w:name w:val="ListLabel 22"/>
    <w:qFormat/>
    <w:rPr>
      <w:sz w:val="16"/>
      <w:szCs w:val="16"/>
    </w:rPr>
  </w:style>
  <w:style w:type="paragraph" w:styleId="Ttulo">
    <w:name w:val="Title"/>
    <w:basedOn w:val="Normal"/>
    <w:next w:val="Corpodetexto"/>
    <w:qFormat/>
    <w:pPr>
      <w:keepNext/>
      <w:spacing w:before="240" w:after="120"/>
    </w:pPr>
    <w:rPr>
      <w:rFonts w:ascii="Liberation Sans" w:eastAsia="Microsoft YaHei" w:hAnsi="Liberation Sans" w:cs="Arial"/>
      <w:sz w:val="28"/>
      <w:szCs w:val="28"/>
    </w:rPr>
  </w:style>
  <w:style w:type="paragraph" w:styleId="Corpodetexto">
    <w:name w:val="Body Text"/>
    <w:basedOn w:val="Normal"/>
    <w:pPr>
      <w:spacing w:after="140"/>
    </w:pPr>
  </w:style>
  <w:style w:type="paragraph" w:styleId="Lista">
    <w:name w:val="List"/>
    <w:basedOn w:val="Corpodetexto"/>
    <w:rPr>
      <w:rFonts w:cs="Arial"/>
    </w:rPr>
  </w:style>
  <w:style w:type="paragraph" w:styleId="Legenda">
    <w:name w:val="caption"/>
    <w:basedOn w:val="Normal"/>
    <w:qFormat/>
    <w:rsid w:val="00EB5CAA"/>
    <w:pPr>
      <w:suppressLineNumbers/>
      <w:spacing w:before="120" w:after="120"/>
    </w:pPr>
    <w:rPr>
      <w:rFonts w:cs="Mangal"/>
      <w:i/>
      <w:iCs/>
      <w:sz w:val="24"/>
      <w:szCs w:val="24"/>
    </w:rPr>
  </w:style>
  <w:style w:type="paragraph" w:customStyle="1" w:styleId="ndice">
    <w:name w:val="Índice"/>
    <w:basedOn w:val="Normal"/>
    <w:qFormat/>
    <w:pPr>
      <w:suppressLineNumbers/>
    </w:pPr>
    <w:rPr>
      <w:rFonts w:cs="Arial"/>
    </w:rPr>
  </w:style>
  <w:style w:type="paragraph" w:styleId="PargrafodaLista">
    <w:name w:val="List Paragraph"/>
    <w:basedOn w:val="Normal"/>
    <w:qFormat/>
    <w:rsid w:val="00EB5CAA"/>
    <w:pPr>
      <w:ind w:left="720"/>
      <w:contextualSpacing/>
    </w:pPr>
    <w:rPr>
      <w:rFonts w:eastAsia="Calibri" w:cs="Times New Roman"/>
    </w:rPr>
  </w:style>
  <w:style w:type="paragraph" w:styleId="Cabealho">
    <w:name w:val="header"/>
    <w:basedOn w:val="Normal"/>
    <w:link w:val="CabealhoChar"/>
    <w:uiPriority w:val="99"/>
    <w:unhideWhenUsed/>
    <w:rsid w:val="00EB5CAA"/>
    <w:pPr>
      <w:tabs>
        <w:tab w:val="center" w:pos="4252"/>
        <w:tab w:val="right" w:pos="8504"/>
      </w:tabs>
      <w:spacing w:after="0" w:line="240" w:lineRule="auto"/>
    </w:pPr>
  </w:style>
  <w:style w:type="paragraph" w:styleId="Rodap">
    <w:name w:val="footer"/>
    <w:basedOn w:val="Normal"/>
    <w:link w:val="RodapChar"/>
    <w:uiPriority w:val="99"/>
    <w:unhideWhenUsed/>
    <w:rsid w:val="00EB5CAA"/>
    <w:pPr>
      <w:tabs>
        <w:tab w:val="center" w:pos="4252"/>
        <w:tab w:val="right" w:pos="8504"/>
      </w:tabs>
      <w:spacing w:after="0" w:line="240" w:lineRule="auto"/>
    </w:pPr>
  </w:style>
  <w:style w:type="paragraph" w:styleId="Textodebalo">
    <w:name w:val="Balloon Text"/>
    <w:basedOn w:val="Normal"/>
    <w:link w:val="TextodebaloChar"/>
    <w:uiPriority w:val="99"/>
    <w:semiHidden/>
    <w:unhideWhenUsed/>
    <w:qFormat/>
    <w:rsid w:val="00EB5CAA"/>
    <w:pPr>
      <w:spacing w:after="0" w:line="240" w:lineRule="auto"/>
    </w:pPr>
    <w:rPr>
      <w:rFonts w:ascii="Tahoma" w:hAnsi="Tahoma" w:cs="Tahoma"/>
      <w:sz w:val="16"/>
      <w:szCs w:val="16"/>
    </w:rPr>
  </w:style>
  <w:style w:type="paragraph" w:customStyle="1" w:styleId="GradeColorida-nfase11">
    <w:name w:val="Grade Colorida - Ênfase 11"/>
    <w:basedOn w:val="Normal"/>
    <w:next w:val="Normal"/>
    <w:uiPriority w:val="29"/>
    <w:qFormat/>
    <w:rsid w:val="00A51FAC"/>
    <w:pPr>
      <w:pBdr>
        <w:top w:val="single" w:sz="4" w:space="1" w:color="1F497D"/>
        <w:left w:val="single" w:sz="4" w:space="4" w:color="1F497D"/>
        <w:bottom w:val="single" w:sz="4" w:space="1" w:color="1F497D"/>
        <w:right w:val="single" w:sz="4" w:space="4" w:color="1F497D"/>
      </w:pBdr>
      <w:shd w:val="clear" w:color="auto" w:fill="FFFFCC"/>
      <w:suppressAutoHyphens w:val="0"/>
      <w:spacing w:before="120" w:after="0" w:line="240" w:lineRule="auto"/>
      <w:jc w:val="both"/>
    </w:pPr>
    <w:rPr>
      <w:rFonts w:ascii="Ecofont_Spranq_eco_Sans" w:eastAsia="Calibri" w:hAnsi="Ecofont_Spranq_eco_Sans" w:cs="Tahoma"/>
      <w:i/>
      <w:iCs/>
      <w:color w:val="000000"/>
      <w:sz w:val="20"/>
      <w:szCs w:val="24"/>
    </w:rPr>
  </w:style>
  <w:style w:type="paragraph" w:customStyle="1" w:styleId="SalisParagrafoNormal">
    <w:name w:val="SalisParagrafoNormal"/>
    <w:qFormat/>
    <w:rsid w:val="00A12C71"/>
    <w:pPr>
      <w:suppressAutoHyphens/>
      <w:spacing w:after="120"/>
      <w:ind w:firstLine="709"/>
      <w:jc w:val="both"/>
    </w:pPr>
    <w:rPr>
      <w:rFonts w:ascii="Arial" w:eastAsia="Times New Roman" w:hAnsi="Arial" w:cs="Arial"/>
      <w:sz w:val="22"/>
      <w:szCs w:val="20"/>
      <w:lang w:eastAsia="zh-CN"/>
    </w:rPr>
  </w:style>
  <w:style w:type="paragraph" w:styleId="NormalWeb">
    <w:name w:val="Normal (Web)"/>
    <w:basedOn w:val="Normal"/>
    <w:uiPriority w:val="99"/>
    <w:semiHidden/>
    <w:unhideWhenUsed/>
    <w:qFormat/>
    <w:rsid w:val="00C05044"/>
    <w:pPr>
      <w:suppressAutoHyphens w:val="0"/>
      <w:spacing w:beforeAutospacing="1" w:afterAutospacing="1" w:line="240" w:lineRule="auto"/>
    </w:pPr>
    <w:rPr>
      <w:rFonts w:ascii="Times New Roman" w:eastAsia="Times New Roman" w:hAnsi="Times New Roman" w:cs="Times New Roman"/>
      <w:sz w:val="24"/>
      <w:szCs w:val="24"/>
      <w:lang w:eastAsia="pt-BR"/>
    </w:rPr>
  </w:style>
  <w:style w:type="table" w:styleId="Tabelacomgrade">
    <w:name w:val="Table Grid"/>
    <w:basedOn w:val="Tabelanormal"/>
    <w:rsid w:val="00F41C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1">
    <w:name w:val="Nivel1"/>
    <w:basedOn w:val="Ttulo1"/>
    <w:link w:val="Nivel1Char"/>
    <w:qFormat/>
    <w:rsid w:val="00B2179C"/>
    <w:pPr>
      <w:spacing w:before="480" w:line="276" w:lineRule="auto"/>
      <w:ind w:left="357" w:hanging="357"/>
      <w:jc w:val="both"/>
    </w:pPr>
    <w:rPr>
      <w:rFonts w:ascii="Arial" w:hAnsi="Arial" w:cs="Arial"/>
      <w:b/>
      <w:color w:val="000000"/>
      <w:szCs w:val="20"/>
    </w:rPr>
  </w:style>
  <w:style w:type="character" w:customStyle="1" w:styleId="Nivel1Char">
    <w:name w:val="Nivel1 Char"/>
    <w:basedOn w:val="Ttulo1Char"/>
    <w:link w:val="Nivel1"/>
    <w:qFormat/>
    <w:rsid w:val="00B2179C"/>
    <w:rPr>
      <w:rFonts w:ascii="Arial" w:eastAsiaTheme="majorEastAsia" w:hAnsi="Arial" w:cs="Arial"/>
      <w:b/>
      <w:color w:val="000000"/>
      <w:sz w:val="32"/>
      <w:szCs w:val="20"/>
      <w:lang w:eastAsia="pt-BR"/>
    </w:rPr>
  </w:style>
  <w:style w:type="paragraph" w:customStyle="1" w:styleId="Citao1">
    <w:name w:val="Citação1"/>
    <w:basedOn w:val="Normal"/>
    <w:next w:val="Normal"/>
    <w:link w:val="QuoteChar"/>
    <w:qFormat/>
    <w:rsid w:val="00512594"/>
    <w:pPr>
      <w:pBdr>
        <w:top w:val="single" w:sz="4" w:space="1" w:color="1F497D"/>
        <w:left w:val="single" w:sz="4" w:space="4" w:color="1F497D"/>
        <w:bottom w:val="single" w:sz="4" w:space="1" w:color="1F497D"/>
        <w:right w:val="single" w:sz="4" w:space="4" w:color="1F497D"/>
      </w:pBdr>
      <w:shd w:val="clear" w:color="auto" w:fill="FFFFCC"/>
      <w:suppressAutoHyphens w:val="0"/>
      <w:spacing w:before="120" w:after="0" w:line="240" w:lineRule="auto"/>
      <w:jc w:val="both"/>
    </w:pPr>
    <w:rPr>
      <w:rFonts w:ascii="Ecofont_Spranq_eco_Sans" w:eastAsia="Times New Roman" w:hAnsi="Ecofont_Spranq_eco_Sans" w:cs="Ecofont_Spranq_eco_Sans"/>
      <w:i/>
      <w:iCs/>
      <w:color w:val="000000"/>
      <w:sz w:val="24"/>
      <w:szCs w:val="24"/>
      <w:shd w:val="clear" w:color="auto" w:fill="FFFFCC"/>
    </w:rPr>
  </w:style>
  <w:style w:type="character" w:customStyle="1" w:styleId="QuoteChar">
    <w:name w:val="Quote Char"/>
    <w:link w:val="Citao1"/>
    <w:rsid w:val="00512594"/>
    <w:rPr>
      <w:rFonts w:ascii="Ecofont_Spranq_eco_Sans" w:eastAsia="Times New Roman" w:hAnsi="Ecofont_Spranq_eco_Sans" w:cs="Ecofont_Spranq_eco_Sans"/>
      <w:i/>
      <w:iCs/>
      <w:color w:val="000000"/>
      <w:sz w:val="24"/>
      <w:szCs w:val="24"/>
      <w:shd w:val="clear" w:color="auto" w:fill="FFFFC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3182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gabinete.san@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1</Pages>
  <Words>15082</Words>
  <Characters>81444</Characters>
  <Application>Microsoft Office Word</Application>
  <DocSecurity>0</DocSecurity>
  <Lines>678</Lines>
  <Paragraphs>192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Adriana Henning</cp:lastModifiedBy>
  <cp:revision>31</cp:revision>
  <cp:lastPrinted>2020-11-23T13:44:00Z</cp:lastPrinted>
  <dcterms:created xsi:type="dcterms:W3CDTF">2020-08-04T14:00:00Z</dcterms:created>
  <dcterms:modified xsi:type="dcterms:W3CDTF">2020-11-23T13:44:00Z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