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558A8" w14:textId="77777777" w:rsidR="000D0F17" w:rsidRPr="004A3D3F" w:rsidRDefault="000D0F17" w:rsidP="004A3D3F">
      <w:pPr>
        <w:spacing w:line="360" w:lineRule="auto"/>
        <w:rPr>
          <w:rFonts w:cs="Arial"/>
          <w:sz w:val="24"/>
          <w:lang w:val="x-none" w:eastAsia="en-US"/>
        </w:rPr>
      </w:pPr>
    </w:p>
    <w:p w14:paraId="06D558A9" w14:textId="77777777" w:rsidR="00BF16E5" w:rsidRPr="004A3D3F" w:rsidRDefault="00BF16E5" w:rsidP="004A3D3F">
      <w:pPr>
        <w:spacing w:line="360" w:lineRule="auto"/>
        <w:rPr>
          <w:rFonts w:cs="Arial"/>
          <w:sz w:val="24"/>
          <w:lang w:eastAsia="en-US"/>
        </w:rPr>
      </w:pPr>
    </w:p>
    <w:p w14:paraId="06D558AA" w14:textId="2C920C43" w:rsidR="00DB206B" w:rsidRPr="004A3D3F" w:rsidRDefault="00DB206B" w:rsidP="004A3D3F">
      <w:pPr>
        <w:spacing w:line="360" w:lineRule="auto"/>
        <w:jc w:val="center"/>
        <w:rPr>
          <w:rFonts w:cs="Arial"/>
          <w:bCs/>
          <w:color w:val="000000"/>
          <w:sz w:val="24"/>
        </w:rPr>
      </w:pPr>
      <w:r w:rsidRPr="004A3D3F">
        <w:rPr>
          <w:rFonts w:cs="Arial"/>
          <w:bCs/>
          <w:color w:val="000000"/>
          <w:sz w:val="24"/>
        </w:rPr>
        <w:t>TERMO DE REFERÊNCIA</w:t>
      </w:r>
    </w:p>
    <w:p w14:paraId="06D558AB" w14:textId="79ED3071" w:rsidR="00B433B1" w:rsidRPr="004A3D3F" w:rsidRDefault="00DB206B" w:rsidP="004A3D3F">
      <w:pPr>
        <w:spacing w:line="360" w:lineRule="auto"/>
        <w:jc w:val="center"/>
        <w:rPr>
          <w:rFonts w:cs="Arial"/>
          <w:bCs/>
          <w:color w:val="000000"/>
          <w:sz w:val="24"/>
        </w:rPr>
      </w:pPr>
      <w:r w:rsidRPr="004A3D3F">
        <w:rPr>
          <w:rFonts w:cs="Arial"/>
          <w:bCs/>
          <w:color w:val="000000"/>
          <w:sz w:val="24"/>
        </w:rPr>
        <w:t xml:space="preserve">PREGÃO ELETRÔNICO </w:t>
      </w:r>
    </w:p>
    <w:p w14:paraId="06D558AC" w14:textId="77777777" w:rsidR="00DB206B" w:rsidRPr="004A3D3F" w:rsidRDefault="00B433B1" w:rsidP="004A3D3F">
      <w:pPr>
        <w:spacing w:line="360" w:lineRule="auto"/>
        <w:jc w:val="center"/>
        <w:rPr>
          <w:rFonts w:cs="Arial"/>
          <w:bCs/>
          <w:iCs/>
          <w:sz w:val="24"/>
        </w:rPr>
      </w:pPr>
      <w:r w:rsidRPr="004A3D3F">
        <w:rPr>
          <w:rFonts w:cs="Arial"/>
          <w:bCs/>
          <w:iCs/>
          <w:sz w:val="24"/>
        </w:rPr>
        <w:t xml:space="preserve">PRESTAÇÃO DE </w:t>
      </w:r>
      <w:r w:rsidR="00DB206B" w:rsidRPr="004A3D3F">
        <w:rPr>
          <w:rFonts w:cs="Arial"/>
          <w:bCs/>
          <w:iCs/>
          <w:sz w:val="24"/>
        </w:rPr>
        <w:t xml:space="preserve">SERVIÇO </w:t>
      </w:r>
      <w:r w:rsidR="00F60441" w:rsidRPr="004A3D3F">
        <w:rPr>
          <w:rFonts w:cs="Arial"/>
          <w:bCs/>
          <w:iCs/>
          <w:sz w:val="24"/>
        </w:rPr>
        <w:t>NÃO CONTÍNUO</w:t>
      </w:r>
    </w:p>
    <w:p w14:paraId="06D558AD" w14:textId="77777777" w:rsidR="000D0F17" w:rsidRPr="004A3D3F" w:rsidRDefault="000D0F17" w:rsidP="004A3D3F">
      <w:pPr>
        <w:spacing w:line="360" w:lineRule="auto"/>
        <w:jc w:val="center"/>
        <w:rPr>
          <w:rFonts w:cs="Arial"/>
          <w:bCs/>
          <w:iCs/>
          <w:sz w:val="24"/>
        </w:rPr>
      </w:pPr>
    </w:p>
    <w:p w14:paraId="06D558B1" w14:textId="3F9BCDA1" w:rsidR="00DB206B" w:rsidRPr="004A3D3F" w:rsidRDefault="00DB206B" w:rsidP="004A3D3F">
      <w:pPr>
        <w:spacing w:line="360" w:lineRule="auto"/>
        <w:jc w:val="center"/>
        <w:rPr>
          <w:rFonts w:cs="Arial"/>
          <w:bCs/>
          <w:color w:val="000000"/>
          <w:sz w:val="24"/>
        </w:rPr>
      </w:pPr>
      <w:r w:rsidRPr="004A3D3F">
        <w:rPr>
          <w:rFonts w:cs="Arial"/>
          <w:bCs/>
          <w:color w:val="000000"/>
          <w:sz w:val="24"/>
        </w:rPr>
        <w:t xml:space="preserve">PREGÃO Nº </w:t>
      </w:r>
      <w:r w:rsidR="0006619E" w:rsidRPr="004A3D3F">
        <w:rPr>
          <w:rFonts w:cs="Arial"/>
          <w:bCs/>
          <w:color w:val="000000"/>
          <w:sz w:val="24"/>
        </w:rPr>
        <w:t>0</w:t>
      </w:r>
      <w:r w:rsidR="00511ABB">
        <w:rPr>
          <w:rFonts w:cs="Arial"/>
          <w:bCs/>
          <w:color w:val="000000"/>
          <w:sz w:val="24"/>
        </w:rPr>
        <w:t>9/2018</w:t>
      </w:r>
    </w:p>
    <w:p w14:paraId="06D558B2" w14:textId="3B33A78D" w:rsidR="00DB206B" w:rsidRPr="004A3D3F" w:rsidRDefault="00DB206B" w:rsidP="004A3D3F">
      <w:pPr>
        <w:spacing w:line="360" w:lineRule="auto"/>
        <w:jc w:val="center"/>
        <w:rPr>
          <w:rFonts w:cs="Arial"/>
          <w:bCs/>
          <w:color w:val="000000"/>
          <w:sz w:val="24"/>
        </w:rPr>
      </w:pPr>
      <w:r w:rsidRPr="004A3D3F">
        <w:rPr>
          <w:rFonts w:cs="Arial"/>
          <w:bCs/>
          <w:color w:val="000000"/>
          <w:sz w:val="24"/>
        </w:rPr>
        <w:t>(Processo Administrativo n.°</w:t>
      </w:r>
      <w:r w:rsidR="0006619E" w:rsidRPr="004A3D3F">
        <w:rPr>
          <w:rFonts w:cs="Arial"/>
          <w:bCs/>
          <w:color w:val="000000"/>
          <w:sz w:val="24"/>
        </w:rPr>
        <w:t>23.239.</w:t>
      </w:r>
      <w:r w:rsidR="0099603D">
        <w:rPr>
          <w:rFonts w:cs="Arial"/>
          <w:bCs/>
          <w:color w:val="000000"/>
          <w:sz w:val="24"/>
        </w:rPr>
        <w:t>000358/2018-81</w:t>
      </w:r>
      <w:r w:rsidRPr="004A3D3F">
        <w:rPr>
          <w:rFonts w:cs="Arial"/>
          <w:bCs/>
          <w:color w:val="000000"/>
          <w:sz w:val="24"/>
        </w:rPr>
        <w:t>)</w:t>
      </w:r>
    </w:p>
    <w:p w14:paraId="06D558B3"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DO OBJETO</w:t>
      </w:r>
    </w:p>
    <w:p w14:paraId="19F20566" w14:textId="210DDA06" w:rsidR="0006619E" w:rsidRPr="004A3D3F" w:rsidRDefault="0006619E" w:rsidP="004A3D3F">
      <w:pPr>
        <w:numPr>
          <w:ilvl w:val="1"/>
          <w:numId w:val="1"/>
        </w:numPr>
        <w:spacing w:before="120" w:after="120" w:line="360" w:lineRule="auto"/>
        <w:ind w:left="425" w:firstLine="0"/>
        <w:jc w:val="both"/>
        <w:rPr>
          <w:rFonts w:cs="Arial"/>
          <w:sz w:val="24"/>
        </w:rPr>
      </w:pPr>
      <w:r w:rsidRPr="004A3D3F">
        <w:rPr>
          <w:rFonts w:cs="Arial"/>
          <w:i/>
          <w:color w:val="FF0000"/>
          <w:sz w:val="24"/>
        </w:rPr>
        <w:t xml:space="preserve"> </w:t>
      </w:r>
      <w:r w:rsidRPr="004A3D3F">
        <w:rPr>
          <w:rFonts w:cs="Arial"/>
          <w:sz w:val="24"/>
        </w:rPr>
        <w:t>Contratação de empresa especializada para prestação de serviços para eventos e formaturas, conforme condições, quantidades, exigências e estimativas, estabelecidas neste instrumento:</w:t>
      </w:r>
    </w:p>
    <w:p w14:paraId="06D558B5" w14:textId="77777777" w:rsidR="00532603" w:rsidRPr="004A3D3F" w:rsidRDefault="00532603" w:rsidP="004A3D3F">
      <w:pPr>
        <w:spacing w:after="120" w:line="360" w:lineRule="auto"/>
        <w:ind w:left="360" w:right="-15"/>
        <w:jc w:val="both"/>
        <w:rPr>
          <w:rFonts w:cs="Arial"/>
          <w:i/>
          <w:color w:val="FF0000"/>
          <w:sz w:val="24"/>
        </w:rPr>
      </w:pPr>
    </w:p>
    <w:p w14:paraId="06D558CD" w14:textId="55774483" w:rsidR="00DB206B" w:rsidRPr="004A3D3F" w:rsidRDefault="00DB206B" w:rsidP="004A3D3F">
      <w:pPr>
        <w:autoSpaceDE w:val="0"/>
        <w:spacing w:before="120" w:after="120" w:line="360" w:lineRule="auto"/>
        <w:ind w:left="425"/>
        <w:jc w:val="both"/>
        <w:rPr>
          <w:rFonts w:cs="Arial"/>
          <w:i/>
          <w:color w:val="000000"/>
          <w:sz w:val="24"/>
        </w:rPr>
      </w:pPr>
    </w:p>
    <w:p w14:paraId="06D558E9" w14:textId="05B730DD" w:rsidR="00DB206B" w:rsidRPr="004A3D3F" w:rsidRDefault="0099412F" w:rsidP="004A3D3F">
      <w:pPr>
        <w:autoSpaceDE w:val="0"/>
        <w:spacing w:after="120" w:line="360" w:lineRule="auto"/>
        <w:jc w:val="both"/>
        <w:rPr>
          <w:rFonts w:cs="Arial"/>
          <w:color w:val="000000"/>
          <w:sz w:val="24"/>
        </w:rPr>
      </w:pPr>
      <w:r w:rsidRPr="004A3D3F">
        <w:rPr>
          <w:rFonts w:cs="Arial"/>
          <w:color w:val="000000"/>
          <w:sz w:val="24"/>
        </w:rPr>
        <w:t xml:space="preserve">Modelos item </w:t>
      </w:r>
      <w:r w:rsidR="0099603D">
        <w:rPr>
          <w:rFonts w:cs="Arial"/>
          <w:color w:val="000000"/>
          <w:sz w:val="24"/>
        </w:rPr>
        <w:t>21</w:t>
      </w:r>
      <w:r w:rsidRPr="004A3D3F">
        <w:rPr>
          <w:rFonts w:cs="Arial"/>
          <w:color w:val="000000"/>
          <w:sz w:val="24"/>
        </w:rPr>
        <w:t>:</w:t>
      </w:r>
    </w:p>
    <w:p w14:paraId="5B8C2EFA" w14:textId="5A4412EA"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11D73D4B" wp14:editId="19A911C2">
            <wp:extent cx="5760085" cy="3840057"/>
            <wp:effectExtent l="0" t="0" r="0" b="8255"/>
            <wp:docPr id="2" name="Imagem 2" descr="R:\Licitações 2017\PE 062017 Eventos2018\exemplo decoração encontro de invernad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icitações 2017\PE 062017 Eventos2018\exemplo decoração encontro de invernadas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061AFF78" w14:textId="2CC25D19"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7F815298" wp14:editId="6B9AC85C">
            <wp:extent cx="5760085" cy="3840057"/>
            <wp:effectExtent l="0" t="0" r="0" b="8255"/>
            <wp:docPr id="3" name="Imagem 3" descr="R:\Licitações 2017\PE 062017 Eventos2018\exemplo decoração encontro de invernad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icitações 2017\PE 062017 Eventos2018\exemplo decoração encontro de invernadas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2C055B86" w14:textId="408E34A7"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22254479" wp14:editId="100BAB0C">
            <wp:extent cx="5760085" cy="3840057"/>
            <wp:effectExtent l="0" t="0" r="0" b="8255"/>
            <wp:docPr id="4" name="Imagem 4" descr="R:\Licitações 2017\PE 062017 Eventos2018\exemplo decoração encontro de invern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icitações 2017\PE 062017 Eventos2018\exemplo decoração encontro de invernada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2AAD98EB" w14:textId="6EC6625E" w:rsidR="0099412F" w:rsidRPr="004A3D3F" w:rsidRDefault="0099412F" w:rsidP="004A3D3F">
      <w:pPr>
        <w:autoSpaceDE w:val="0"/>
        <w:spacing w:after="120" w:line="360" w:lineRule="auto"/>
        <w:jc w:val="both"/>
        <w:rPr>
          <w:rFonts w:cs="Arial"/>
          <w:color w:val="000000"/>
          <w:sz w:val="24"/>
        </w:rPr>
      </w:pPr>
    </w:p>
    <w:p w14:paraId="000574DD" w14:textId="4BB8A5A3" w:rsidR="0099412F" w:rsidRPr="004A3D3F" w:rsidRDefault="0099412F" w:rsidP="004A3D3F">
      <w:pPr>
        <w:autoSpaceDE w:val="0"/>
        <w:spacing w:after="120" w:line="360" w:lineRule="auto"/>
        <w:jc w:val="both"/>
        <w:rPr>
          <w:rFonts w:cs="Arial"/>
          <w:color w:val="000000"/>
          <w:sz w:val="24"/>
        </w:rPr>
      </w:pPr>
    </w:p>
    <w:p w14:paraId="06D558F1" w14:textId="77777777" w:rsidR="00F159BB" w:rsidRPr="004A3D3F" w:rsidRDefault="00F159BB" w:rsidP="004A3D3F">
      <w:pPr>
        <w:pStyle w:val="Nivel1"/>
        <w:spacing w:line="360" w:lineRule="auto"/>
        <w:rPr>
          <w:rFonts w:cs="Arial"/>
          <w:b w:val="0"/>
          <w:sz w:val="24"/>
          <w:szCs w:val="24"/>
        </w:rPr>
      </w:pPr>
      <w:r w:rsidRPr="004A3D3F">
        <w:rPr>
          <w:rFonts w:cs="Arial"/>
          <w:b w:val="0"/>
          <w:sz w:val="24"/>
          <w:szCs w:val="24"/>
        </w:rPr>
        <w:lastRenderedPageBreak/>
        <w:t>JUSTIFICATIVA E OBJETIVO DA CONTRATAÇÃO</w:t>
      </w:r>
    </w:p>
    <w:p w14:paraId="796738C1" w14:textId="77777777" w:rsidR="0006619E" w:rsidRPr="004A3D3F" w:rsidRDefault="0006619E" w:rsidP="004A3D3F">
      <w:pPr>
        <w:spacing w:line="360" w:lineRule="auto"/>
        <w:ind w:left="57" w:firstLine="57"/>
        <w:jc w:val="both"/>
        <w:rPr>
          <w:rFonts w:cs="Arial"/>
          <w:sz w:val="24"/>
        </w:rPr>
      </w:pPr>
      <w:r w:rsidRPr="004A3D3F">
        <w:rPr>
          <w:rFonts w:cs="Arial"/>
          <w:sz w:val="24"/>
        </w:rPr>
        <w:t xml:space="preserve">Os eventos do campus Júlio de Castilhos/ </w:t>
      </w:r>
      <w:proofErr w:type="spellStart"/>
      <w:proofErr w:type="gramStart"/>
      <w:r w:rsidRPr="004A3D3F">
        <w:rPr>
          <w:rFonts w:cs="Arial"/>
          <w:sz w:val="24"/>
        </w:rPr>
        <w:t>IFFar</w:t>
      </w:r>
      <w:proofErr w:type="spellEnd"/>
      <w:proofErr w:type="gramEnd"/>
      <w:r w:rsidRPr="004A3D3F">
        <w:rPr>
          <w:rFonts w:cs="Arial"/>
          <w:sz w:val="24"/>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w:t>
      </w:r>
    </w:p>
    <w:p w14:paraId="30E84597" w14:textId="32CC1147" w:rsidR="005D71D8" w:rsidRPr="004A3D3F" w:rsidRDefault="005D71D8" w:rsidP="004A3D3F">
      <w:pPr>
        <w:spacing w:line="360" w:lineRule="auto"/>
        <w:ind w:left="57" w:firstLine="57"/>
        <w:jc w:val="both"/>
        <w:rPr>
          <w:rFonts w:cs="Arial"/>
          <w:sz w:val="24"/>
        </w:rPr>
      </w:pPr>
      <w:r w:rsidRPr="004A3D3F">
        <w:rPr>
          <w:rFonts w:cs="Arial"/>
          <w:sz w:val="24"/>
        </w:rPr>
        <w:t xml:space="preserve">A expressão coffee break significa pausa para o café, onde são servidos lanches rápidos e práticos em encontros, seminários, cursos, palestra, etc. O objetivo do coffee break não é apenas comer, e sim que os participantes destes eventos possam </w:t>
      </w:r>
      <w:proofErr w:type="gramStart"/>
      <w:r w:rsidRPr="004A3D3F">
        <w:rPr>
          <w:rFonts w:cs="Arial"/>
          <w:sz w:val="24"/>
        </w:rPr>
        <w:t>socializar,</w:t>
      </w:r>
      <w:proofErr w:type="gramEnd"/>
      <w:r w:rsidRPr="004A3D3F">
        <w:rPr>
          <w:rFonts w:cs="Arial"/>
          <w:sz w:val="24"/>
        </w:rPr>
        <w:t xml:space="preserve"> relaxar, voltando para as suas atividades com mais disposição e concentração.</w:t>
      </w:r>
    </w:p>
    <w:p w14:paraId="0144FB12" w14:textId="77777777" w:rsidR="00624398" w:rsidRDefault="005D71D8" w:rsidP="00624398">
      <w:pPr>
        <w:spacing w:line="360" w:lineRule="auto"/>
        <w:ind w:firstLine="57"/>
        <w:jc w:val="both"/>
        <w:rPr>
          <w:rFonts w:cs="Arial"/>
          <w:sz w:val="24"/>
        </w:rPr>
      </w:pPr>
      <w:r w:rsidRPr="004A3D3F">
        <w:rPr>
          <w:rFonts w:cs="Arial"/>
          <w:sz w:val="24"/>
        </w:rPr>
        <w:t xml:space="preserve">A escolha dos produtos a serem oferecidos </w:t>
      </w:r>
      <w:proofErr w:type="gramStart"/>
      <w:r w:rsidRPr="004A3D3F">
        <w:rPr>
          <w:rFonts w:cs="Arial"/>
          <w:sz w:val="24"/>
        </w:rPr>
        <w:t>foram baseadas</w:t>
      </w:r>
      <w:proofErr w:type="gramEnd"/>
      <w:r w:rsidRPr="004A3D3F">
        <w:rPr>
          <w:rFonts w:cs="Arial"/>
          <w:sz w:val="24"/>
        </w:rPr>
        <w:t xml:space="preserve"> na praticidade, para serem servidas no local sem uma demanda onerosa dos serviços, onde não possuem preparações tão elaboradas com o intuito de socialização. Os produtos escolhidos não compreendem preparações muito calóricas, com poucas preparações que envolvam frituras, sendo estes mais leves, para assim não causar nenhum tipo de desconforto gastrointestinal nos participantes dos eventos, o que muitas vezes poderá causar sonolência.</w:t>
      </w:r>
    </w:p>
    <w:p w14:paraId="6C0A9790" w14:textId="77777777" w:rsidR="00624398" w:rsidRDefault="00624398" w:rsidP="00624398">
      <w:pPr>
        <w:spacing w:line="360" w:lineRule="auto"/>
        <w:ind w:firstLine="57"/>
        <w:jc w:val="both"/>
        <w:rPr>
          <w:rFonts w:cs="Arial"/>
          <w:sz w:val="24"/>
        </w:rPr>
      </w:pPr>
    </w:p>
    <w:p w14:paraId="00D2C832" w14:textId="4E60A0EE" w:rsidR="0006619E" w:rsidRPr="004A3D3F" w:rsidRDefault="0006619E" w:rsidP="00624398">
      <w:pPr>
        <w:spacing w:line="360" w:lineRule="auto"/>
        <w:ind w:firstLine="57"/>
        <w:jc w:val="both"/>
        <w:rPr>
          <w:rFonts w:cs="Arial"/>
          <w:b/>
          <w:sz w:val="24"/>
        </w:rPr>
      </w:pPr>
      <w:r w:rsidRPr="004A3D3F">
        <w:rPr>
          <w:rFonts w:cs="Arial"/>
          <w:b/>
          <w:sz w:val="24"/>
        </w:rPr>
        <w:t>Objetivos Gerais:</w:t>
      </w:r>
    </w:p>
    <w:p w14:paraId="3156E2B5" w14:textId="50AA0DE9"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 xml:space="preserve">Oportunizar um espaço de divulgação, reflexão e integração dos pesquisadores, extensionistas e estudantes, das instituições de ensino da rede pública e privada, nas diversas áreas do conhecimento, tecnologia e inovação. </w:t>
      </w:r>
    </w:p>
    <w:p w14:paraId="6D440A9A" w14:textId="4EA97D7F"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Propiciar aos servidores do Campus Júlio de Castilhos momentos de troca de ideias e experiências num ambiente macro, fora dos seus setores.</w:t>
      </w:r>
    </w:p>
    <w:p w14:paraId="66579AE9" w14:textId="69BEFF73"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Viabilizar cerimonia de conclusão de cursos padronizadas a todos os alunos dos cursos técnicos integrados, subsequentes e PROEJA e dos cursos superiores.</w:t>
      </w:r>
    </w:p>
    <w:p w14:paraId="018CB365" w14:textId="77777777" w:rsidR="0006619E" w:rsidRPr="004A3D3F" w:rsidRDefault="0006619E" w:rsidP="004A3D3F">
      <w:pPr>
        <w:pStyle w:val="Nivel1"/>
        <w:numPr>
          <w:ilvl w:val="1"/>
          <w:numId w:val="7"/>
        </w:numPr>
        <w:spacing w:line="360" w:lineRule="auto"/>
        <w:rPr>
          <w:rFonts w:cs="Arial"/>
          <w:b w:val="0"/>
          <w:sz w:val="24"/>
          <w:szCs w:val="24"/>
        </w:rPr>
      </w:pPr>
      <w:r w:rsidRPr="004A3D3F">
        <w:rPr>
          <w:rFonts w:cs="Arial"/>
          <w:b w:val="0"/>
          <w:sz w:val="24"/>
          <w:szCs w:val="24"/>
        </w:rPr>
        <w:t>Objetivos Específicos:</w:t>
      </w:r>
    </w:p>
    <w:p w14:paraId="0DCACD96" w14:textId="1B934D4C"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Despertar nos estudantes o gosto e o hábito pela pesquisa, inovação e extensão nas diversas áreas do conhecimento.</w:t>
      </w:r>
    </w:p>
    <w:p w14:paraId="383DA732" w14:textId="4E7046E6"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Estimular a troca de informações e experiências de ensino, pesquisa, inovação e extensão entre professores e estudantes das diversas instituições.</w:t>
      </w:r>
    </w:p>
    <w:p w14:paraId="3043F4E1" w14:textId="5EB08CE1"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Contribuir para a expansão do conhecimento científico e tecnológico, através do ensino, pesquisa, produção e extensão.</w:t>
      </w:r>
    </w:p>
    <w:p w14:paraId="3A163774" w14:textId="361981CF"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Integrar estudantes e profissionais de todos os níveis da região.</w:t>
      </w:r>
    </w:p>
    <w:p w14:paraId="015A1D35" w14:textId="7DC0963C"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Proporcionar aos servidores encontros de reflexão, avaliação e integração entre todos os setores.</w:t>
      </w:r>
    </w:p>
    <w:tbl>
      <w:tblPr>
        <w:tblW w:w="12703" w:type="dxa"/>
        <w:tblInd w:w="55" w:type="dxa"/>
        <w:tblCellMar>
          <w:left w:w="70" w:type="dxa"/>
          <w:right w:w="70" w:type="dxa"/>
        </w:tblCellMar>
        <w:tblLook w:val="04A0" w:firstRow="1" w:lastRow="0" w:firstColumn="1" w:lastColumn="0" w:noHBand="0" w:noVBand="1"/>
      </w:tblPr>
      <w:tblGrid>
        <w:gridCol w:w="696"/>
        <w:gridCol w:w="529"/>
        <w:gridCol w:w="8688"/>
        <w:gridCol w:w="1175"/>
        <w:gridCol w:w="863"/>
        <w:gridCol w:w="919"/>
      </w:tblGrid>
      <w:tr w:rsidR="001226F5" w:rsidRPr="0099603D" w14:paraId="306CB808" w14:textId="77777777" w:rsidTr="001226F5">
        <w:trPr>
          <w:trHeight w:val="510"/>
        </w:trPr>
        <w:tc>
          <w:tcPr>
            <w:tcW w:w="529" w:type="dxa"/>
            <w:tcBorders>
              <w:top w:val="single" w:sz="4" w:space="0" w:color="auto"/>
              <w:left w:val="single" w:sz="4" w:space="0" w:color="auto"/>
              <w:bottom w:val="single" w:sz="4" w:space="0" w:color="auto"/>
              <w:right w:val="single" w:sz="4" w:space="0" w:color="auto"/>
            </w:tcBorders>
          </w:tcPr>
          <w:p w14:paraId="261E850B" w14:textId="35E3D7D3" w:rsidR="001226F5" w:rsidRPr="0099603D" w:rsidRDefault="001226F5" w:rsidP="0099603D">
            <w:pPr>
              <w:jc w:val="center"/>
              <w:rPr>
                <w:rFonts w:cs="Arial"/>
                <w:color w:val="000000"/>
                <w:szCs w:val="20"/>
              </w:rPr>
            </w:pPr>
            <w:r>
              <w:rPr>
                <w:rFonts w:cs="Arial"/>
                <w:color w:val="000000"/>
                <w:szCs w:val="20"/>
              </w:rPr>
              <w:t>Grupo</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8B385" w14:textId="021CCE2F" w:rsidR="001226F5" w:rsidRPr="0099603D" w:rsidRDefault="001226F5" w:rsidP="0099603D">
            <w:pPr>
              <w:jc w:val="center"/>
              <w:rPr>
                <w:rFonts w:cs="Arial"/>
                <w:color w:val="000000"/>
                <w:szCs w:val="20"/>
              </w:rPr>
            </w:pPr>
            <w:r w:rsidRPr="0099603D">
              <w:rPr>
                <w:rFonts w:cs="Arial"/>
                <w:color w:val="000000"/>
                <w:szCs w:val="20"/>
              </w:rPr>
              <w:t>Item</w:t>
            </w:r>
          </w:p>
        </w:tc>
        <w:tc>
          <w:tcPr>
            <w:tcW w:w="8688" w:type="dxa"/>
            <w:tcBorders>
              <w:top w:val="single" w:sz="4" w:space="0" w:color="auto"/>
              <w:left w:val="nil"/>
              <w:bottom w:val="single" w:sz="4" w:space="0" w:color="auto"/>
              <w:right w:val="single" w:sz="4" w:space="0" w:color="auto"/>
            </w:tcBorders>
            <w:shd w:val="clear" w:color="auto" w:fill="auto"/>
            <w:vAlign w:val="center"/>
            <w:hideMark/>
          </w:tcPr>
          <w:p w14:paraId="38BBC9C3" w14:textId="77777777" w:rsidR="001226F5" w:rsidRPr="0099603D" w:rsidRDefault="001226F5" w:rsidP="0099603D">
            <w:pPr>
              <w:rPr>
                <w:rFonts w:cs="Arial"/>
                <w:color w:val="000000"/>
                <w:szCs w:val="20"/>
              </w:rPr>
            </w:pPr>
            <w:r w:rsidRPr="0099603D">
              <w:rPr>
                <w:rFonts w:cs="Arial"/>
                <w:color w:val="000000"/>
                <w:szCs w:val="20"/>
              </w:rPr>
              <w:t>Descrição</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14:paraId="17380C84" w14:textId="77777777" w:rsidR="001226F5" w:rsidRPr="0099603D" w:rsidRDefault="001226F5" w:rsidP="0099603D">
            <w:pPr>
              <w:jc w:val="center"/>
              <w:rPr>
                <w:rFonts w:cs="Arial"/>
                <w:color w:val="000000"/>
                <w:szCs w:val="20"/>
              </w:rPr>
            </w:pPr>
            <w:r w:rsidRPr="0099603D">
              <w:rPr>
                <w:rFonts w:cs="Arial"/>
                <w:color w:val="000000"/>
                <w:szCs w:val="20"/>
              </w:rPr>
              <w:t>Quantidade</w:t>
            </w:r>
          </w:p>
        </w:tc>
        <w:tc>
          <w:tcPr>
            <w:tcW w:w="863" w:type="dxa"/>
            <w:tcBorders>
              <w:top w:val="single" w:sz="4" w:space="0" w:color="auto"/>
              <w:left w:val="nil"/>
              <w:bottom w:val="single" w:sz="4" w:space="0" w:color="auto"/>
              <w:right w:val="single" w:sz="4" w:space="0" w:color="auto"/>
            </w:tcBorders>
            <w:shd w:val="clear" w:color="auto" w:fill="auto"/>
            <w:vAlign w:val="center"/>
            <w:hideMark/>
          </w:tcPr>
          <w:p w14:paraId="5DC4F3C9" w14:textId="77777777" w:rsidR="001226F5" w:rsidRPr="0099603D" w:rsidRDefault="001226F5" w:rsidP="0099603D">
            <w:pPr>
              <w:jc w:val="center"/>
              <w:rPr>
                <w:rFonts w:cs="Arial"/>
                <w:color w:val="000000"/>
                <w:szCs w:val="20"/>
              </w:rPr>
            </w:pPr>
            <w:r w:rsidRPr="0099603D">
              <w:rPr>
                <w:rFonts w:cs="Arial"/>
                <w:color w:val="000000"/>
                <w:szCs w:val="20"/>
              </w:rPr>
              <w:t>Media</w:t>
            </w:r>
          </w:p>
        </w:tc>
        <w:tc>
          <w:tcPr>
            <w:tcW w:w="919" w:type="dxa"/>
            <w:tcBorders>
              <w:top w:val="single" w:sz="4" w:space="0" w:color="auto"/>
              <w:left w:val="nil"/>
              <w:bottom w:val="single" w:sz="4" w:space="0" w:color="auto"/>
              <w:right w:val="single" w:sz="4" w:space="0" w:color="auto"/>
            </w:tcBorders>
            <w:shd w:val="clear" w:color="auto" w:fill="auto"/>
            <w:vAlign w:val="center"/>
            <w:hideMark/>
          </w:tcPr>
          <w:p w14:paraId="67C94BC5" w14:textId="77777777" w:rsidR="001226F5" w:rsidRPr="0099603D" w:rsidRDefault="001226F5" w:rsidP="0099603D">
            <w:pPr>
              <w:rPr>
                <w:rFonts w:cs="Arial"/>
                <w:color w:val="000000"/>
                <w:szCs w:val="20"/>
              </w:rPr>
            </w:pPr>
            <w:r w:rsidRPr="0099603D">
              <w:rPr>
                <w:rFonts w:cs="Arial"/>
                <w:color w:val="000000"/>
                <w:szCs w:val="20"/>
              </w:rPr>
              <w:t>Total item</w:t>
            </w:r>
          </w:p>
        </w:tc>
      </w:tr>
      <w:tr w:rsidR="001226F5" w:rsidRPr="0099603D" w14:paraId="2FD7DCC8" w14:textId="77777777" w:rsidTr="001226F5">
        <w:trPr>
          <w:trHeight w:val="4335"/>
        </w:trPr>
        <w:tc>
          <w:tcPr>
            <w:tcW w:w="529" w:type="dxa"/>
            <w:tcBorders>
              <w:top w:val="nil"/>
              <w:left w:val="single" w:sz="4" w:space="0" w:color="auto"/>
              <w:bottom w:val="single" w:sz="4" w:space="0" w:color="auto"/>
              <w:right w:val="single" w:sz="4" w:space="0" w:color="auto"/>
            </w:tcBorders>
          </w:tcPr>
          <w:p w14:paraId="42C6C037" w14:textId="00DB84E2" w:rsidR="001226F5" w:rsidRPr="0099603D" w:rsidRDefault="001226F5" w:rsidP="0099603D">
            <w:pPr>
              <w:jc w:val="center"/>
              <w:rPr>
                <w:rFonts w:cs="Arial"/>
                <w:color w:val="000000"/>
                <w:szCs w:val="20"/>
              </w:rPr>
            </w:pPr>
            <w:proofErr w:type="gramStart"/>
            <w:r>
              <w:rPr>
                <w:rFonts w:cs="Arial"/>
                <w:color w:val="000000"/>
                <w:szCs w:val="20"/>
              </w:rPr>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55DCE139" w14:textId="7BE2B1AA"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15B92B24" w14:textId="77777777" w:rsidR="001226F5" w:rsidRPr="0099603D" w:rsidRDefault="001226F5" w:rsidP="0099603D">
            <w:pPr>
              <w:rPr>
                <w:rFonts w:cs="Arial"/>
                <w:color w:val="000000"/>
                <w:szCs w:val="20"/>
              </w:rPr>
            </w:pPr>
            <w:r w:rsidRPr="0099603D">
              <w:rPr>
                <w:rFonts w:cs="Arial"/>
                <w:color w:val="000000"/>
                <w:szCs w:val="20"/>
              </w:rPr>
              <w:t xml:space="preserve">Coffee break 9º ciclo de palestras do Curso Técnico em Alimentos e Núcleo de estudos em agroecologia: maio/2019: A porção per capita mínima de cada produto a ser ofertado no </w:t>
            </w:r>
            <w:proofErr w:type="spellStart"/>
            <w:r w:rsidRPr="0099603D">
              <w:rPr>
                <w:rFonts w:cs="Arial"/>
                <w:color w:val="000000"/>
                <w:szCs w:val="20"/>
              </w:rPr>
              <w:t>coffee</w:t>
            </w:r>
            <w:proofErr w:type="spellEnd"/>
            <w:r w:rsidRPr="0099603D">
              <w:rPr>
                <w:rFonts w:cs="Arial"/>
                <w:color w:val="000000"/>
                <w:szCs w:val="20"/>
              </w:rPr>
              <w:t xml:space="preserve"> break durante o evento será a estabelecida no Termo de </w:t>
            </w:r>
            <w:proofErr w:type="spellStart"/>
            <w:proofErr w:type="gramStart"/>
            <w:r w:rsidRPr="0099603D">
              <w:rPr>
                <w:rFonts w:cs="Arial"/>
                <w:color w:val="000000"/>
                <w:szCs w:val="20"/>
              </w:rPr>
              <w:t>Referência;</w:t>
            </w:r>
            <w:proofErr w:type="gramEnd"/>
            <w:r w:rsidRPr="0099603D">
              <w:rPr>
                <w:rFonts w:cs="Arial"/>
                <w:color w:val="000000"/>
                <w:szCs w:val="20"/>
              </w:rPr>
              <w:t>Copos</w:t>
            </w:r>
            <w:proofErr w:type="spellEnd"/>
            <w:r w:rsidRPr="0099603D">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99603D">
              <w:rPr>
                <w:rFonts w:cs="Arial"/>
                <w:color w:val="000000"/>
                <w:szCs w:val="20"/>
              </w:rPr>
              <w:t>coffee</w:t>
            </w:r>
            <w:proofErr w:type="spellEnd"/>
            <w:r w:rsidRPr="0099603D">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7BB8B8F9" w14:textId="77777777" w:rsidR="001226F5" w:rsidRPr="0099603D" w:rsidRDefault="001226F5" w:rsidP="0099603D">
            <w:pPr>
              <w:jc w:val="center"/>
              <w:rPr>
                <w:rFonts w:cs="Arial"/>
                <w:color w:val="000000"/>
                <w:szCs w:val="20"/>
              </w:rPr>
            </w:pPr>
            <w:r w:rsidRPr="0099603D">
              <w:rPr>
                <w:rFonts w:cs="Arial"/>
                <w:color w:val="000000"/>
                <w:szCs w:val="20"/>
              </w:rPr>
              <w:t>150</w:t>
            </w:r>
          </w:p>
        </w:tc>
        <w:tc>
          <w:tcPr>
            <w:tcW w:w="863" w:type="dxa"/>
            <w:tcBorders>
              <w:top w:val="nil"/>
              <w:left w:val="nil"/>
              <w:bottom w:val="single" w:sz="4" w:space="0" w:color="auto"/>
              <w:right w:val="single" w:sz="4" w:space="0" w:color="auto"/>
            </w:tcBorders>
            <w:shd w:val="clear" w:color="auto" w:fill="auto"/>
            <w:vAlign w:val="center"/>
            <w:hideMark/>
          </w:tcPr>
          <w:p w14:paraId="40E6952C"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68F59166" w14:textId="77777777" w:rsidR="001226F5" w:rsidRPr="0099603D" w:rsidRDefault="001226F5" w:rsidP="0099603D">
            <w:pPr>
              <w:jc w:val="right"/>
              <w:rPr>
                <w:rFonts w:cs="Arial"/>
                <w:color w:val="000000"/>
                <w:szCs w:val="20"/>
              </w:rPr>
            </w:pPr>
            <w:r w:rsidRPr="0099603D">
              <w:rPr>
                <w:rFonts w:cs="Arial"/>
                <w:color w:val="000000"/>
                <w:szCs w:val="20"/>
              </w:rPr>
              <w:t>2.700,00</w:t>
            </w:r>
          </w:p>
        </w:tc>
      </w:tr>
      <w:tr w:rsidR="001226F5" w:rsidRPr="0099603D" w14:paraId="7C3520AB" w14:textId="77777777" w:rsidTr="001226F5">
        <w:trPr>
          <w:trHeight w:val="4080"/>
        </w:trPr>
        <w:tc>
          <w:tcPr>
            <w:tcW w:w="529" w:type="dxa"/>
            <w:tcBorders>
              <w:top w:val="nil"/>
              <w:left w:val="single" w:sz="4" w:space="0" w:color="auto"/>
              <w:bottom w:val="single" w:sz="4" w:space="0" w:color="auto"/>
              <w:right w:val="single" w:sz="4" w:space="0" w:color="auto"/>
            </w:tcBorders>
          </w:tcPr>
          <w:p w14:paraId="7F9607BB" w14:textId="6EB4CC0C" w:rsidR="001226F5" w:rsidRPr="0099603D" w:rsidRDefault="001226F5" w:rsidP="0099603D">
            <w:pPr>
              <w:jc w:val="center"/>
              <w:rPr>
                <w:rFonts w:cs="Arial"/>
                <w:color w:val="000000"/>
                <w:szCs w:val="20"/>
              </w:rPr>
            </w:pPr>
            <w:proofErr w:type="gramStart"/>
            <w:r>
              <w:rPr>
                <w:rFonts w:cs="Arial"/>
                <w:color w:val="000000"/>
                <w:szCs w:val="20"/>
              </w:rPr>
              <w:lastRenderedPageBreak/>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73DBF9F" w14:textId="5DC8E8C0" w:rsidR="001226F5" w:rsidRPr="0099603D" w:rsidRDefault="001226F5" w:rsidP="0099603D">
            <w:pPr>
              <w:jc w:val="center"/>
              <w:rPr>
                <w:rFonts w:cs="Arial"/>
                <w:color w:val="000000"/>
                <w:szCs w:val="20"/>
              </w:rPr>
            </w:pPr>
            <w:proofErr w:type="gramStart"/>
            <w:r w:rsidRPr="0099603D">
              <w:rPr>
                <w:rFonts w:cs="Arial"/>
                <w:color w:val="000000"/>
                <w:szCs w:val="20"/>
              </w:rPr>
              <w:t>2</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66ECFDDE" w14:textId="77777777" w:rsidR="001226F5" w:rsidRPr="0099603D" w:rsidRDefault="001226F5" w:rsidP="0099603D">
            <w:pPr>
              <w:rPr>
                <w:rFonts w:cs="Arial"/>
                <w:color w:val="000000"/>
                <w:szCs w:val="20"/>
              </w:rPr>
            </w:pPr>
            <w:r w:rsidRPr="0099603D">
              <w:rPr>
                <w:rFonts w:cs="Arial"/>
                <w:color w:val="000000"/>
                <w:szCs w:val="20"/>
              </w:rPr>
              <w:t xml:space="preserve">Coffee break Semana Eixo de Recursos Naturais: agosto/2019: A porção per capita mínima de cada produto a ser ofertado no </w:t>
            </w:r>
            <w:proofErr w:type="spellStart"/>
            <w:r w:rsidRPr="0099603D">
              <w:rPr>
                <w:rFonts w:cs="Arial"/>
                <w:color w:val="000000"/>
                <w:szCs w:val="20"/>
              </w:rPr>
              <w:t>coffee</w:t>
            </w:r>
            <w:proofErr w:type="spellEnd"/>
            <w:r w:rsidRPr="0099603D">
              <w:rPr>
                <w:rFonts w:cs="Arial"/>
                <w:color w:val="000000"/>
                <w:szCs w:val="20"/>
              </w:rPr>
              <w:t xml:space="preserve"> break durante o evento será a estabelecida no Termo de </w:t>
            </w:r>
            <w:proofErr w:type="spellStart"/>
            <w:proofErr w:type="gramStart"/>
            <w:r w:rsidRPr="0099603D">
              <w:rPr>
                <w:rFonts w:cs="Arial"/>
                <w:color w:val="000000"/>
                <w:szCs w:val="20"/>
              </w:rPr>
              <w:t>Referência;</w:t>
            </w:r>
            <w:proofErr w:type="gramEnd"/>
            <w:r w:rsidRPr="0099603D">
              <w:rPr>
                <w:rFonts w:cs="Arial"/>
                <w:color w:val="000000"/>
                <w:szCs w:val="20"/>
              </w:rPr>
              <w:t>Copos</w:t>
            </w:r>
            <w:proofErr w:type="spellEnd"/>
            <w:r w:rsidRPr="0099603D">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99603D">
              <w:rPr>
                <w:rFonts w:cs="Arial"/>
                <w:color w:val="000000"/>
                <w:szCs w:val="20"/>
              </w:rPr>
              <w:t>coffee</w:t>
            </w:r>
            <w:proofErr w:type="spellEnd"/>
            <w:r w:rsidRPr="0099603D">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2CD415F3" w14:textId="77777777" w:rsidR="001226F5" w:rsidRPr="0099603D" w:rsidRDefault="001226F5" w:rsidP="0099603D">
            <w:pPr>
              <w:jc w:val="center"/>
              <w:rPr>
                <w:rFonts w:cs="Arial"/>
                <w:color w:val="000000"/>
                <w:szCs w:val="20"/>
              </w:rPr>
            </w:pPr>
            <w:r w:rsidRPr="0099603D">
              <w:rPr>
                <w:rFonts w:cs="Arial"/>
                <w:color w:val="000000"/>
                <w:szCs w:val="20"/>
              </w:rPr>
              <w:t>200</w:t>
            </w:r>
          </w:p>
        </w:tc>
        <w:tc>
          <w:tcPr>
            <w:tcW w:w="863" w:type="dxa"/>
            <w:tcBorders>
              <w:top w:val="nil"/>
              <w:left w:val="nil"/>
              <w:bottom w:val="single" w:sz="4" w:space="0" w:color="auto"/>
              <w:right w:val="single" w:sz="4" w:space="0" w:color="auto"/>
            </w:tcBorders>
            <w:shd w:val="clear" w:color="auto" w:fill="auto"/>
            <w:vAlign w:val="center"/>
            <w:hideMark/>
          </w:tcPr>
          <w:p w14:paraId="60BA802C"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6DD414F6" w14:textId="77777777" w:rsidR="001226F5" w:rsidRPr="0099603D" w:rsidRDefault="001226F5" w:rsidP="0099603D">
            <w:pPr>
              <w:jc w:val="right"/>
              <w:rPr>
                <w:rFonts w:cs="Arial"/>
                <w:color w:val="000000"/>
                <w:szCs w:val="20"/>
              </w:rPr>
            </w:pPr>
            <w:r w:rsidRPr="0099603D">
              <w:rPr>
                <w:rFonts w:cs="Arial"/>
                <w:color w:val="000000"/>
                <w:szCs w:val="20"/>
              </w:rPr>
              <w:t>3.600,00</w:t>
            </w:r>
          </w:p>
        </w:tc>
      </w:tr>
      <w:tr w:rsidR="001226F5" w:rsidRPr="0099603D" w14:paraId="5B53B8BF" w14:textId="77777777" w:rsidTr="001226F5">
        <w:trPr>
          <w:trHeight w:val="4080"/>
        </w:trPr>
        <w:tc>
          <w:tcPr>
            <w:tcW w:w="529" w:type="dxa"/>
            <w:tcBorders>
              <w:top w:val="nil"/>
              <w:left w:val="single" w:sz="4" w:space="0" w:color="auto"/>
              <w:bottom w:val="single" w:sz="4" w:space="0" w:color="auto"/>
              <w:right w:val="single" w:sz="4" w:space="0" w:color="auto"/>
            </w:tcBorders>
          </w:tcPr>
          <w:p w14:paraId="372A509A" w14:textId="2904CF9D" w:rsidR="001226F5" w:rsidRPr="0099603D" w:rsidRDefault="001226F5" w:rsidP="0099603D">
            <w:pPr>
              <w:jc w:val="center"/>
              <w:rPr>
                <w:rFonts w:cs="Arial"/>
                <w:color w:val="000000"/>
                <w:szCs w:val="20"/>
              </w:rPr>
            </w:pPr>
            <w:proofErr w:type="gramStart"/>
            <w:r>
              <w:rPr>
                <w:rFonts w:cs="Arial"/>
                <w:color w:val="000000"/>
                <w:szCs w:val="20"/>
              </w:rPr>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1D333157" w14:textId="39B3860C" w:rsidR="001226F5" w:rsidRPr="0099603D" w:rsidRDefault="001226F5" w:rsidP="0099603D">
            <w:pPr>
              <w:jc w:val="center"/>
              <w:rPr>
                <w:rFonts w:cs="Arial"/>
                <w:color w:val="000000"/>
                <w:szCs w:val="20"/>
              </w:rPr>
            </w:pPr>
            <w:proofErr w:type="gramStart"/>
            <w:r w:rsidRPr="0099603D">
              <w:rPr>
                <w:rFonts w:cs="Arial"/>
                <w:color w:val="000000"/>
                <w:szCs w:val="20"/>
              </w:rPr>
              <w:t>3</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4FF89BC3" w14:textId="77777777" w:rsidR="001226F5" w:rsidRPr="0099603D" w:rsidRDefault="001226F5" w:rsidP="0099603D">
            <w:pPr>
              <w:rPr>
                <w:rFonts w:cs="Arial"/>
                <w:color w:val="000000"/>
                <w:szCs w:val="20"/>
              </w:rPr>
            </w:pPr>
            <w:r w:rsidRPr="0099603D">
              <w:rPr>
                <w:rFonts w:cs="Arial"/>
                <w:color w:val="000000"/>
                <w:szCs w:val="20"/>
              </w:rPr>
              <w:t xml:space="preserve">Coffee break Formação Continuada </w:t>
            </w:r>
            <w:proofErr w:type="spellStart"/>
            <w:r w:rsidRPr="0099603D">
              <w:rPr>
                <w:rFonts w:cs="Arial"/>
                <w:color w:val="000000"/>
                <w:szCs w:val="20"/>
              </w:rPr>
              <w:t>Neabi</w:t>
            </w:r>
            <w:proofErr w:type="spellEnd"/>
            <w:r w:rsidRPr="0099603D">
              <w:rPr>
                <w:rFonts w:cs="Arial"/>
                <w:color w:val="000000"/>
                <w:szCs w:val="20"/>
              </w:rPr>
              <w:t xml:space="preserve">: agosto/2019: A porção per capita mínima de cada produto a ser ofertado no </w:t>
            </w:r>
            <w:proofErr w:type="spellStart"/>
            <w:r w:rsidRPr="0099603D">
              <w:rPr>
                <w:rFonts w:cs="Arial"/>
                <w:color w:val="000000"/>
                <w:szCs w:val="20"/>
              </w:rPr>
              <w:t>coffee</w:t>
            </w:r>
            <w:proofErr w:type="spellEnd"/>
            <w:r w:rsidRPr="0099603D">
              <w:rPr>
                <w:rFonts w:cs="Arial"/>
                <w:color w:val="000000"/>
                <w:szCs w:val="20"/>
              </w:rPr>
              <w:t xml:space="preserve"> break durante o evento será a estabelecida no Termo de </w:t>
            </w:r>
            <w:proofErr w:type="spellStart"/>
            <w:proofErr w:type="gramStart"/>
            <w:r w:rsidRPr="0099603D">
              <w:rPr>
                <w:rFonts w:cs="Arial"/>
                <w:color w:val="000000"/>
                <w:szCs w:val="20"/>
              </w:rPr>
              <w:t>Referência;</w:t>
            </w:r>
            <w:proofErr w:type="gramEnd"/>
            <w:r w:rsidRPr="0099603D">
              <w:rPr>
                <w:rFonts w:cs="Arial"/>
                <w:color w:val="000000"/>
                <w:szCs w:val="20"/>
              </w:rPr>
              <w:t>Copos</w:t>
            </w:r>
            <w:proofErr w:type="spellEnd"/>
            <w:r w:rsidRPr="0099603D">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99603D">
              <w:rPr>
                <w:rFonts w:cs="Arial"/>
                <w:color w:val="000000"/>
                <w:szCs w:val="20"/>
              </w:rPr>
              <w:t>coffee</w:t>
            </w:r>
            <w:proofErr w:type="spellEnd"/>
            <w:r w:rsidRPr="0099603D">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0F7C7AC8" w14:textId="77777777" w:rsidR="001226F5" w:rsidRPr="0099603D" w:rsidRDefault="001226F5" w:rsidP="0099603D">
            <w:pPr>
              <w:jc w:val="center"/>
              <w:rPr>
                <w:rFonts w:cs="Arial"/>
                <w:color w:val="000000"/>
                <w:szCs w:val="20"/>
              </w:rPr>
            </w:pPr>
            <w:r w:rsidRPr="0099603D">
              <w:rPr>
                <w:rFonts w:cs="Arial"/>
                <w:color w:val="000000"/>
                <w:szCs w:val="20"/>
              </w:rPr>
              <w:t>200</w:t>
            </w:r>
          </w:p>
        </w:tc>
        <w:tc>
          <w:tcPr>
            <w:tcW w:w="863" w:type="dxa"/>
            <w:tcBorders>
              <w:top w:val="nil"/>
              <w:left w:val="nil"/>
              <w:bottom w:val="single" w:sz="4" w:space="0" w:color="auto"/>
              <w:right w:val="single" w:sz="4" w:space="0" w:color="auto"/>
            </w:tcBorders>
            <w:shd w:val="clear" w:color="auto" w:fill="auto"/>
            <w:vAlign w:val="center"/>
            <w:hideMark/>
          </w:tcPr>
          <w:p w14:paraId="4B3207ED"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5966E45D" w14:textId="77777777" w:rsidR="001226F5" w:rsidRPr="0099603D" w:rsidRDefault="001226F5" w:rsidP="0099603D">
            <w:pPr>
              <w:jc w:val="right"/>
              <w:rPr>
                <w:rFonts w:cs="Arial"/>
                <w:color w:val="000000"/>
                <w:szCs w:val="20"/>
              </w:rPr>
            </w:pPr>
            <w:r w:rsidRPr="0099603D">
              <w:rPr>
                <w:rFonts w:cs="Arial"/>
                <w:color w:val="000000"/>
                <w:szCs w:val="20"/>
              </w:rPr>
              <w:t>3.600,00</w:t>
            </w:r>
          </w:p>
        </w:tc>
      </w:tr>
      <w:tr w:rsidR="001226F5" w:rsidRPr="0099603D" w14:paraId="17E1677A" w14:textId="77777777" w:rsidTr="001226F5">
        <w:trPr>
          <w:trHeight w:val="4080"/>
        </w:trPr>
        <w:tc>
          <w:tcPr>
            <w:tcW w:w="529" w:type="dxa"/>
            <w:tcBorders>
              <w:top w:val="nil"/>
              <w:left w:val="single" w:sz="4" w:space="0" w:color="auto"/>
              <w:bottom w:val="single" w:sz="4" w:space="0" w:color="auto"/>
              <w:right w:val="single" w:sz="4" w:space="0" w:color="auto"/>
            </w:tcBorders>
          </w:tcPr>
          <w:p w14:paraId="0A13752B" w14:textId="65E14248" w:rsidR="001226F5" w:rsidRPr="0099603D" w:rsidRDefault="001226F5" w:rsidP="0099603D">
            <w:pPr>
              <w:jc w:val="center"/>
              <w:rPr>
                <w:rFonts w:cs="Arial"/>
                <w:color w:val="000000"/>
                <w:szCs w:val="20"/>
              </w:rPr>
            </w:pPr>
            <w:proofErr w:type="gramStart"/>
            <w:r>
              <w:rPr>
                <w:rFonts w:cs="Arial"/>
                <w:color w:val="000000"/>
                <w:szCs w:val="20"/>
              </w:rPr>
              <w:lastRenderedPageBreak/>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5E365FB" w14:textId="6D630068" w:rsidR="001226F5" w:rsidRPr="0099603D" w:rsidRDefault="001226F5" w:rsidP="0099603D">
            <w:pPr>
              <w:jc w:val="center"/>
              <w:rPr>
                <w:rFonts w:cs="Arial"/>
                <w:color w:val="000000"/>
                <w:szCs w:val="20"/>
              </w:rPr>
            </w:pPr>
            <w:proofErr w:type="gramStart"/>
            <w:r w:rsidRPr="0099603D">
              <w:rPr>
                <w:rFonts w:cs="Arial"/>
                <w:color w:val="000000"/>
                <w:szCs w:val="20"/>
              </w:rPr>
              <w:t>4</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6FCC2BEB" w14:textId="77777777" w:rsidR="001226F5" w:rsidRPr="0099603D" w:rsidRDefault="001226F5" w:rsidP="0099603D">
            <w:pPr>
              <w:rPr>
                <w:rFonts w:cs="Arial"/>
                <w:color w:val="000000"/>
                <w:szCs w:val="20"/>
              </w:rPr>
            </w:pPr>
            <w:r w:rsidRPr="0099603D">
              <w:rPr>
                <w:rFonts w:cs="Arial"/>
                <w:color w:val="000000"/>
                <w:szCs w:val="20"/>
              </w:rPr>
              <w:t xml:space="preserve">Coffee break Semana das Licenciaturas: maio/2019: A porção per capita mínima de cada produto a ser ofertado no </w:t>
            </w:r>
            <w:proofErr w:type="spellStart"/>
            <w:r w:rsidRPr="0099603D">
              <w:rPr>
                <w:rFonts w:cs="Arial"/>
                <w:color w:val="000000"/>
                <w:szCs w:val="20"/>
              </w:rPr>
              <w:t>coffee</w:t>
            </w:r>
            <w:proofErr w:type="spellEnd"/>
            <w:r w:rsidRPr="0099603D">
              <w:rPr>
                <w:rFonts w:cs="Arial"/>
                <w:color w:val="000000"/>
                <w:szCs w:val="20"/>
              </w:rPr>
              <w:t xml:space="preserve"> break durante o </w:t>
            </w:r>
            <w:proofErr w:type="spellStart"/>
            <w:r w:rsidRPr="0099603D">
              <w:rPr>
                <w:rFonts w:cs="Arial"/>
                <w:color w:val="000000"/>
                <w:szCs w:val="20"/>
              </w:rPr>
              <w:t>eventoserá</w:t>
            </w:r>
            <w:proofErr w:type="spellEnd"/>
            <w:r w:rsidRPr="0099603D">
              <w:rPr>
                <w:rFonts w:cs="Arial"/>
                <w:color w:val="000000"/>
                <w:szCs w:val="20"/>
              </w:rPr>
              <w:t xml:space="preserve"> a estabelecida no Termo de </w:t>
            </w:r>
            <w:proofErr w:type="spellStart"/>
            <w:proofErr w:type="gramStart"/>
            <w:r w:rsidRPr="0099603D">
              <w:rPr>
                <w:rFonts w:cs="Arial"/>
                <w:color w:val="000000"/>
                <w:szCs w:val="20"/>
              </w:rPr>
              <w:t>Referência;</w:t>
            </w:r>
            <w:proofErr w:type="gramEnd"/>
            <w:r w:rsidRPr="0099603D">
              <w:rPr>
                <w:rFonts w:cs="Arial"/>
                <w:color w:val="000000"/>
                <w:szCs w:val="20"/>
              </w:rPr>
              <w:t>Copos</w:t>
            </w:r>
            <w:proofErr w:type="spellEnd"/>
            <w:r w:rsidRPr="0099603D">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99603D">
              <w:rPr>
                <w:rFonts w:cs="Arial"/>
                <w:color w:val="000000"/>
                <w:szCs w:val="20"/>
              </w:rPr>
              <w:t>coffee</w:t>
            </w:r>
            <w:proofErr w:type="spellEnd"/>
            <w:r w:rsidRPr="0099603D">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06BDB921" w14:textId="77777777" w:rsidR="001226F5" w:rsidRPr="0099603D" w:rsidRDefault="001226F5" w:rsidP="0099603D">
            <w:pPr>
              <w:jc w:val="center"/>
              <w:rPr>
                <w:rFonts w:cs="Arial"/>
                <w:color w:val="000000"/>
                <w:szCs w:val="20"/>
              </w:rPr>
            </w:pPr>
            <w:r w:rsidRPr="0099603D">
              <w:rPr>
                <w:rFonts w:cs="Arial"/>
                <w:color w:val="000000"/>
                <w:szCs w:val="20"/>
              </w:rPr>
              <w:t>150</w:t>
            </w:r>
          </w:p>
        </w:tc>
        <w:tc>
          <w:tcPr>
            <w:tcW w:w="863" w:type="dxa"/>
            <w:tcBorders>
              <w:top w:val="nil"/>
              <w:left w:val="nil"/>
              <w:bottom w:val="single" w:sz="4" w:space="0" w:color="auto"/>
              <w:right w:val="single" w:sz="4" w:space="0" w:color="auto"/>
            </w:tcBorders>
            <w:shd w:val="clear" w:color="auto" w:fill="auto"/>
            <w:vAlign w:val="center"/>
            <w:hideMark/>
          </w:tcPr>
          <w:p w14:paraId="5313F891"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4033A22D" w14:textId="77777777" w:rsidR="001226F5" w:rsidRPr="0099603D" w:rsidRDefault="001226F5" w:rsidP="0099603D">
            <w:pPr>
              <w:jc w:val="right"/>
              <w:rPr>
                <w:rFonts w:cs="Arial"/>
                <w:color w:val="000000"/>
                <w:szCs w:val="20"/>
              </w:rPr>
            </w:pPr>
            <w:r w:rsidRPr="0099603D">
              <w:rPr>
                <w:rFonts w:cs="Arial"/>
                <w:color w:val="000000"/>
                <w:szCs w:val="20"/>
              </w:rPr>
              <w:t>2.700,00</w:t>
            </w:r>
          </w:p>
        </w:tc>
      </w:tr>
      <w:tr w:rsidR="001226F5" w:rsidRPr="0099603D" w14:paraId="003E2191" w14:textId="77777777" w:rsidTr="001226F5">
        <w:trPr>
          <w:trHeight w:val="4080"/>
        </w:trPr>
        <w:tc>
          <w:tcPr>
            <w:tcW w:w="529" w:type="dxa"/>
            <w:tcBorders>
              <w:top w:val="nil"/>
              <w:left w:val="single" w:sz="4" w:space="0" w:color="auto"/>
              <w:bottom w:val="single" w:sz="4" w:space="0" w:color="auto"/>
              <w:right w:val="single" w:sz="4" w:space="0" w:color="auto"/>
            </w:tcBorders>
          </w:tcPr>
          <w:p w14:paraId="5B7E0F7E" w14:textId="1F7C7A45" w:rsidR="001226F5" w:rsidRPr="0099603D" w:rsidRDefault="001226F5" w:rsidP="0099603D">
            <w:pPr>
              <w:jc w:val="center"/>
              <w:rPr>
                <w:rFonts w:cs="Arial"/>
                <w:color w:val="000000"/>
                <w:szCs w:val="20"/>
              </w:rPr>
            </w:pPr>
            <w:proofErr w:type="gramStart"/>
            <w:r>
              <w:rPr>
                <w:rFonts w:cs="Arial"/>
                <w:color w:val="000000"/>
                <w:szCs w:val="20"/>
              </w:rPr>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D4B5F9A" w14:textId="2782AEF1" w:rsidR="001226F5" w:rsidRPr="0099603D" w:rsidRDefault="001226F5" w:rsidP="0099603D">
            <w:pPr>
              <w:jc w:val="center"/>
              <w:rPr>
                <w:rFonts w:cs="Arial"/>
                <w:color w:val="000000"/>
                <w:szCs w:val="20"/>
              </w:rPr>
            </w:pPr>
            <w:proofErr w:type="gramStart"/>
            <w:r w:rsidRPr="0099603D">
              <w:rPr>
                <w:rFonts w:cs="Arial"/>
                <w:color w:val="000000"/>
                <w:szCs w:val="20"/>
              </w:rPr>
              <w:t>5</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0F9F7E33" w14:textId="77777777" w:rsidR="001226F5" w:rsidRPr="0099603D" w:rsidRDefault="001226F5" w:rsidP="0099603D">
            <w:pPr>
              <w:rPr>
                <w:rFonts w:cs="Arial"/>
                <w:color w:val="000000"/>
                <w:szCs w:val="20"/>
              </w:rPr>
            </w:pPr>
            <w:r w:rsidRPr="0099603D">
              <w:rPr>
                <w:rFonts w:cs="Arial"/>
                <w:color w:val="000000"/>
                <w:szCs w:val="20"/>
              </w:rPr>
              <w:t xml:space="preserve">Coffee break Semana Eixo de Informação e Comunicação: setembro/2019: A porção per capita mínima de cada produto a ser ofertado no Coffee break durante o evento será a estabelecida no Termo de Referência; Copos descartáveis para chá e café 80 a </w:t>
            </w:r>
            <w:proofErr w:type="gramStart"/>
            <w:r w:rsidRPr="0099603D">
              <w:rPr>
                <w:rFonts w:cs="Arial"/>
                <w:color w:val="000000"/>
                <w:szCs w:val="20"/>
              </w:rPr>
              <w:t>100ml</w:t>
            </w:r>
            <w:proofErr w:type="gramEnd"/>
            <w:r w:rsidRPr="0099603D">
              <w:rPr>
                <w:rFonts w:cs="Arial"/>
                <w:color w:val="000000"/>
                <w:szCs w:val="20"/>
              </w:rPr>
              <w:t>;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Coffee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74B9298A" w14:textId="77777777" w:rsidR="001226F5" w:rsidRPr="0099603D" w:rsidRDefault="001226F5" w:rsidP="0099603D">
            <w:pPr>
              <w:jc w:val="center"/>
              <w:rPr>
                <w:rFonts w:cs="Arial"/>
                <w:color w:val="000000"/>
                <w:szCs w:val="20"/>
              </w:rPr>
            </w:pPr>
            <w:r w:rsidRPr="0099603D">
              <w:rPr>
                <w:rFonts w:cs="Arial"/>
                <w:color w:val="000000"/>
                <w:szCs w:val="20"/>
              </w:rPr>
              <w:t>70</w:t>
            </w:r>
          </w:p>
        </w:tc>
        <w:tc>
          <w:tcPr>
            <w:tcW w:w="863" w:type="dxa"/>
            <w:tcBorders>
              <w:top w:val="nil"/>
              <w:left w:val="nil"/>
              <w:bottom w:val="single" w:sz="4" w:space="0" w:color="auto"/>
              <w:right w:val="single" w:sz="4" w:space="0" w:color="auto"/>
            </w:tcBorders>
            <w:shd w:val="clear" w:color="auto" w:fill="auto"/>
            <w:vAlign w:val="center"/>
            <w:hideMark/>
          </w:tcPr>
          <w:p w14:paraId="7FF6D8EB"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3BECA336" w14:textId="77777777" w:rsidR="001226F5" w:rsidRPr="0099603D" w:rsidRDefault="001226F5" w:rsidP="0099603D">
            <w:pPr>
              <w:jc w:val="right"/>
              <w:rPr>
                <w:rFonts w:cs="Arial"/>
                <w:color w:val="000000"/>
                <w:szCs w:val="20"/>
              </w:rPr>
            </w:pPr>
            <w:r w:rsidRPr="0099603D">
              <w:rPr>
                <w:rFonts w:cs="Arial"/>
                <w:color w:val="000000"/>
                <w:szCs w:val="20"/>
              </w:rPr>
              <w:t>1.260,00</w:t>
            </w:r>
          </w:p>
        </w:tc>
      </w:tr>
      <w:tr w:rsidR="001226F5" w:rsidRPr="0099603D" w14:paraId="4E4186A4" w14:textId="77777777" w:rsidTr="001226F5">
        <w:trPr>
          <w:trHeight w:val="4080"/>
        </w:trPr>
        <w:tc>
          <w:tcPr>
            <w:tcW w:w="529" w:type="dxa"/>
            <w:tcBorders>
              <w:top w:val="nil"/>
              <w:left w:val="single" w:sz="4" w:space="0" w:color="auto"/>
              <w:bottom w:val="single" w:sz="4" w:space="0" w:color="auto"/>
              <w:right w:val="single" w:sz="4" w:space="0" w:color="auto"/>
            </w:tcBorders>
          </w:tcPr>
          <w:p w14:paraId="4545FA04" w14:textId="46637D0C" w:rsidR="001226F5" w:rsidRPr="0099603D" w:rsidRDefault="001226F5" w:rsidP="0099603D">
            <w:pPr>
              <w:jc w:val="center"/>
              <w:rPr>
                <w:rFonts w:cs="Arial"/>
                <w:color w:val="000000"/>
                <w:szCs w:val="20"/>
              </w:rPr>
            </w:pPr>
            <w:proofErr w:type="gramStart"/>
            <w:r>
              <w:rPr>
                <w:rFonts w:cs="Arial"/>
                <w:color w:val="000000"/>
                <w:szCs w:val="20"/>
              </w:rPr>
              <w:lastRenderedPageBreak/>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6A9A6E12" w14:textId="0E253A9B" w:rsidR="001226F5" w:rsidRPr="0099603D" w:rsidRDefault="001226F5" w:rsidP="0099603D">
            <w:pPr>
              <w:jc w:val="center"/>
              <w:rPr>
                <w:rFonts w:cs="Arial"/>
                <w:color w:val="000000"/>
                <w:szCs w:val="20"/>
              </w:rPr>
            </w:pPr>
            <w:proofErr w:type="gramStart"/>
            <w:r w:rsidRPr="0099603D">
              <w:rPr>
                <w:rFonts w:cs="Arial"/>
                <w:color w:val="000000"/>
                <w:szCs w:val="20"/>
              </w:rPr>
              <w:t>6</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417DA3CC" w14:textId="77777777" w:rsidR="001226F5" w:rsidRPr="0099603D" w:rsidRDefault="001226F5" w:rsidP="0099603D">
            <w:pPr>
              <w:rPr>
                <w:rFonts w:cs="Arial"/>
                <w:color w:val="000000"/>
                <w:szCs w:val="20"/>
              </w:rPr>
            </w:pPr>
            <w:r w:rsidRPr="0099603D">
              <w:rPr>
                <w:rFonts w:cs="Arial"/>
                <w:color w:val="000000"/>
                <w:szCs w:val="20"/>
              </w:rPr>
              <w:t xml:space="preserve">Coffee break Semana do Eixo Gestão e Negócio: setembro/2019: A porção per capita mínima de cada produto a ser ofertado no Coffee break durante o evento será a estabelecida no Termo de Referência Copos descartáveis para chá e café 80 a </w:t>
            </w:r>
            <w:proofErr w:type="gramStart"/>
            <w:r w:rsidRPr="0099603D">
              <w:rPr>
                <w:rFonts w:cs="Arial"/>
                <w:color w:val="000000"/>
                <w:szCs w:val="20"/>
              </w:rPr>
              <w:t>100ml</w:t>
            </w:r>
            <w:proofErr w:type="gramEnd"/>
            <w:r w:rsidRPr="0099603D">
              <w:rPr>
                <w:rFonts w:cs="Arial"/>
                <w:color w:val="000000"/>
                <w:szCs w:val="20"/>
              </w:rPr>
              <w:t>;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Coffee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0C01A99F" w14:textId="77777777" w:rsidR="001226F5" w:rsidRPr="0099603D" w:rsidRDefault="001226F5" w:rsidP="0099603D">
            <w:pPr>
              <w:jc w:val="center"/>
              <w:rPr>
                <w:rFonts w:cs="Arial"/>
                <w:color w:val="000000"/>
                <w:szCs w:val="20"/>
              </w:rPr>
            </w:pPr>
            <w:r w:rsidRPr="0099603D">
              <w:rPr>
                <w:rFonts w:cs="Arial"/>
                <w:color w:val="000000"/>
                <w:szCs w:val="20"/>
              </w:rPr>
              <w:t>150</w:t>
            </w:r>
          </w:p>
        </w:tc>
        <w:tc>
          <w:tcPr>
            <w:tcW w:w="863" w:type="dxa"/>
            <w:tcBorders>
              <w:top w:val="nil"/>
              <w:left w:val="nil"/>
              <w:bottom w:val="single" w:sz="4" w:space="0" w:color="auto"/>
              <w:right w:val="single" w:sz="4" w:space="0" w:color="auto"/>
            </w:tcBorders>
            <w:shd w:val="clear" w:color="auto" w:fill="auto"/>
            <w:vAlign w:val="center"/>
            <w:hideMark/>
          </w:tcPr>
          <w:p w14:paraId="31542465"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0404FBEE" w14:textId="77777777" w:rsidR="001226F5" w:rsidRPr="0099603D" w:rsidRDefault="001226F5" w:rsidP="0099603D">
            <w:pPr>
              <w:jc w:val="right"/>
              <w:rPr>
                <w:rFonts w:cs="Arial"/>
                <w:color w:val="000000"/>
                <w:szCs w:val="20"/>
              </w:rPr>
            </w:pPr>
            <w:r w:rsidRPr="0099603D">
              <w:rPr>
                <w:rFonts w:cs="Arial"/>
                <w:color w:val="000000"/>
                <w:szCs w:val="20"/>
              </w:rPr>
              <w:t>2.700,00</w:t>
            </w:r>
          </w:p>
        </w:tc>
      </w:tr>
      <w:tr w:rsidR="001226F5" w:rsidRPr="0099603D" w14:paraId="05266038" w14:textId="77777777" w:rsidTr="001226F5">
        <w:trPr>
          <w:trHeight w:val="4080"/>
        </w:trPr>
        <w:tc>
          <w:tcPr>
            <w:tcW w:w="529" w:type="dxa"/>
            <w:tcBorders>
              <w:top w:val="nil"/>
              <w:left w:val="single" w:sz="4" w:space="0" w:color="auto"/>
              <w:bottom w:val="single" w:sz="4" w:space="0" w:color="auto"/>
              <w:right w:val="single" w:sz="4" w:space="0" w:color="auto"/>
            </w:tcBorders>
          </w:tcPr>
          <w:p w14:paraId="006AED1D" w14:textId="4ABD27ED" w:rsidR="001226F5" w:rsidRPr="0099603D" w:rsidRDefault="001226F5" w:rsidP="0099603D">
            <w:pPr>
              <w:jc w:val="center"/>
              <w:rPr>
                <w:rFonts w:cs="Arial"/>
                <w:color w:val="000000"/>
                <w:szCs w:val="20"/>
              </w:rPr>
            </w:pPr>
            <w:proofErr w:type="gramStart"/>
            <w:r>
              <w:rPr>
                <w:rFonts w:cs="Arial"/>
                <w:color w:val="000000"/>
                <w:szCs w:val="20"/>
              </w:rPr>
              <w:t>1</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42D72FB9" w14:textId="28953DA7" w:rsidR="001226F5" w:rsidRPr="0099603D" w:rsidRDefault="001226F5" w:rsidP="0099603D">
            <w:pPr>
              <w:jc w:val="center"/>
              <w:rPr>
                <w:rFonts w:cs="Arial"/>
                <w:color w:val="000000"/>
                <w:szCs w:val="20"/>
              </w:rPr>
            </w:pPr>
            <w:proofErr w:type="gramStart"/>
            <w:r w:rsidRPr="0099603D">
              <w:rPr>
                <w:rFonts w:cs="Arial"/>
                <w:color w:val="000000"/>
                <w:szCs w:val="20"/>
              </w:rPr>
              <w:t>7</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544EA67F" w14:textId="77777777" w:rsidR="001226F5" w:rsidRPr="0099603D" w:rsidRDefault="001226F5" w:rsidP="0099603D">
            <w:pPr>
              <w:rPr>
                <w:rFonts w:cs="Arial"/>
                <w:color w:val="000000"/>
                <w:szCs w:val="20"/>
              </w:rPr>
            </w:pPr>
            <w:r w:rsidRPr="0099603D">
              <w:rPr>
                <w:rFonts w:cs="Arial"/>
                <w:color w:val="000000"/>
                <w:szCs w:val="20"/>
              </w:rPr>
              <w:t xml:space="preserve">Coffee break IV Curso de Educação Inclusiva e Diversidade: setembro/2019: A porção per capita mínima de cada produto a ser ofertado no Coffee break durante o evento será a estabelecida no Termo de Referência; Copos descartáveis para chá e café 80 a </w:t>
            </w:r>
            <w:proofErr w:type="gramStart"/>
            <w:r w:rsidRPr="0099603D">
              <w:rPr>
                <w:rFonts w:cs="Arial"/>
                <w:color w:val="000000"/>
                <w:szCs w:val="20"/>
              </w:rPr>
              <w:t>100ml</w:t>
            </w:r>
            <w:proofErr w:type="gramEnd"/>
            <w:r w:rsidRPr="0099603D">
              <w:rPr>
                <w:rFonts w:cs="Arial"/>
                <w:color w:val="000000"/>
                <w:szCs w:val="20"/>
              </w:rPr>
              <w:t>;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Coffee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1175" w:type="dxa"/>
            <w:tcBorders>
              <w:top w:val="nil"/>
              <w:left w:val="nil"/>
              <w:bottom w:val="single" w:sz="4" w:space="0" w:color="auto"/>
              <w:right w:val="single" w:sz="4" w:space="0" w:color="auto"/>
            </w:tcBorders>
            <w:shd w:val="clear" w:color="auto" w:fill="auto"/>
            <w:vAlign w:val="center"/>
            <w:hideMark/>
          </w:tcPr>
          <w:p w14:paraId="68562B41" w14:textId="77777777" w:rsidR="001226F5" w:rsidRPr="0099603D" w:rsidRDefault="001226F5" w:rsidP="0099603D">
            <w:pPr>
              <w:jc w:val="center"/>
              <w:rPr>
                <w:rFonts w:cs="Arial"/>
                <w:color w:val="000000"/>
                <w:szCs w:val="20"/>
              </w:rPr>
            </w:pPr>
            <w:r w:rsidRPr="0099603D">
              <w:rPr>
                <w:rFonts w:cs="Arial"/>
                <w:color w:val="000000"/>
                <w:szCs w:val="20"/>
              </w:rPr>
              <w:t>170</w:t>
            </w:r>
          </w:p>
        </w:tc>
        <w:tc>
          <w:tcPr>
            <w:tcW w:w="863" w:type="dxa"/>
            <w:tcBorders>
              <w:top w:val="nil"/>
              <w:left w:val="nil"/>
              <w:bottom w:val="single" w:sz="4" w:space="0" w:color="auto"/>
              <w:right w:val="single" w:sz="4" w:space="0" w:color="auto"/>
            </w:tcBorders>
            <w:shd w:val="clear" w:color="auto" w:fill="auto"/>
            <w:vAlign w:val="center"/>
            <w:hideMark/>
          </w:tcPr>
          <w:p w14:paraId="289DBEB6" w14:textId="77777777" w:rsidR="001226F5" w:rsidRPr="0099603D" w:rsidRDefault="001226F5" w:rsidP="0099603D">
            <w:pPr>
              <w:jc w:val="center"/>
              <w:rPr>
                <w:rFonts w:cs="Arial"/>
                <w:color w:val="000000"/>
                <w:szCs w:val="20"/>
              </w:rPr>
            </w:pPr>
            <w:r w:rsidRPr="0099603D">
              <w:rPr>
                <w:rFonts w:cs="Arial"/>
                <w:color w:val="000000"/>
                <w:szCs w:val="20"/>
              </w:rPr>
              <w:t>18</w:t>
            </w:r>
          </w:p>
        </w:tc>
        <w:tc>
          <w:tcPr>
            <w:tcW w:w="919" w:type="dxa"/>
            <w:tcBorders>
              <w:top w:val="nil"/>
              <w:left w:val="nil"/>
              <w:bottom w:val="single" w:sz="4" w:space="0" w:color="auto"/>
              <w:right w:val="single" w:sz="4" w:space="0" w:color="auto"/>
            </w:tcBorders>
            <w:shd w:val="clear" w:color="auto" w:fill="auto"/>
            <w:vAlign w:val="center"/>
            <w:hideMark/>
          </w:tcPr>
          <w:p w14:paraId="46AA0FA1" w14:textId="77777777" w:rsidR="001226F5" w:rsidRPr="0099603D" w:rsidRDefault="001226F5" w:rsidP="0099603D">
            <w:pPr>
              <w:jc w:val="right"/>
              <w:rPr>
                <w:rFonts w:cs="Arial"/>
                <w:color w:val="000000"/>
                <w:szCs w:val="20"/>
              </w:rPr>
            </w:pPr>
            <w:r w:rsidRPr="0099603D">
              <w:rPr>
                <w:rFonts w:cs="Arial"/>
                <w:color w:val="000000"/>
                <w:szCs w:val="20"/>
              </w:rPr>
              <w:t>3.060,00</w:t>
            </w:r>
          </w:p>
        </w:tc>
      </w:tr>
      <w:tr w:rsidR="001226F5" w:rsidRPr="0099603D" w14:paraId="0C709979" w14:textId="77777777" w:rsidTr="001226F5">
        <w:trPr>
          <w:trHeight w:val="3825"/>
        </w:trPr>
        <w:tc>
          <w:tcPr>
            <w:tcW w:w="529" w:type="dxa"/>
            <w:tcBorders>
              <w:top w:val="nil"/>
              <w:left w:val="single" w:sz="4" w:space="0" w:color="auto"/>
              <w:bottom w:val="single" w:sz="4" w:space="0" w:color="auto"/>
              <w:right w:val="single" w:sz="4" w:space="0" w:color="auto"/>
            </w:tcBorders>
          </w:tcPr>
          <w:p w14:paraId="0FA33963" w14:textId="226CB47E" w:rsidR="001226F5" w:rsidRPr="0099603D" w:rsidRDefault="001226F5" w:rsidP="0099603D">
            <w:pPr>
              <w:jc w:val="center"/>
              <w:rPr>
                <w:rFonts w:cs="Arial"/>
                <w:color w:val="000000"/>
                <w:szCs w:val="20"/>
              </w:rPr>
            </w:pPr>
            <w:proofErr w:type="gramStart"/>
            <w:r>
              <w:rPr>
                <w:rFonts w:cs="Arial"/>
                <w:color w:val="000000"/>
                <w:szCs w:val="20"/>
              </w:rPr>
              <w:lastRenderedPageBreak/>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2C45F7D2" w14:textId="211722EA" w:rsidR="001226F5" w:rsidRPr="0099603D" w:rsidRDefault="001226F5" w:rsidP="0099603D">
            <w:pPr>
              <w:jc w:val="center"/>
              <w:rPr>
                <w:rFonts w:cs="Arial"/>
                <w:color w:val="000000"/>
                <w:szCs w:val="20"/>
              </w:rPr>
            </w:pPr>
            <w:proofErr w:type="gramStart"/>
            <w:r w:rsidRPr="0099603D">
              <w:rPr>
                <w:rFonts w:cs="Arial"/>
                <w:color w:val="000000"/>
                <w:szCs w:val="20"/>
              </w:rPr>
              <w:t>8</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134104F7"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mateada: maio/2019: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rFonts w:cs="Arial"/>
                <w:color w:val="000000"/>
                <w:szCs w:val="20"/>
              </w:rPr>
              <w:t>2</w:t>
            </w:r>
            <w:proofErr w:type="gramEnd"/>
            <w:r w:rsidRPr="0099603D">
              <w:rPr>
                <w:rFonts w:cs="Arial"/>
                <w:color w:val="000000"/>
                <w:szCs w:val="20"/>
              </w:rPr>
              <w:t xml:space="preserve">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40682AC2"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7EDC9A7D" w14:textId="77777777" w:rsidR="001226F5" w:rsidRPr="0099603D" w:rsidRDefault="001226F5" w:rsidP="0099603D">
            <w:pPr>
              <w:jc w:val="center"/>
              <w:rPr>
                <w:rFonts w:cs="Arial"/>
                <w:color w:val="000000"/>
                <w:szCs w:val="20"/>
              </w:rPr>
            </w:pPr>
            <w:r w:rsidRPr="0099603D">
              <w:rPr>
                <w:rFonts w:cs="Arial"/>
                <w:color w:val="000000"/>
                <w:szCs w:val="20"/>
              </w:rPr>
              <w:t>2690,59</w:t>
            </w:r>
          </w:p>
        </w:tc>
        <w:tc>
          <w:tcPr>
            <w:tcW w:w="919" w:type="dxa"/>
            <w:tcBorders>
              <w:top w:val="nil"/>
              <w:left w:val="nil"/>
              <w:bottom w:val="single" w:sz="4" w:space="0" w:color="auto"/>
              <w:right w:val="single" w:sz="4" w:space="0" w:color="auto"/>
            </w:tcBorders>
            <w:shd w:val="clear" w:color="auto" w:fill="auto"/>
            <w:vAlign w:val="center"/>
            <w:hideMark/>
          </w:tcPr>
          <w:p w14:paraId="701FBBB2" w14:textId="77777777" w:rsidR="001226F5" w:rsidRPr="0099603D" w:rsidRDefault="001226F5" w:rsidP="0099603D">
            <w:pPr>
              <w:jc w:val="right"/>
              <w:rPr>
                <w:rFonts w:cs="Arial"/>
                <w:color w:val="000000"/>
                <w:szCs w:val="20"/>
              </w:rPr>
            </w:pPr>
            <w:r w:rsidRPr="0099603D">
              <w:rPr>
                <w:rFonts w:cs="Arial"/>
                <w:color w:val="000000"/>
                <w:szCs w:val="20"/>
              </w:rPr>
              <w:t>2.690,59</w:t>
            </w:r>
          </w:p>
        </w:tc>
      </w:tr>
      <w:tr w:rsidR="001226F5" w:rsidRPr="0099603D" w14:paraId="17B8DAA6" w14:textId="77777777" w:rsidTr="001226F5">
        <w:trPr>
          <w:trHeight w:val="3825"/>
        </w:trPr>
        <w:tc>
          <w:tcPr>
            <w:tcW w:w="529" w:type="dxa"/>
            <w:tcBorders>
              <w:top w:val="nil"/>
              <w:left w:val="single" w:sz="4" w:space="0" w:color="auto"/>
              <w:bottom w:val="single" w:sz="4" w:space="0" w:color="auto"/>
              <w:right w:val="single" w:sz="4" w:space="0" w:color="auto"/>
            </w:tcBorders>
          </w:tcPr>
          <w:p w14:paraId="5B64C321" w14:textId="04B45ABD" w:rsidR="001226F5" w:rsidRPr="0099603D" w:rsidRDefault="001226F5" w:rsidP="0099603D">
            <w:pPr>
              <w:jc w:val="center"/>
              <w:rPr>
                <w:rFonts w:cs="Arial"/>
                <w:color w:val="000000"/>
                <w:szCs w:val="20"/>
              </w:rPr>
            </w:pPr>
            <w:proofErr w:type="gramStart"/>
            <w:r>
              <w:rPr>
                <w:rFonts w:cs="Arial"/>
                <w:color w:val="000000"/>
                <w:szCs w:val="20"/>
              </w:rPr>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56BC6988" w14:textId="03DD49CC" w:rsidR="001226F5" w:rsidRPr="0099603D" w:rsidRDefault="001226F5" w:rsidP="0099603D">
            <w:pPr>
              <w:jc w:val="center"/>
              <w:rPr>
                <w:rFonts w:cs="Arial"/>
                <w:color w:val="000000"/>
                <w:szCs w:val="20"/>
              </w:rPr>
            </w:pPr>
            <w:proofErr w:type="gramStart"/>
            <w:r w:rsidRPr="0099603D">
              <w:rPr>
                <w:rFonts w:cs="Arial"/>
                <w:color w:val="000000"/>
                <w:szCs w:val="20"/>
              </w:rPr>
              <w:t>9</w:t>
            </w:r>
            <w:proofErr w:type="gramEnd"/>
          </w:p>
        </w:tc>
        <w:tc>
          <w:tcPr>
            <w:tcW w:w="8688" w:type="dxa"/>
            <w:tcBorders>
              <w:top w:val="nil"/>
              <w:left w:val="nil"/>
              <w:bottom w:val="single" w:sz="4" w:space="0" w:color="auto"/>
              <w:right w:val="single" w:sz="4" w:space="0" w:color="auto"/>
            </w:tcBorders>
            <w:shd w:val="clear" w:color="auto" w:fill="auto"/>
            <w:vAlign w:val="center"/>
            <w:hideMark/>
          </w:tcPr>
          <w:p w14:paraId="1529778D"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festa junina: junho/2019: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rFonts w:cs="Arial"/>
                <w:color w:val="000000"/>
                <w:szCs w:val="20"/>
              </w:rPr>
              <w:t>2</w:t>
            </w:r>
            <w:proofErr w:type="gramEnd"/>
            <w:r w:rsidRPr="0099603D">
              <w:rPr>
                <w:rFonts w:cs="Arial"/>
                <w:color w:val="000000"/>
                <w:szCs w:val="20"/>
              </w:rPr>
              <w:t xml:space="preserve">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72DC1A56"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299ADEE4" w14:textId="77777777" w:rsidR="001226F5" w:rsidRPr="0099603D" w:rsidRDefault="001226F5" w:rsidP="0099603D">
            <w:pPr>
              <w:jc w:val="center"/>
              <w:rPr>
                <w:rFonts w:cs="Arial"/>
                <w:color w:val="000000"/>
                <w:szCs w:val="20"/>
              </w:rPr>
            </w:pPr>
            <w:r w:rsidRPr="0099603D">
              <w:rPr>
                <w:rFonts w:cs="Arial"/>
                <w:color w:val="000000"/>
                <w:szCs w:val="20"/>
              </w:rPr>
              <w:t>3090,59</w:t>
            </w:r>
          </w:p>
        </w:tc>
        <w:tc>
          <w:tcPr>
            <w:tcW w:w="919" w:type="dxa"/>
            <w:tcBorders>
              <w:top w:val="nil"/>
              <w:left w:val="nil"/>
              <w:bottom w:val="single" w:sz="4" w:space="0" w:color="auto"/>
              <w:right w:val="single" w:sz="4" w:space="0" w:color="auto"/>
            </w:tcBorders>
            <w:shd w:val="clear" w:color="auto" w:fill="auto"/>
            <w:vAlign w:val="center"/>
            <w:hideMark/>
          </w:tcPr>
          <w:p w14:paraId="3565A6B2" w14:textId="77777777" w:rsidR="001226F5" w:rsidRPr="0099603D" w:rsidRDefault="001226F5" w:rsidP="0099603D">
            <w:pPr>
              <w:jc w:val="right"/>
              <w:rPr>
                <w:rFonts w:cs="Arial"/>
                <w:color w:val="000000"/>
                <w:szCs w:val="20"/>
              </w:rPr>
            </w:pPr>
            <w:r w:rsidRPr="0099603D">
              <w:rPr>
                <w:rFonts w:cs="Arial"/>
                <w:color w:val="000000"/>
                <w:szCs w:val="20"/>
              </w:rPr>
              <w:t>3.090,59</w:t>
            </w:r>
          </w:p>
        </w:tc>
      </w:tr>
      <w:tr w:rsidR="001226F5" w:rsidRPr="0099603D" w14:paraId="1D7C2D2E" w14:textId="77777777" w:rsidTr="001226F5">
        <w:trPr>
          <w:trHeight w:val="3315"/>
        </w:trPr>
        <w:tc>
          <w:tcPr>
            <w:tcW w:w="529" w:type="dxa"/>
            <w:tcBorders>
              <w:top w:val="nil"/>
              <w:left w:val="single" w:sz="4" w:space="0" w:color="auto"/>
              <w:bottom w:val="single" w:sz="4" w:space="0" w:color="auto"/>
              <w:right w:val="single" w:sz="4" w:space="0" w:color="auto"/>
            </w:tcBorders>
          </w:tcPr>
          <w:p w14:paraId="39143291" w14:textId="786B870C" w:rsidR="001226F5" w:rsidRPr="0099603D" w:rsidRDefault="001226F5" w:rsidP="0099603D">
            <w:pPr>
              <w:jc w:val="center"/>
              <w:rPr>
                <w:rFonts w:cs="Arial"/>
                <w:color w:val="000000"/>
                <w:szCs w:val="20"/>
              </w:rPr>
            </w:pPr>
            <w:proofErr w:type="gramStart"/>
            <w:r>
              <w:rPr>
                <w:rFonts w:cs="Arial"/>
                <w:color w:val="000000"/>
                <w:szCs w:val="20"/>
              </w:rPr>
              <w:lastRenderedPageBreak/>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29A8DFEF" w14:textId="439EAB08" w:rsidR="001226F5" w:rsidRPr="0099603D" w:rsidRDefault="001226F5" w:rsidP="0099603D">
            <w:pPr>
              <w:jc w:val="center"/>
              <w:rPr>
                <w:rFonts w:cs="Arial"/>
                <w:color w:val="000000"/>
                <w:szCs w:val="20"/>
              </w:rPr>
            </w:pPr>
            <w:r w:rsidRPr="0099603D">
              <w:rPr>
                <w:rFonts w:cs="Arial"/>
                <w:color w:val="000000"/>
                <w:szCs w:val="20"/>
              </w:rPr>
              <w:t>10</w:t>
            </w:r>
          </w:p>
        </w:tc>
        <w:tc>
          <w:tcPr>
            <w:tcW w:w="8688" w:type="dxa"/>
            <w:tcBorders>
              <w:top w:val="nil"/>
              <w:left w:val="nil"/>
              <w:bottom w:val="single" w:sz="4" w:space="0" w:color="auto"/>
              <w:right w:val="single" w:sz="4" w:space="0" w:color="auto"/>
            </w:tcBorders>
            <w:shd w:val="clear" w:color="auto" w:fill="auto"/>
            <w:vAlign w:val="center"/>
            <w:hideMark/>
          </w:tcPr>
          <w:p w14:paraId="4EA38E31" w14:textId="77777777" w:rsidR="001226F5" w:rsidRPr="0099603D" w:rsidRDefault="001226F5" w:rsidP="0099603D">
            <w:pPr>
              <w:rPr>
                <w:rFonts w:cs="Arial"/>
                <w:color w:val="000000"/>
                <w:szCs w:val="20"/>
              </w:rPr>
            </w:pPr>
            <w:r w:rsidRPr="0099603D">
              <w:rPr>
                <w:rFonts w:cs="Arial"/>
                <w:color w:val="000000"/>
                <w:szCs w:val="20"/>
              </w:rPr>
              <w:t>Sonorização e iluminação</w:t>
            </w:r>
            <w:proofErr w:type="gramStart"/>
            <w:r w:rsidRPr="0099603D">
              <w:rPr>
                <w:rFonts w:cs="Arial"/>
                <w:color w:val="000000"/>
                <w:szCs w:val="20"/>
              </w:rPr>
              <w:t xml:space="preserve">  </w:t>
            </w:r>
            <w:proofErr w:type="spellStart"/>
            <w:proofErr w:type="gramEnd"/>
            <w:r w:rsidRPr="0099603D">
              <w:rPr>
                <w:rFonts w:cs="Arial"/>
                <w:color w:val="000000"/>
                <w:szCs w:val="20"/>
              </w:rPr>
              <w:t>Pré</w:t>
            </w:r>
            <w:proofErr w:type="spellEnd"/>
            <w:r w:rsidRPr="0099603D">
              <w:rPr>
                <w:rFonts w:cs="Arial"/>
                <w:color w:val="000000"/>
                <w:szCs w:val="20"/>
              </w:rPr>
              <w:t xml:space="preserve"> </w:t>
            </w:r>
            <w:proofErr w:type="spellStart"/>
            <w:r w:rsidRPr="0099603D">
              <w:rPr>
                <w:rFonts w:cs="Arial"/>
                <w:color w:val="000000"/>
                <w:szCs w:val="20"/>
              </w:rPr>
              <w:t>estréia</w:t>
            </w:r>
            <w:proofErr w:type="spellEnd"/>
            <w:r w:rsidRPr="0099603D">
              <w:rPr>
                <w:rFonts w:cs="Arial"/>
                <w:color w:val="000000"/>
                <w:szCs w:val="20"/>
              </w:rPr>
              <w:t xml:space="preserve"> NTG Alma Farrapa NTG Alma Farrapa: Sonorização e iluminação – Eventos de médio porte: Sonorização e iluminação de porte médio: sistema completo de sonorização com acessórios formado por mesa de 16 canais com 8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máquina de fumaça; Esses serviços são voltados a atender eventos de médio porte, necessidade de instalação e acompanhamento de técnico em som/iluminação para operação dos equipamentos. (01 diária)</w:t>
            </w:r>
          </w:p>
        </w:tc>
        <w:tc>
          <w:tcPr>
            <w:tcW w:w="1175" w:type="dxa"/>
            <w:tcBorders>
              <w:top w:val="nil"/>
              <w:left w:val="nil"/>
              <w:bottom w:val="single" w:sz="4" w:space="0" w:color="auto"/>
              <w:right w:val="single" w:sz="4" w:space="0" w:color="auto"/>
            </w:tcBorders>
            <w:shd w:val="clear" w:color="auto" w:fill="auto"/>
            <w:vAlign w:val="center"/>
            <w:hideMark/>
          </w:tcPr>
          <w:p w14:paraId="7392DABE"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49360561" w14:textId="77777777" w:rsidR="001226F5" w:rsidRPr="0099603D" w:rsidRDefault="001226F5" w:rsidP="0099603D">
            <w:pPr>
              <w:jc w:val="center"/>
              <w:rPr>
                <w:rFonts w:cs="Arial"/>
                <w:color w:val="000000"/>
                <w:szCs w:val="20"/>
              </w:rPr>
            </w:pPr>
            <w:r w:rsidRPr="0099603D">
              <w:rPr>
                <w:rFonts w:cs="Arial"/>
                <w:color w:val="000000"/>
                <w:szCs w:val="20"/>
              </w:rPr>
              <w:t>2440,59</w:t>
            </w:r>
          </w:p>
        </w:tc>
        <w:tc>
          <w:tcPr>
            <w:tcW w:w="919" w:type="dxa"/>
            <w:tcBorders>
              <w:top w:val="nil"/>
              <w:left w:val="nil"/>
              <w:bottom w:val="single" w:sz="4" w:space="0" w:color="auto"/>
              <w:right w:val="single" w:sz="4" w:space="0" w:color="auto"/>
            </w:tcBorders>
            <w:shd w:val="clear" w:color="auto" w:fill="auto"/>
            <w:vAlign w:val="center"/>
            <w:hideMark/>
          </w:tcPr>
          <w:p w14:paraId="38793893" w14:textId="77777777" w:rsidR="001226F5" w:rsidRPr="0099603D" w:rsidRDefault="001226F5" w:rsidP="0099603D">
            <w:pPr>
              <w:jc w:val="right"/>
              <w:rPr>
                <w:rFonts w:cs="Arial"/>
                <w:color w:val="000000"/>
                <w:szCs w:val="20"/>
              </w:rPr>
            </w:pPr>
            <w:r w:rsidRPr="0099603D">
              <w:rPr>
                <w:rFonts w:cs="Arial"/>
                <w:color w:val="000000"/>
                <w:szCs w:val="20"/>
              </w:rPr>
              <w:t>2.440,59</w:t>
            </w:r>
          </w:p>
        </w:tc>
      </w:tr>
      <w:tr w:rsidR="001226F5" w:rsidRPr="0099603D" w14:paraId="66313AD5" w14:textId="77777777" w:rsidTr="001226F5">
        <w:trPr>
          <w:trHeight w:val="4080"/>
        </w:trPr>
        <w:tc>
          <w:tcPr>
            <w:tcW w:w="529" w:type="dxa"/>
            <w:tcBorders>
              <w:top w:val="nil"/>
              <w:left w:val="single" w:sz="4" w:space="0" w:color="auto"/>
              <w:bottom w:val="single" w:sz="4" w:space="0" w:color="auto"/>
              <w:right w:val="single" w:sz="4" w:space="0" w:color="auto"/>
            </w:tcBorders>
          </w:tcPr>
          <w:p w14:paraId="1C7F8CE4" w14:textId="08E94BE4" w:rsidR="001226F5" w:rsidRPr="0099603D" w:rsidRDefault="006951E2" w:rsidP="0099603D">
            <w:pPr>
              <w:jc w:val="center"/>
              <w:rPr>
                <w:rFonts w:cs="Arial"/>
                <w:color w:val="000000"/>
                <w:szCs w:val="20"/>
              </w:rPr>
            </w:pPr>
            <w:proofErr w:type="gramStart"/>
            <w:r>
              <w:rPr>
                <w:rFonts w:cs="Arial"/>
                <w:color w:val="000000"/>
                <w:szCs w:val="20"/>
              </w:rPr>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FDE0604" w14:textId="56E4A44A" w:rsidR="001226F5" w:rsidRPr="0099603D" w:rsidRDefault="001226F5" w:rsidP="0099603D">
            <w:pPr>
              <w:jc w:val="center"/>
              <w:rPr>
                <w:rFonts w:cs="Arial"/>
                <w:color w:val="000000"/>
                <w:szCs w:val="20"/>
              </w:rPr>
            </w:pPr>
            <w:r w:rsidRPr="0099603D">
              <w:rPr>
                <w:rFonts w:cs="Arial"/>
                <w:color w:val="000000"/>
                <w:szCs w:val="20"/>
              </w:rPr>
              <w:t>11</w:t>
            </w:r>
          </w:p>
        </w:tc>
        <w:tc>
          <w:tcPr>
            <w:tcW w:w="8688" w:type="dxa"/>
            <w:tcBorders>
              <w:top w:val="nil"/>
              <w:left w:val="nil"/>
              <w:bottom w:val="single" w:sz="4" w:space="0" w:color="auto"/>
              <w:right w:val="single" w:sz="4" w:space="0" w:color="auto"/>
            </w:tcBorders>
            <w:shd w:val="clear" w:color="auto" w:fill="auto"/>
            <w:vAlign w:val="center"/>
            <w:hideMark/>
          </w:tcPr>
          <w:p w14:paraId="4399AC28"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Bazar do Eixo de Gestão e Negócios/setembro/2019: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rFonts w:cs="Arial"/>
                <w:color w:val="000000"/>
                <w:szCs w:val="20"/>
              </w:rPr>
              <w:t>2</w:t>
            </w:r>
            <w:proofErr w:type="gramEnd"/>
            <w:r w:rsidRPr="0099603D">
              <w:rPr>
                <w:rFonts w:cs="Arial"/>
                <w:color w:val="000000"/>
                <w:szCs w:val="20"/>
              </w:rPr>
              <w:t xml:space="preserve">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796E592A"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38A5E62D" w14:textId="77777777" w:rsidR="001226F5" w:rsidRPr="0099603D" w:rsidRDefault="001226F5" w:rsidP="0099603D">
            <w:pPr>
              <w:jc w:val="center"/>
              <w:rPr>
                <w:rFonts w:cs="Arial"/>
                <w:color w:val="000000"/>
                <w:szCs w:val="20"/>
              </w:rPr>
            </w:pPr>
            <w:r w:rsidRPr="0099603D">
              <w:rPr>
                <w:rFonts w:cs="Arial"/>
                <w:color w:val="000000"/>
                <w:szCs w:val="20"/>
              </w:rPr>
              <w:t>2540,59</w:t>
            </w:r>
          </w:p>
        </w:tc>
        <w:tc>
          <w:tcPr>
            <w:tcW w:w="919" w:type="dxa"/>
            <w:tcBorders>
              <w:top w:val="nil"/>
              <w:left w:val="nil"/>
              <w:bottom w:val="single" w:sz="4" w:space="0" w:color="auto"/>
              <w:right w:val="single" w:sz="4" w:space="0" w:color="auto"/>
            </w:tcBorders>
            <w:shd w:val="clear" w:color="auto" w:fill="auto"/>
            <w:vAlign w:val="center"/>
            <w:hideMark/>
          </w:tcPr>
          <w:p w14:paraId="4F7C14A7" w14:textId="77777777" w:rsidR="001226F5" w:rsidRPr="0099603D" w:rsidRDefault="001226F5" w:rsidP="0099603D">
            <w:pPr>
              <w:jc w:val="right"/>
              <w:rPr>
                <w:rFonts w:cs="Arial"/>
                <w:color w:val="000000"/>
                <w:szCs w:val="20"/>
              </w:rPr>
            </w:pPr>
            <w:r w:rsidRPr="0099603D">
              <w:rPr>
                <w:rFonts w:cs="Arial"/>
                <w:color w:val="000000"/>
                <w:szCs w:val="20"/>
              </w:rPr>
              <w:t>2.540,59</w:t>
            </w:r>
          </w:p>
        </w:tc>
      </w:tr>
      <w:tr w:rsidR="001226F5" w:rsidRPr="0099603D" w14:paraId="025798AD" w14:textId="77777777" w:rsidTr="001226F5">
        <w:trPr>
          <w:trHeight w:val="4080"/>
        </w:trPr>
        <w:tc>
          <w:tcPr>
            <w:tcW w:w="529" w:type="dxa"/>
            <w:tcBorders>
              <w:top w:val="nil"/>
              <w:left w:val="single" w:sz="4" w:space="0" w:color="auto"/>
              <w:bottom w:val="single" w:sz="4" w:space="0" w:color="auto"/>
              <w:right w:val="single" w:sz="4" w:space="0" w:color="auto"/>
            </w:tcBorders>
          </w:tcPr>
          <w:p w14:paraId="71F26D35" w14:textId="6CAEC5C1" w:rsidR="001226F5" w:rsidRPr="0099603D" w:rsidRDefault="006951E2" w:rsidP="0099603D">
            <w:pPr>
              <w:jc w:val="center"/>
              <w:rPr>
                <w:rFonts w:cs="Arial"/>
                <w:color w:val="000000"/>
                <w:szCs w:val="20"/>
              </w:rPr>
            </w:pPr>
            <w:proofErr w:type="gramStart"/>
            <w:r>
              <w:rPr>
                <w:rFonts w:cs="Arial"/>
                <w:color w:val="000000"/>
                <w:szCs w:val="20"/>
              </w:rPr>
              <w:lastRenderedPageBreak/>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9AAFA5D" w14:textId="644CD0C8" w:rsidR="001226F5" w:rsidRPr="0099603D" w:rsidRDefault="001226F5" w:rsidP="0099603D">
            <w:pPr>
              <w:jc w:val="center"/>
              <w:rPr>
                <w:rFonts w:cs="Arial"/>
                <w:color w:val="000000"/>
                <w:szCs w:val="20"/>
              </w:rPr>
            </w:pPr>
            <w:r w:rsidRPr="0099603D">
              <w:rPr>
                <w:rFonts w:cs="Arial"/>
                <w:color w:val="000000"/>
                <w:szCs w:val="20"/>
              </w:rPr>
              <w:t>12</w:t>
            </w:r>
          </w:p>
        </w:tc>
        <w:tc>
          <w:tcPr>
            <w:tcW w:w="8688" w:type="dxa"/>
            <w:tcBorders>
              <w:top w:val="nil"/>
              <w:left w:val="nil"/>
              <w:bottom w:val="single" w:sz="4" w:space="0" w:color="auto"/>
              <w:right w:val="single" w:sz="4" w:space="0" w:color="auto"/>
            </w:tcBorders>
            <w:shd w:val="clear" w:color="auto" w:fill="auto"/>
            <w:vAlign w:val="center"/>
            <w:hideMark/>
          </w:tcPr>
          <w:p w14:paraId="7F53745C"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Diplomação dos Cursos Superiores Licenciaturas: janeiro/2019: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rFonts w:cs="Arial"/>
                <w:color w:val="000000"/>
                <w:szCs w:val="20"/>
              </w:rPr>
              <w:t>2</w:t>
            </w:r>
            <w:proofErr w:type="gramEnd"/>
            <w:r w:rsidRPr="0099603D">
              <w:rPr>
                <w:rFonts w:cs="Arial"/>
                <w:color w:val="000000"/>
                <w:szCs w:val="20"/>
              </w:rPr>
              <w:t xml:space="preserve">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3FA3DE90"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4687BAC0" w14:textId="77777777" w:rsidR="001226F5" w:rsidRPr="0099603D" w:rsidRDefault="001226F5" w:rsidP="0099603D">
            <w:pPr>
              <w:jc w:val="center"/>
              <w:rPr>
                <w:rFonts w:cs="Arial"/>
                <w:color w:val="000000"/>
                <w:szCs w:val="20"/>
              </w:rPr>
            </w:pPr>
            <w:r w:rsidRPr="0099603D">
              <w:rPr>
                <w:rFonts w:cs="Arial"/>
                <w:color w:val="000000"/>
                <w:szCs w:val="20"/>
              </w:rPr>
              <w:t>2390,59</w:t>
            </w:r>
          </w:p>
        </w:tc>
        <w:tc>
          <w:tcPr>
            <w:tcW w:w="919" w:type="dxa"/>
            <w:tcBorders>
              <w:top w:val="nil"/>
              <w:left w:val="nil"/>
              <w:bottom w:val="single" w:sz="4" w:space="0" w:color="auto"/>
              <w:right w:val="single" w:sz="4" w:space="0" w:color="auto"/>
            </w:tcBorders>
            <w:shd w:val="clear" w:color="auto" w:fill="auto"/>
            <w:vAlign w:val="center"/>
            <w:hideMark/>
          </w:tcPr>
          <w:p w14:paraId="6014358F" w14:textId="77777777" w:rsidR="001226F5" w:rsidRPr="0099603D" w:rsidRDefault="001226F5" w:rsidP="0099603D">
            <w:pPr>
              <w:jc w:val="right"/>
              <w:rPr>
                <w:rFonts w:cs="Arial"/>
                <w:color w:val="000000"/>
                <w:szCs w:val="20"/>
              </w:rPr>
            </w:pPr>
            <w:r w:rsidRPr="0099603D">
              <w:rPr>
                <w:rFonts w:cs="Arial"/>
                <w:color w:val="000000"/>
                <w:szCs w:val="20"/>
              </w:rPr>
              <w:t>2.390,59</w:t>
            </w:r>
          </w:p>
        </w:tc>
      </w:tr>
      <w:tr w:rsidR="001226F5" w:rsidRPr="0099603D" w14:paraId="464CC4F5" w14:textId="77777777" w:rsidTr="001226F5">
        <w:trPr>
          <w:trHeight w:val="4080"/>
        </w:trPr>
        <w:tc>
          <w:tcPr>
            <w:tcW w:w="529" w:type="dxa"/>
            <w:tcBorders>
              <w:top w:val="nil"/>
              <w:left w:val="single" w:sz="4" w:space="0" w:color="auto"/>
              <w:bottom w:val="single" w:sz="4" w:space="0" w:color="auto"/>
              <w:right w:val="single" w:sz="4" w:space="0" w:color="auto"/>
            </w:tcBorders>
          </w:tcPr>
          <w:p w14:paraId="50F1CC07" w14:textId="68B51F38" w:rsidR="001226F5" w:rsidRPr="0099603D" w:rsidRDefault="006951E2" w:rsidP="0099603D">
            <w:pPr>
              <w:jc w:val="center"/>
              <w:rPr>
                <w:rFonts w:cs="Arial"/>
                <w:color w:val="000000"/>
                <w:szCs w:val="20"/>
              </w:rPr>
            </w:pPr>
            <w:proofErr w:type="gramStart"/>
            <w:r>
              <w:rPr>
                <w:rFonts w:cs="Arial"/>
                <w:color w:val="000000"/>
                <w:szCs w:val="20"/>
              </w:rPr>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7588E3A2" w14:textId="7C548150" w:rsidR="001226F5" w:rsidRPr="0099603D" w:rsidRDefault="001226F5" w:rsidP="0099603D">
            <w:pPr>
              <w:jc w:val="center"/>
              <w:rPr>
                <w:rFonts w:cs="Arial"/>
                <w:color w:val="000000"/>
                <w:szCs w:val="20"/>
              </w:rPr>
            </w:pPr>
            <w:r w:rsidRPr="0099603D">
              <w:rPr>
                <w:rFonts w:cs="Arial"/>
                <w:color w:val="000000"/>
                <w:szCs w:val="20"/>
              </w:rPr>
              <w:t>13</w:t>
            </w:r>
          </w:p>
        </w:tc>
        <w:tc>
          <w:tcPr>
            <w:tcW w:w="8688" w:type="dxa"/>
            <w:tcBorders>
              <w:top w:val="nil"/>
              <w:left w:val="nil"/>
              <w:bottom w:val="single" w:sz="4" w:space="0" w:color="auto"/>
              <w:right w:val="single" w:sz="4" w:space="0" w:color="auto"/>
            </w:tcBorders>
            <w:shd w:val="clear" w:color="auto" w:fill="auto"/>
            <w:vAlign w:val="center"/>
            <w:hideMark/>
          </w:tcPr>
          <w:p w14:paraId="1F91C64D"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Diplomação dos </w:t>
            </w:r>
            <w:proofErr w:type="spellStart"/>
            <w:proofErr w:type="gramStart"/>
            <w:r w:rsidRPr="0099603D">
              <w:rPr>
                <w:rFonts w:cs="Arial"/>
                <w:color w:val="000000"/>
                <w:szCs w:val="20"/>
              </w:rPr>
              <w:t>CursosSuperiores</w:t>
            </w:r>
            <w:proofErr w:type="spellEnd"/>
            <w:proofErr w:type="gramEnd"/>
            <w:r w:rsidRPr="0099603D">
              <w:rPr>
                <w:rFonts w:cs="Arial"/>
                <w:color w:val="000000"/>
                <w:szCs w:val="20"/>
              </w:rPr>
              <w:t xml:space="preserve"> Bacharelados e Tecnólogos: abril/2019: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2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36713989"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7028D2F7" w14:textId="77777777" w:rsidR="001226F5" w:rsidRPr="0099603D" w:rsidRDefault="001226F5" w:rsidP="0099603D">
            <w:pPr>
              <w:jc w:val="center"/>
              <w:rPr>
                <w:rFonts w:cs="Arial"/>
                <w:color w:val="000000"/>
                <w:szCs w:val="20"/>
              </w:rPr>
            </w:pPr>
            <w:r w:rsidRPr="0099603D">
              <w:rPr>
                <w:rFonts w:cs="Arial"/>
                <w:color w:val="000000"/>
                <w:szCs w:val="20"/>
              </w:rPr>
              <w:t>2390,59</w:t>
            </w:r>
          </w:p>
        </w:tc>
        <w:tc>
          <w:tcPr>
            <w:tcW w:w="919" w:type="dxa"/>
            <w:tcBorders>
              <w:top w:val="nil"/>
              <w:left w:val="nil"/>
              <w:bottom w:val="single" w:sz="4" w:space="0" w:color="auto"/>
              <w:right w:val="single" w:sz="4" w:space="0" w:color="auto"/>
            </w:tcBorders>
            <w:shd w:val="clear" w:color="auto" w:fill="auto"/>
            <w:vAlign w:val="center"/>
            <w:hideMark/>
          </w:tcPr>
          <w:p w14:paraId="693235F4" w14:textId="77777777" w:rsidR="001226F5" w:rsidRPr="0099603D" w:rsidRDefault="001226F5" w:rsidP="0099603D">
            <w:pPr>
              <w:jc w:val="right"/>
              <w:rPr>
                <w:rFonts w:cs="Arial"/>
                <w:color w:val="000000"/>
                <w:szCs w:val="20"/>
              </w:rPr>
            </w:pPr>
            <w:r w:rsidRPr="0099603D">
              <w:rPr>
                <w:rFonts w:cs="Arial"/>
                <w:color w:val="000000"/>
                <w:szCs w:val="20"/>
              </w:rPr>
              <w:t>2.390,59</w:t>
            </w:r>
          </w:p>
        </w:tc>
      </w:tr>
      <w:tr w:rsidR="001226F5" w:rsidRPr="0099603D" w14:paraId="3316980B" w14:textId="77777777" w:rsidTr="001226F5">
        <w:trPr>
          <w:trHeight w:val="4080"/>
        </w:trPr>
        <w:tc>
          <w:tcPr>
            <w:tcW w:w="529" w:type="dxa"/>
            <w:tcBorders>
              <w:top w:val="nil"/>
              <w:left w:val="single" w:sz="4" w:space="0" w:color="auto"/>
              <w:bottom w:val="single" w:sz="4" w:space="0" w:color="auto"/>
              <w:right w:val="single" w:sz="4" w:space="0" w:color="auto"/>
            </w:tcBorders>
          </w:tcPr>
          <w:p w14:paraId="465968E9" w14:textId="08DB6E47" w:rsidR="001226F5" w:rsidRPr="0099603D" w:rsidRDefault="006951E2" w:rsidP="0099603D">
            <w:pPr>
              <w:jc w:val="center"/>
              <w:rPr>
                <w:rFonts w:cs="Arial"/>
                <w:color w:val="000000"/>
                <w:szCs w:val="20"/>
              </w:rPr>
            </w:pPr>
            <w:proofErr w:type="gramStart"/>
            <w:r>
              <w:rPr>
                <w:rFonts w:cs="Arial"/>
                <w:color w:val="000000"/>
                <w:szCs w:val="20"/>
              </w:rPr>
              <w:lastRenderedPageBreak/>
              <w:t>2</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A2CB363" w14:textId="672D0D05" w:rsidR="001226F5" w:rsidRPr="0099603D" w:rsidRDefault="001226F5" w:rsidP="0099603D">
            <w:pPr>
              <w:jc w:val="center"/>
              <w:rPr>
                <w:rFonts w:cs="Arial"/>
                <w:color w:val="000000"/>
                <w:szCs w:val="20"/>
              </w:rPr>
            </w:pPr>
            <w:r w:rsidRPr="0099603D">
              <w:rPr>
                <w:rFonts w:cs="Arial"/>
                <w:color w:val="000000"/>
                <w:szCs w:val="20"/>
              </w:rPr>
              <w:t>14</w:t>
            </w:r>
          </w:p>
        </w:tc>
        <w:tc>
          <w:tcPr>
            <w:tcW w:w="8688" w:type="dxa"/>
            <w:tcBorders>
              <w:top w:val="nil"/>
              <w:left w:val="nil"/>
              <w:bottom w:val="single" w:sz="4" w:space="0" w:color="auto"/>
              <w:right w:val="single" w:sz="4" w:space="0" w:color="auto"/>
            </w:tcBorders>
            <w:shd w:val="clear" w:color="auto" w:fill="auto"/>
            <w:vAlign w:val="center"/>
            <w:hideMark/>
          </w:tcPr>
          <w:p w14:paraId="6FEAA245" w14:textId="77777777" w:rsidR="001226F5" w:rsidRPr="0099603D" w:rsidRDefault="001226F5" w:rsidP="0099603D">
            <w:pPr>
              <w:rPr>
                <w:rFonts w:cs="Arial"/>
                <w:color w:val="000000"/>
                <w:szCs w:val="20"/>
              </w:rPr>
            </w:pPr>
            <w:r w:rsidRPr="0099603D">
              <w:rPr>
                <w:rFonts w:cs="Arial"/>
                <w:color w:val="000000"/>
                <w:szCs w:val="20"/>
              </w:rPr>
              <w:t xml:space="preserve">Sonorização e iluminação Diplomação dos Cursos Técnicos Integrados em Informática e Comércio: dezembro/2019: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rFonts w:cs="Arial"/>
                <w:color w:val="000000"/>
                <w:szCs w:val="20"/>
              </w:rPr>
              <w:t>2</w:t>
            </w:r>
            <w:proofErr w:type="gramEnd"/>
            <w:r w:rsidRPr="0099603D">
              <w:rPr>
                <w:rFonts w:cs="Arial"/>
                <w:color w:val="000000"/>
                <w:szCs w:val="20"/>
              </w:rPr>
              <w:t xml:space="preserve"> x 12” com caixas, cabos e amplificadores, 30 microfones com cabos pedestais e acessórios, 10 </w:t>
            </w:r>
            <w:proofErr w:type="spellStart"/>
            <w:r w:rsidRPr="0099603D">
              <w:rPr>
                <w:rFonts w:cs="Arial"/>
                <w:color w:val="000000"/>
                <w:szCs w:val="20"/>
              </w:rPr>
              <w:t>direct</w:t>
            </w:r>
            <w:proofErr w:type="spellEnd"/>
            <w:r w:rsidRPr="0099603D">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1175" w:type="dxa"/>
            <w:tcBorders>
              <w:top w:val="nil"/>
              <w:left w:val="nil"/>
              <w:bottom w:val="single" w:sz="4" w:space="0" w:color="auto"/>
              <w:right w:val="single" w:sz="4" w:space="0" w:color="auto"/>
            </w:tcBorders>
            <w:shd w:val="clear" w:color="auto" w:fill="auto"/>
            <w:vAlign w:val="center"/>
            <w:hideMark/>
          </w:tcPr>
          <w:p w14:paraId="176031F2"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6719EBC5" w14:textId="77777777" w:rsidR="001226F5" w:rsidRPr="0099603D" w:rsidRDefault="001226F5" w:rsidP="0099603D">
            <w:pPr>
              <w:jc w:val="center"/>
              <w:rPr>
                <w:rFonts w:cs="Arial"/>
                <w:color w:val="000000"/>
                <w:szCs w:val="20"/>
              </w:rPr>
            </w:pPr>
            <w:r w:rsidRPr="0099603D">
              <w:rPr>
                <w:rFonts w:cs="Arial"/>
                <w:color w:val="000000"/>
                <w:szCs w:val="20"/>
              </w:rPr>
              <w:t>2540,59</w:t>
            </w:r>
          </w:p>
        </w:tc>
        <w:tc>
          <w:tcPr>
            <w:tcW w:w="919" w:type="dxa"/>
            <w:tcBorders>
              <w:top w:val="nil"/>
              <w:left w:val="nil"/>
              <w:bottom w:val="single" w:sz="4" w:space="0" w:color="auto"/>
              <w:right w:val="single" w:sz="4" w:space="0" w:color="auto"/>
            </w:tcBorders>
            <w:shd w:val="clear" w:color="auto" w:fill="auto"/>
            <w:vAlign w:val="center"/>
            <w:hideMark/>
          </w:tcPr>
          <w:p w14:paraId="6876DD59" w14:textId="77777777" w:rsidR="001226F5" w:rsidRPr="0099603D" w:rsidRDefault="001226F5" w:rsidP="0099603D">
            <w:pPr>
              <w:jc w:val="right"/>
              <w:rPr>
                <w:rFonts w:cs="Arial"/>
                <w:color w:val="000000"/>
                <w:szCs w:val="20"/>
              </w:rPr>
            </w:pPr>
            <w:r w:rsidRPr="0099603D">
              <w:rPr>
                <w:rFonts w:cs="Arial"/>
                <w:color w:val="000000"/>
                <w:szCs w:val="20"/>
              </w:rPr>
              <w:t>2.540,59</w:t>
            </w:r>
          </w:p>
        </w:tc>
      </w:tr>
      <w:tr w:rsidR="001226F5" w:rsidRPr="0099603D" w14:paraId="2F37EDCE" w14:textId="77777777" w:rsidTr="001226F5">
        <w:trPr>
          <w:trHeight w:val="3825"/>
        </w:trPr>
        <w:tc>
          <w:tcPr>
            <w:tcW w:w="529" w:type="dxa"/>
            <w:tcBorders>
              <w:top w:val="nil"/>
              <w:left w:val="single" w:sz="4" w:space="0" w:color="auto"/>
              <w:bottom w:val="single" w:sz="4" w:space="0" w:color="auto"/>
              <w:right w:val="single" w:sz="4" w:space="0" w:color="auto"/>
            </w:tcBorders>
          </w:tcPr>
          <w:p w14:paraId="6705544E" w14:textId="4207A132" w:rsidR="001226F5" w:rsidRPr="0099603D" w:rsidRDefault="006951E2" w:rsidP="0099603D">
            <w:pPr>
              <w:jc w:val="center"/>
              <w:rPr>
                <w:rFonts w:cs="Arial"/>
                <w:color w:val="000000"/>
                <w:szCs w:val="20"/>
              </w:rPr>
            </w:pPr>
            <w:proofErr w:type="gramStart"/>
            <w:r>
              <w:rPr>
                <w:rFonts w:cs="Arial"/>
                <w:color w:val="000000"/>
                <w:szCs w:val="20"/>
              </w:rPr>
              <w:t>3</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4D3A961" w14:textId="6F1A824A" w:rsidR="001226F5" w:rsidRPr="0099603D" w:rsidRDefault="001226F5" w:rsidP="0099603D">
            <w:pPr>
              <w:jc w:val="center"/>
              <w:rPr>
                <w:rFonts w:cs="Arial"/>
                <w:color w:val="000000"/>
                <w:szCs w:val="20"/>
              </w:rPr>
            </w:pPr>
            <w:r w:rsidRPr="0099603D">
              <w:rPr>
                <w:rFonts w:cs="Arial"/>
                <w:color w:val="000000"/>
                <w:szCs w:val="20"/>
              </w:rPr>
              <w:t>15</w:t>
            </w:r>
          </w:p>
        </w:tc>
        <w:tc>
          <w:tcPr>
            <w:tcW w:w="8688" w:type="dxa"/>
            <w:tcBorders>
              <w:top w:val="nil"/>
              <w:left w:val="nil"/>
              <w:bottom w:val="single" w:sz="4" w:space="0" w:color="auto"/>
              <w:right w:val="single" w:sz="4" w:space="0" w:color="auto"/>
            </w:tcBorders>
            <w:shd w:val="clear" w:color="auto" w:fill="auto"/>
            <w:vAlign w:val="center"/>
            <w:hideMark/>
          </w:tcPr>
          <w:p w14:paraId="47159760" w14:textId="77777777" w:rsidR="001226F5" w:rsidRPr="0099603D" w:rsidRDefault="001226F5" w:rsidP="0099603D">
            <w:pPr>
              <w:rPr>
                <w:rFonts w:cs="Arial"/>
                <w:color w:val="000000"/>
                <w:szCs w:val="20"/>
              </w:rPr>
            </w:pPr>
            <w:r w:rsidRPr="0099603D">
              <w:rPr>
                <w:rFonts w:cs="Arial"/>
                <w:color w:val="000000"/>
                <w:szCs w:val="20"/>
              </w:rPr>
              <w:t xml:space="preserve">Reserva e locação de local para realização de eventos para Diplomação dos Cursos Superiores Licenciaturas: janeiro/2019,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rFonts w:cs="Arial"/>
                <w:color w:val="000000"/>
                <w:szCs w:val="20"/>
              </w:rPr>
              <w:t>IFFarroupilha</w:t>
            </w:r>
            <w:proofErr w:type="spellEnd"/>
            <w:proofErr w:type="gramEnd"/>
            <w:r w:rsidRPr="0099603D">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1175" w:type="dxa"/>
            <w:tcBorders>
              <w:top w:val="nil"/>
              <w:left w:val="nil"/>
              <w:bottom w:val="single" w:sz="4" w:space="0" w:color="auto"/>
              <w:right w:val="single" w:sz="4" w:space="0" w:color="auto"/>
            </w:tcBorders>
            <w:shd w:val="clear" w:color="auto" w:fill="auto"/>
            <w:vAlign w:val="center"/>
            <w:hideMark/>
          </w:tcPr>
          <w:p w14:paraId="225D0D00"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4B9DD2F" w14:textId="77777777" w:rsidR="001226F5" w:rsidRPr="0099603D" w:rsidRDefault="001226F5" w:rsidP="0099603D">
            <w:pPr>
              <w:jc w:val="center"/>
              <w:rPr>
                <w:rFonts w:cs="Arial"/>
                <w:color w:val="000000"/>
                <w:szCs w:val="20"/>
              </w:rPr>
            </w:pPr>
            <w:r w:rsidRPr="0099603D">
              <w:rPr>
                <w:rFonts w:cs="Arial"/>
                <w:color w:val="000000"/>
                <w:szCs w:val="20"/>
              </w:rPr>
              <w:t>3515</w:t>
            </w:r>
          </w:p>
        </w:tc>
        <w:tc>
          <w:tcPr>
            <w:tcW w:w="919" w:type="dxa"/>
            <w:tcBorders>
              <w:top w:val="nil"/>
              <w:left w:val="nil"/>
              <w:bottom w:val="single" w:sz="4" w:space="0" w:color="auto"/>
              <w:right w:val="single" w:sz="4" w:space="0" w:color="auto"/>
            </w:tcBorders>
            <w:shd w:val="clear" w:color="auto" w:fill="auto"/>
            <w:vAlign w:val="center"/>
            <w:hideMark/>
          </w:tcPr>
          <w:p w14:paraId="6966FE55" w14:textId="77777777" w:rsidR="001226F5" w:rsidRPr="0099603D" w:rsidRDefault="001226F5" w:rsidP="0099603D">
            <w:pPr>
              <w:jc w:val="right"/>
              <w:rPr>
                <w:rFonts w:cs="Arial"/>
                <w:color w:val="000000"/>
                <w:szCs w:val="20"/>
              </w:rPr>
            </w:pPr>
            <w:r w:rsidRPr="0099603D">
              <w:rPr>
                <w:rFonts w:cs="Arial"/>
                <w:color w:val="000000"/>
                <w:szCs w:val="20"/>
              </w:rPr>
              <w:t>3.515,00</w:t>
            </w:r>
          </w:p>
        </w:tc>
      </w:tr>
      <w:tr w:rsidR="001226F5" w:rsidRPr="0099603D" w14:paraId="791C7E0B" w14:textId="77777777" w:rsidTr="001226F5">
        <w:trPr>
          <w:trHeight w:val="3825"/>
        </w:trPr>
        <w:tc>
          <w:tcPr>
            <w:tcW w:w="529" w:type="dxa"/>
            <w:tcBorders>
              <w:top w:val="nil"/>
              <w:left w:val="single" w:sz="4" w:space="0" w:color="auto"/>
              <w:bottom w:val="single" w:sz="4" w:space="0" w:color="auto"/>
              <w:right w:val="single" w:sz="4" w:space="0" w:color="auto"/>
            </w:tcBorders>
          </w:tcPr>
          <w:p w14:paraId="1921FE31" w14:textId="39BFC259" w:rsidR="001226F5" w:rsidRPr="0099603D" w:rsidRDefault="006951E2" w:rsidP="0099603D">
            <w:pPr>
              <w:jc w:val="center"/>
              <w:rPr>
                <w:rFonts w:cs="Arial"/>
                <w:color w:val="000000"/>
                <w:szCs w:val="20"/>
              </w:rPr>
            </w:pPr>
            <w:proofErr w:type="gramStart"/>
            <w:r>
              <w:rPr>
                <w:rFonts w:cs="Arial"/>
                <w:color w:val="000000"/>
                <w:szCs w:val="20"/>
              </w:rPr>
              <w:lastRenderedPageBreak/>
              <w:t>3</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FAAB308" w14:textId="52802541" w:rsidR="001226F5" w:rsidRPr="0099603D" w:rsidRDefault="001226F5" w:rsidP="0099603D">
            <w:pPr>
              <w:jc w:val="center"/>
              <w:rPr>
                <w:rFonts w:cs="Arial"/>
                <w:color w:val="000000"/>
                <w:szCs w:val="20"/>
              </w:rPr>
            </w:pPr>
            <w:r w:rsidRPr="0099603D">
              <w:rPr>
                <w:rFonts w:cs="Arial"/>
                <w:color w:val="000000"/>
                <w:szCs w:val="20"/>
              </w:rPr>
              <w:t>16</w:t>
            </w:r>
          </w:p>
        </w:tc>
        <w:tc>
          <w:tcPr>
            <w:tcW w:w="8688" w:type="dxa"/>
            <w:tcBorders>
              <w:top w:val="nil"/>
              <w:left w:val="nil"/>
              <w:bottom w:val="single" w:sz="4" w:space="0" w:color="auto"/>
              <w:right w:val="single" w:sz="4" w:space="0" w:color="auto"/>
            </w:tcBorders>
            <w:shd w:val="clear" w:color="auto" w:fill="auto"/>
            <w:vAlign w:val="center"/>
            <w:hideMark/>
          </w:tcPr>
          <w:p w14:paraId="22A3006A" w14:textId="77777777" w:rsidR="001226F5" w:rsidRPr="0099603D" w:rsidRDefault="001226F5" w:rsidP="0099603D">
            <w:pPr>
              <w:rPr>
                <w:rFonts w:cs="Arial"/>
                <w:color w:val="000000"/>
                <w:szCs w:val="20"/>
              </w:rPr>
            </w:pPr>
            <w:r w:rsidRPr="0099603D">
              <w:rPr>
                <w:rFonts w:cs="Arial"/>
                <w:color w:val="000000"/>
                <w:szCs w:val="20"/>
              </w:rPr>
              <w:t xml:space="preserve">Reserva e locação de local para realização de eventos para Diplomação dos Cursos Superiores Bacharelados e Tecnólogos: abril/2019,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rFonts w:cs="Arial"/>
                <w:color w:val="000000"/>
                <w:szCs w:val="20"/>
              </w:rPr>
              <w:t>IFFarroupilha</w:t>
            </w:r>
            <w:proofErr w:type="spellEnd"/>
            <w:proofErr w:type="gramEnd"/>
            <w:r w:rsidRPr="0099603D">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1175" w:type="dxa"/>
            <w:tcBorders>
              <w:top w:val="nil"/>
              <w:left w:val="nil"/>
              <w:bottom w:val="single" w:sz="4" w:space="0" w:color="auto"/>
              <w:right w:val="single" w:sz="4" w:space="0" w:color="auto"/>
            </w:tcBorders>
            <w:shd w:val="clear" w:color="auto" w:fill="auto"/>
            <w:vAlign w:val="center"/>
            <w:hideMark/>
          </w:tcPr>
          <w:p w14:paraId="6253B96C"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15B0396F" w14:textId="77777777" w:rsidR="001226F5" w:rsidRPr="0099603D" w:rsidRDefault="001226F5" w:rsidP="0099603D">
            <w:pPr>
              <w:jc w:val="center"/>
              <w:rPr>
                <w:rFonts w:cs="Arial"/>
                <w:color w:val="000000"/>
                <w:szCs w:val="20"/>
              </w:rPr>
            </w:pPr>
            <w:r w:rsidRPr="0099603D">
              <w:rPr>
                <w:rFonts w:cs="Arial"/>
                <w:color w:val="000000"/>
                <w:szCs w:val="20"/>
              </w:rPr>
              <w:t>3515</w:t>
            </w:r>
          </w:p>
        </w:tc>
        <w:tc>
          <w:tcPr>
            <w:tcW w:w="919" w:type="dxa"/>
            <w:tcBorders>
              <w:top w:val="nil"/>
              <w:left w:val="nil"/>
              <w:bottom w:val="single" w:sz="4" w:space="0" w:color="auto"/>
              <w:right w:val="single" w:sz="4" w:space="0" w:color="auto"/>
            </w:tcBorders>
            <w:shd w:val="clear" w:color="auto" w:fill="auto"/>
            <w:vAlign w:val="center"/>
            <w:hideMark/>
          </w:tcPr>
          <w:p w14:paraId="249812F8" w14:textId="77777777" w:rsidR="001226F5" w:rsidRPr="0099603D" w:rsidRDefault="001226F5" w:rsidP="0099603D">
            <w:pPr>
              <w:jc w:val="right"/>
              <w:rPr>
                <w:rFonts w:cs="Arial"/>
                <w:color w:val="000000"/>
                <w:szCs w:val="20"/>
              </w:rPr>
            </w:pPr>
            <w:r w:rsidRPr="0099603D">
              <w:rPr>
                <w:rFonts w:cs="Arial"/>
                <w:color w:val="000000"/>
                <w:szCs w:val="20"/>
              </w:rPr>
              <w:t>3.515,00</w:t>
            </w:r>
          </w:p>
        </w:tc>
      </w:tr>
      <w:tr w:rsidR="001226F5" w:rsidRPr="0099603D" w14:paraId="34A69CFF" w14:textId="77777777" w:rsidTr="001226F5">
        <w:trPr>
          <w:trHeight w:val="4080"/>
        </w:trPr>
        <w:tc>
          <w:tcPr>
            <w:tcW w:w="529" w:type="dxa"/>
            <w:tcBorders>
              <w:top w:val="nil"/>
              <w:left w:val="single" w:sz="4" w:space="0" w:color="auto"/>
              <w:bottom w:val="single" w:sz="4" w:space="0" w:color="auto"/>
              <w:right w:val="single" w:sz="4" w:space="0" w:color="auto"/>
            </w:tcBorders>
          </w:tcPr>
          <w:p w14:paraId="40A828EE" w14:textId="2D3FA8BE" w:rsidR="001226F5" w:rsidRPr="0099603D" w:rsidRDefault="006951E2" w:rsidP="0099603D">
            <w:pPr>
              <w:jc w:val="center"/>
              <w:rPr>
                <w:rFonts w:cs="Arial"/>
                <w:color w:val="000000"/>
                <w:szCs w:val="20"/>
              </w:rPr>
            </w:pPr>
            <w:proofErr w:type="gramStart"/>
            <w:r>
              <w:rPr>
                <w:rFonts w:cs="Arial"/>
                <w:color w:val="000000"/>
                <w:szCs w:val="20"/>
              </w:rPr>
              <w:t>3</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551C76EA" w14:textId="48214D88" w:rsidR="001226F5" w:rsidRPr="0099603D" w:rsidRDefault="001226F5" w:rsidP="0099603D">
            <w:pPr>
              <w:jc w:val="center"/>
              <w:rPr>
                <w:rFonts w:cs="Arial"/>
                <w:color w:val="000000"/>
                <w:szCs w:val="20"/>
              </w:rPr>
            </w:pPr>
            <w:r w:rsidRPr="0099603D">
              <w:rPr>
                <w:rFonts w:cs="Arial"/>
                <w:color w:val="000000"/>
                <w:szCs w:val="20"/>
              </w:rPr>
              <w:t>17</w:t>
            </w:r>
          </w:p>
        </w:tc>
        <w:tc>
          <w:tcPr>
            <w:tcW w:w="8688" w:type="dxa"/>
            <w:tcBorders>
              <w:top w:val="nil"/>
              <w:left w:val="nil"/>
              <w:bottom w:val="single" w:sz="4" w:space="0" w:color="auto"/>
              <w:right w:val="single" w:sz="4" w:space="0" w:color="auto"/>
            </w:tcBorders>
            <w:shd w:val="clear" w:color="auto" w:fill="auto"/>
            <w:vAlign w:val="center"/>
            <w:hideMark/>
          </w:tcPr>
          <w:p w14:paraId="400ABFDB" w14:textId="77777777" w:rsidR="001226F5" w:rsidRPr="0099603D" w:rsidRDefault="001226F5" w:rsidP="0099603D">
            <w:pPr>
              <w:rPr>
                <w:rFonts w:cs="Arial"/>
                <w:color w:val="000000"/>
                <w:szCs w:val="20"/>
              </w:rPr>
            </w:pPr>
            <w:r w:rsidRPr="0099603D">
              <w:rPr>
                <w:rFonts w:cs="Arial"/>
                <w:color w:val="000000"/>
                <w:szCs w:val="20"/>
              </w:rPr>
              <w:t xml:space="preserve">Reserva e locação de local para realização de eventos para Diplomação dos Cursos Técnico Integrado em </w:t>
            </w:r>
            <w:proofErr w:type="gramStart"/>
            <w:r w:rsidRPr="0099603D">
              <w:rPr>
                <w:rFonts w:cs="Arial"/>
                <w:color w:val="000000"/>
                <w:szCs w:val="20"/>
              </w:rPr>
              <w:t>Agropecuária e Subsequentes em Agropecuária e Alimentos</w:t>
            </w:r>
            <w:proofErr w:type="gramEnd"/>
            <w:r w:rsidRPr="0099603D">
              <w:rPr>
                <w:rFonts w:cs="Arial"/>
                <w:color w:val="000000"/>
                <w:szCs w:val="20"/>
              </w:rPr>
              <w:t xml:space="preserve">: abril/2019,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r w:rsidRPr="0099603D">
              <w:rPr>
                <w:rFonts w:cs="Arial"/>
                <w:color w:val="000000"/>
                <w:szCs w:val="20"/>
              </w:rPr>
              <w:t>IFFarroupilha</w:t>
            </w:r>
            <w:proofErr w:type="spellEnd"/>
            <w:r w:rsidRPr="0099603D">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1175" w:type="dxa"/>
            <w:tcBorders>
              <w:top w:val="nil"/>
              <w:left w:val="nil"/>
              <w:bottom w:val="single" w:sz="4" w:space="0" w:color="auto"/>
              <w:right w:val="single" w:sz="4" w:space="0" w:color="auto"/>
            </w:tcBorders>
            <w:shd w:val="clear" w:color="auto" w:fill="auto"/>
            <w:vAlign w:val="center"/>
            <w:hideMark/>
          </w:tcPr>
          <w:p w14:paraId="776F0E05"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42F8287" w14:textId="77777777" w:rsidR="001226F5" w:rsidRPr="0099603D" w:rsidRDefault="001226F5" w:rsidP="0099603D">
            <w:pPr>
              <w:jc w:val="center"/>
              <w:rPr>
                <w:rFonts w:cs="Arial"/>
                <w:color w:val="000000"/>
                <w:szCs w:val="20"/>
              </w:rPr>
            </w:pPr>
            <w:r w:rsidRPr="0099603D">
              <w:rPr>
                <w:rFonts w:cs="Arial"/>
                <w:color w:val="000000"/>
                <w:szCs w:val="20"/>
              </w:rPr>
              <w:t>3515</w:t>
            </w:r>
          </w:p>
        </w:tc>
        <w:tc>
          <w:tcPr>
            <w:tcW w:w="919" w:type="dxa"/>
            <w:tcBorders>
              <w:top w:val="nil"/>
              <w:left w:val="nil"/>
              <w:bottom w:val="single" w:sz="4" w:space="0" w:color="auto"/>
              <w:right w:val="single" w:sz="4" w:space="0" w:color="auto"/>
            </w:tcBorders>
            <w:shd w:val="clear" w:color="auto" w:fill="auto"/>
            <w:vAlign w:val="center"/>
            <w:hideMark/>
          </w:tcPr>
          <w:p w14:paraId="2DAF2EE4" w14:textId="77777777" w:rsidR="001226F5" w:rsidRPr="0099603D" w:rsidRDefault="001226F5" w:rsidP="0099603D">
            <w:pPr>
              <w:jc w:val="right"/>
              <w:rPr>
                <w:rFonts w:cs="Arial"/>
                <w:color w:val="000000"/>
                <w:szCs w:val="20"/>
              </w:rPr>
            </w:pPr>
            <w:r w:rsidRPr="0099603D">
              <w:rPr>
                <w:rFonts w:cs="Arial"/>
                <w:color w:val="000000"/>
                <w:szCs w:val="20"/>
              </w:rPr>
              <w:t>3.515,00</w:t>
            </w:r>
          </w:p>
        </w:tc>
      </w:tr>
      <w:tr w:rsidR="001226F5" w:rsidRPr="0099603D" w14:paraId="6B8C3CEE" w14:textId="77777777" w:rsidTr="001226F5">
        <w:trPr>
          <w:trHeight w:val="3825"/>
        </w:trPr>
        <w:tc>
          <w:tcPr>
            <w:tcW w:w="529" w:type="dxa"/>
            <w:tcBorders>
              <w:top w:val="nil"/>
              <w:left w:val="single" w:sz="4" w:space="0" w:color="auto"/>
              <w:bottom w:val="single" w:sz="4" w:space="0" w:color="auto"/>
              <w:right w:val="single" w:sz="4" w:space="0" w:color="auto"/>
            </w:tcBorders>
          </w:tcPr>
          <w:p w14:paraId="72F09FD9" w14:textId="7E395E4E" w:rsidR="001226F5" w:rsidRPr="0099603D" w:rsidRDefault="006951E2" w:rsidP="0099603D">
            <w:pPr>
              <w:jc w:val="center"/>
              <w:rPr>
                <w:rFonts w:cs="Arial"/>
                <w:color w:val="000000"/>
                <w:szCs w:val="20"/>
              </w:rPr>
            </w:pPr>
            <w:proofErr w:type="gramStart"/>
            <w:r>
              <w:rPr>
                <w:rFonts w:cs="Arial"/>
                <w:color w:val="000000"/>
                <w:szCs w:val="20"/>
              </w:rPr>
              <w:lastRenderedPageBreak/>
              <w:t>3</w:t>
            </w:r>
            <w:proofErr w:type="gramEnd"/>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76E1B701" w14:textId="0E371A17" w:rsidR="001226F5" w:rsidRPr="0099603D" w:rsidRDefault="001226F5" w:rsidP="0099603D">
            <w:pPr>
              <w:jc w:val="center"/>
              <w:rPr>
                <w:rFonts w:cs="Arial"/>
                <w:color w:val="000000"/>
                <w:szCs w:val="20"/>
              </w:rPr>
            </w:pPr>
            <w:r w:rsidRPr="0099603D">
              <w:rPr>
                <w:rFonts w:cs="Arial"/>
                <w:color w:val="000000"/>
                <w:szCs w:val="20"/>
              </w:rPr>
              <w:t>18</w:t>
            </w:r>
          </w:p>
        </w:tc>
        <w:tc>
          <w:tcPr>
            <w:tcW w:w="8688" w:type="dxa"/>
            <w:tcBorders>
              <w:top w:val="nil"/>
              <w:left w:val="nil"/>
              <w:bottom w:val="single" w:sz="4" w:space="0" w:color="auto"/>
              <w:right w:val="single" w:sz="4" w:space="0" w:color="auto"/>
            </w:tcBorders>
            <w:shd w:val="clear" w:color="auto" w:fill="auto"/>
            <w:vAlign w:val="center"/>
            <w:hideMark/>
          </w:tcPr>
          <w:p w14:paraId="4C368F6F" w14:textId="77777777" w:rsidR="001226F5" w:rsidRPr="0099603D" w:rsidRDefault="001226F5" w:rsidP="0099603D">
            <w:pPr>
              <w:rPr>
                <w:rFonts w:cs="Arial"/>
                <w:color w:val="000000"/>
                <w:szCs w:val="20"/>
              </w:rPr>
            </w:pPr>
            <w:r w:rsidRPr="0099603D">
              <w:rPr>
                <w:rFonts w:cs="Arial"/>
                <w:color w:val="000000"/>
                <w:szCs w:val="20"/>
              </w:rPr>
              <w:t xml:space="preserve">Reserva e locação de local para realização de eventos para Diplomação dos Cursos Técnicos Integrados em Informática e Comércio: dezembro/2019,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rFonts w:cs="Arial"/>
                <w:color w:val="000000"/>
                <w:szCs w:val="20"/>
              </w:rPr>
              <w:t>IFFarroupilha</w:t>
            </w:r>
            <w:proofErr w:type="spellEnd"/>
            <w:proofErr w:type="gramEnd"/>
            <w:r w:rsidRPr="0099603D">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1175" w:type="dxa"/>
            <w:tcBorders>
              <w:top w:val="nil"/>
              <w:left w:val="nil"/>
              <w:bottom w:val="single" w:sz="4" w:space="0" w:color="auto"/>
              <w:right w:val="single" w:sz="4" w:space="0" w:color="auto"/>
            </w:tcBorders>
            <w:shd w:val="clear" w:color="auto" w:fill="auto"/>
            <w:vAlign w:val="center"/>
            <w:hideMark/>
          </w:tcPr>
          <w:p w14:paraId="642968B8"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25D045FC" w14:textId="77777777" w:rsidR="001226F5" w:rsidRPr="0099603D" w:rsidRDefault="001226F5" w:rsidP="0099603D">
            <w:pPr>
              <w:jc w:val="center"/>
              <w:rPr>
                <w:rFonts w:cs="Arial"/>
                <w:color w:val="000000"/>
                <w:szCs w:val="20"/>
              </w:rPr>
            </w:pPr>
            <w:r w:rsidRPr="0099603D">
              <w:rPr>
                <w:rFonts w:cs="Arial"/>
                <w:color w:val="000000"/>
                <w:szCs w:val="20"/>
              </w:rPr>
              <w:t>3515</w:t>
            </w:r>
          </w:p>
        </w:tc>
        <w:tc>
          <w:tcPr>
            <w:tcW w:w="919" w:type="dxa"/>
            <w:tcBorders>
              <w:top w:val="nil"/>
              <w:left w:val="nil"/>
              <w:bottom w:val="single" w:sz="4" w:space="0" w:color="auto"/>
              <w:right w:val="single" w:sz="4" w:space="0" w:color="auto"/>
            </w:tcBorders>
            <w:shd w:val="clear" w:color="auto" w:fill="auto"/>
            <w:vAlign w:val="center"/>
            <w:hideMark/>
          </w:tcPr>
          <w:p w14:paraId="42199C41" w14:textId="77777777" w:rsidR="001226F5" w:rsidRPr="0099603D" w:rsidRDefault="001226F5" w:rsidP="0099603D">
            <w:pPr>
              <w:jc w:val="right"/>
              <w:rPr>
                <w:rFonts w:cs="Arial"/>
                <w:color w:val="000000"/>
                <w:szCs w:val="20"/>
              </w:rPr>
            </w:pPr>
            <w:r w:rsidRPr="0099603D">
              <w:rPr>
                <w:rFonts w:cs="Arial"/>
                <w:color w:val="000000"/>
                <w:szCs w:val="20"/>
              </w:rPr>
              <w:t>3.515,00</w:t>
            </w:r>
          </w:p>
        </w:tc>
      </w:tr>
      <w:tr w:rsidR="001226F5" w:rsidRPr="0099603D" w14:paraId="6F552299" w14:textId="77777777" w:rsidTr="001226F5">
        <w:trPr>
          <w:trHeight w:val="2040"/>
        </w:trPr>
        <w:tc>
          <w:tcPr>
            <w:tcW w:w="529" w:type="dxa"/>
            <w:tcBorders>
              <w:top w:val="nil"/>
              <w:left w:val="single" w:sz="4" w:space="0" w:color="auto"/>
              <w:bottom w:val="single" w:sz="4" w:space="0" w:color="auto"/>
              <w:right w:val="single" w:sz="4" w:space="0" w:color="auto"/>
            </w:tcBorders>
          </w:tcPr>
          <w:p w14:paraId="3D2D467D"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7E0A760F" w14:textId="14312A37" w:rsidR="001226F5" w:rsidRPr="0099603D" w:rsidRDefault="001226F5" w:rsidP="0099603D">
            <w:pPr>
              <w:jc w:val="center"/>
              <w:rPr>
                <w:rFonts w:cs="Arial"/>
                <w:color w:val="000000"/>
                <w:szCs w:val="20"/>
              </w:rPr>
            </w:pPr>
            <w:r w:rsidRPr="0099603D">
              <w:rPr>
                <w:rFonts w:cs="Arial"/>
                <w:color w:val="000000"/>
                <w:szCs w:val="20"/>
              </w:rPr>
              <w:t>19</w:t>
            </w:r>
          </w:p>
        </w:tc>
        <w:tc>
          <w:tcPr>
            <w:tcW w:w="8688" w:type="dxa"/>
            <w:tcBorders>
              <w:top w:val="nil"/>
              <w:left w:val="nil"/>
              <w:bottom w:val="single" w:sz="4" w:space="0" w:color="auto"/>
              <w:right w:val="single" w:sz="4" w:space="0" w:color="auto"/>
            </w:tcBorders>
            <w:shd w:val="clear" w:color="auto" w:fill="auto"/>
            <w:vAlign w:val="center"/>
            <w:hideMark/>
          </w:tcPr>
          <w:p w14:paraId="72602A89" w14:textId="77777777" w:rsidR="001226F5" w:rsidRPr="0099603D" w:rsidRDefault="001226F5" w:rsidP="0099603D">
            <w:pPr>
              <w:rPr>
                <w:rFonts w:cs="Arial"/>
                <w:color w:val="000000"/>
                <w:szCs w:val="20"/>
              </w:rPr>
            </w:pPr>
            <w:r w:rsidRPr="0099603D">
              <w:rPr>
                <w:rFonts w:cs="Arial"/>
                <w:color w:val="000000"/>
                <w:szCs w:val="20"/>
              </w:rPr>
              <w:t xml:space="preserve">Serviço de palco para Mateada de divulgação: maio/2019: </w:t>
            </w:r>
            <w:proofErr w:type="gramStart"/>
            <w:r w:rsidRPr="0099603D">
              <w:rPr>
                <w:rFonts w:cs="Arial"/>
                <w:color w:val="000000"/>
                <w:szCs w:val="20"/>
              </w:rPr>
              <w:t>12X08m</w:t>
            </w:r>
            <w:proofErr w:type="gramEnd"/>
            <w:r w:rsidRPr="0099603D">
              <w:rPr>
                <w:rFonts w:cs="Arial"/>
                <w:color w:val="000000"/>
                <w:szCs w:val="20"/>
              </w:rPr>
              <w:t xml:space="preserve">., Descrição: Prestação de Serviços em Locação com montagem e desmontagem de palco medindo 12 metros de frente x 08 metros de profundidade, estrutura para P.A. </w:t>
            </w:r>
            <w:proofErr w:type="spellStart"/>
            <w:r w:rsidRPr="0099603D">
              <w:rPr>
                <w:rFonts w:cs="Arial"/>
                <w:color w:val="000000"/>
                <w:szCs w:val="20"/>
              </w:rPr>
              <w:t>Fly</w:t>
            </w:r>
            <w:proofErr w:type="spellEnd"/>
            <w:r w:rsidRPr="0099603D">
              <w:rPr>
                <w:rFonts w:cs="Arial"/>
                <w:color w:val="000000"/>
                <w:szCs w:val="20"/>
              </w:rPr>
              <w:t xml:space="preserve"> e plataforma para bateria (praticável medindo no mínimo 2x1x,050m.), piso do palco em estrutura metálica com compensado de 20mm na cor preta, altura do solo de no mínimo 1,20m. </w:t>
            </w:r>
            <w:proofErr w:type="gramStart"/>
            <w:r w:rsidRPr="0099603D">
              <w:rPr>
                <w:rFonts w:cs="Arial"/>
                <w:color w:val="000000"/>
                <w:szCs w:val="20"/>
              </w:rPr>
              <w:t>e</w:t>
            </w:r>
            <w:proofErr w:type="gramEnd"/>
            <w:r w:rsidRPr="0099603D">
              <w:rPr>
                <w:rFonts w:cs="Arial"/>
                <w:color w:val="000000"/>
                <w:szCs w:val="20"/>
              </w:rPr>
              <w:t xml:space="preserve"> no máximo até 2,00m com escada de acesso.</w:t>
            </w:r>
          </w:p>
        </w:tc>
        <w:tc>
          <w:tcPr>
            <w:tcW w:w="1175" w:type="dxa"/>
            <w:tcBorders>
              <w:top w:val="nil"/>
              <w:left w:val="nil"/>
              <w:bottom w:val="single" w:sz="4" w:space="0" w:color="auto"/>
              <w:right w:val="single" w:sz="4" w:space="0" w:color="auto"/>
            </w:tcBorders>
            <w:shd w:val="clear" w:color="auto" w:fill="auto"/>
            <w:vAlign w:val="center"/>
            <w:hideMark/>
          </w:tcPr>
          <w:p w14:paraId="6E4CCB2B"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42C10278" w14:textId="77777777" w:rsidR="001226F5" w:rsidRPr="0099603D" w:rsidRDefault="001226F5" w:rsidP="0099603D">
            <w:pPr>
              <w:jc w:val="center"/>
              <w:rPr>
                <w:rFonts w:cs="Arial"/>
                <w:color w:val="000000"/>
                <w:szCs w:val="20"/>
              </w:rPr>
            </w:pPr>
            <w:r w:rsidRPr="0099603D">
              <w:rPr>
                <w:rFonts w:cs="Arial"/>
                <w:color w:val="000000"/>
                <w:szCs w:val="20"/>
              </w:rPr>
              <w:t>1268,88</w:t>
            </w:r>
          </w:p>
        </w:tc>
        <w:tc>
          <w:tcPr>
            <w:tcW w:w="919" w:type="dxa"/>
            <w:tcBorders>
              <w:top w:val="nil"/>
              <w:left w:val="nil"/>
              <w:bottom w:val="single" w:sz="4" w:space="0" w:color="auto"/>
              <w:right w:val="single" w:sz="4" w:space="0" w:color="auto"/>
            </w:tcBorders>
            <w:shd w:val="clear" w:color="auto" w:fill="auto"/>
            <w:vAlign w:val="center"/>
            <w:hideMark/>
          </w:tcPr>
          <w:p w14:paraId="018891FC" w14:textId="77777777" w:rsidR="001226F5" w:rsidRPr="0099603D" w:rsidRDefault="001226F5" w:rsidP="0099603D">
            <w:pPr>
              <w:jc w:val="right"/>
              <w:rPr>
                <w:rFonts w:cs="Arial"/>
                <w:color w:val="000000"/>
                <w:szCs w:val="20"/>
              </w:rPr>
            </w:pPr>
            <w:r w:rsidRPr="0099603D">
              <w:rPr>
                <w:rFonts w:cs="Arial"/>
                <w:color w:val="000000"/>
                <w:szCs w:val="20"/>
              </w:rPr>
              <w:t>1.268,88</w:t>
            </w:r>
          </w:p>
        </w:tc>
      </w:tr>
      <w:tr w:rsidR="001226F5" w:rsidRPr="0099603D" w14:paraId="3FBCC5FB" w14:textId="77777777" w:rsidTr="001226F5">
        <w:trPr>
          <w:trHeight w:val="2040"/>
        </w:trPr>
        <w:tc>
          <w:tcPr>
            <w:tcW w:w="529" w:type="dxa"/>
            <w:tcBorders>
              <w:top w:val="nil"/>
              <w:left w:val="single" w:sz="4" w:space="0" w:color="auto"/>
              <w:bottom w:val="single" w:sz="4" w:space="0" w:color="auto"/>
              <w:right w:val="single" w:sz="4" w:space="0" w:color="auto"/>
            </w:tcBorders>
          </w:tcPr>
          <w:p w14:paraId="547764F7"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01D2E50" w14:textId="0CF60055" w:rsidR="001226F5" w:rsidRPr="0099603D" w:rsidRDefault="001226F5" w:rsidP="0099603D">
            <w:pPr>
              <w:jc w:val="center"/>
              <w:rPr>
                <w:rFonts w:cs="Arial"/>
                <w:color w:val="000000"/>
                <w:szCs w:val="20"/>
              </w:rPr>
            </w:pPr>
            <w:r w:rsidRPr="0099603D">
              <w:rPr>
                <w:rFonts w:cs="Arial"/>
                <w:color w:val="000000"/>
                <w:szCs w:val="20"/>
              </w:rPr>
              <w:t>20</w:t>
            </w:r>
          </w:p>
        </w:tc>
        <w:tc>
          <w:tcPr>
            <w:tcW w:w="8688" w:type="dxa"/>
            <w:tcBorders>
              <w:top w:val="nil"/>
              <w:left w:val="nil"/>
              <w:bottom w:val="single" w:sz="4" w:space="0" w:color="auto"/>
              <w:right w:val="single" w:sz="4" w:space="0" w:color="auto"/>
            </w:tcBorders>
            <w:shd w:val="clear" w:color="auto" w:fill="auto"/>
            <w:vAlign w:val="center"/>
            <w:hideMark/>
          </w:tcPr>
          <w:p w14:paraId="6A867346" w14:textId="77777777" w:rsidR="001226F5" w:rsidRPr="0099603D" w:rsidRDefault="001226F5" w:rsidP="0099603D">
            <w:pPr>
              <w:rPr>
                <w:rFonts w:cs="Arial"/>
                <w:color w:val="000000"/>
                <w:szCs w:val="20"/>
              </w:rPr>
            </w:pPr>
            <w:r w:rsidRPr="0099603D">
              <w:rPr>
                <w:rFonts w:cs="Arial"/>
                <w:color w:val="000000"/>
                <w:szCs w:val="20"/>
              </w:rPr>
              <w:t xml:space="preserve">Serviços de locação de palco Bazar Eixo de Gestão e Negócios: setembro/2019: </w:t>
            </w:r>
            <w:proofErr w:type="gramStart"/>
            <w:r w:rsidRPr="0099603D">
              <w:rPr>
                <w:rFonts w:cs="Arial"/>
                <w:color w:val="000000"/>
                <w:szCs w:val="20"/>
              </w:rPr>
              <w:t>12X08m</w:t>
            </w:r>
            <w:proofErr w:type="gramEnd"/>
            <w:r w:rsidRPr="0099603D">
              <w:rPr>
                <w:rFonts w:cs="Arial"/>
                <w:color w:val="000000"/>
                <w:szCs w:val="20"/>
              </w:rPr>
              <w:t xml:space="preserve"> Descrição: Prestação de Serviços em Locação com montagem e desmontagem de palco medindo 12 metros de frente x 08 metros de profundidade, estrutura para P.A. </w:t>
            </w:r>
            <w:proofErr w:type="spellStart"/>
            <w:r w:rsidRPr="0099603D">
              <w:rPr>
                <w:rFonts w:cs="Arial"/>
                <w:color w:val="000000"/>
                <w:szCs w:val="20"/>
              </w:rPr>
              <w:t>Fly</w:t>
            </w:r>
            <w:proofErr w:type="spellEnd"/>
            <w:r w:rsidRPr="0099603D">
              <w:rPr>
                <w:rFonts w:cs="Arial"/>
                <w:color w:val="000000"/>
                <w:szCs w:val="20"/>
              </w:rPr>
              <w:t xml:space="preserve"> e plataforma para bateria (praticável medindo no mínimo 2x1x,050m.), piso do palco em estrutura metálica com compensado de 20mm na cor preta, altura do solo de no mínimo 1,20m. </w:t>
            </w:r>
            <w:proofErr w:type="gramStart"/>
            <w:r w:rsidRPr="0099603D">
              <w:rPr>
                <w:rFonts w:cs="Arial"/>
                <w:color w:val="000000"/>
                <w:szCs w:val="20"/>
              </w:rPr>
              <w:t>e</w:t>
            </w:r>
            <w:proofErr w:type="gramEnd"/>
            <w:r w:rsidRPr="0099603D">
              <w:rPr>
                <w:rFonts w:cs="Arial"/>
                <w:color w:val="000000"/>
                <w:szCs w:val="20"/>
              </w:rPr>
              <w:t xml:space="preserve"> no máximo até 2,00m com escada de acesso.</w:t>
            </w:r>
          </w:p>
        </w:tc>
        <w:tc>
          <w:tcPr>
            <w:tcW w:w="1175" w:type="dxa"/>
            <w:tcBorders>
              <w:top w:val="nil"/>
              <w:left w:val="nil"/>
              <w:bottom w:val="single" w:sz="4" w:space="0" w:color="auto"/>
              <w:right w:val="single" w:sz="4" w:space="0" w:color="auto"/>
            </w:tcBorders>
            <w:shd w:val="clear" w:color="auto" w:fill="auto"/>
            <w:vAlign w:val="center"/>
            <w:hideMark/>
          </w:tcPr>
          <w:p w14:paraId="430137D2"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185E9018" w14:textId="77777777" w:rsidR="001226F5" w:rsidRPr="0099603D" w:rsidRDefault="001226F5" w:rsidP="0099603D">
            <w:pPr>
              <w:jc w:val="center"/>
              <w:rPr>
                <w:rFonts w:cs="Arial"/>
                <w:color w:val="000000"/>
                <w:szCs w:val="20"/>
              </w:rPr>
            </w:pPr>
            <w:r w:rsidRPr="0099603D">
              <w:rPr>
                <w:rFonts w:cs="Arial"/>
                <w:color w:val="000000"/>
                <w:szCs w:val="20"/>
              </w:rPr>
              <w:t>1268,88</w:t>
            </w:r>
          </w:p>
        </w:tc>
        <w:tc>
          <w:tcPr>
            <w:tcW w:w="919" w:type="dxa"/>
            <w:tcBorders>
              <w:top w:val="nil"/>
              <w:left w:val="nil"/>
              <w:bottom w:val="single" w:sz="4" w:space="0" w:color="auto"/>
              <w:right w:val="single" w:sz="4" w:space="0" w:color="auto"/>
            </w:tcBorders>
            <w:shd w:val="clear" w:color="auto" w:fill="auto"/>
            <w:vAlign w:val="center"/>
            <w:hideMark/>
          </w:tcPr>
          <w:p w14:paraId="7ECAA8DB" w14:textId="77777777" w:rsidR="001226F5" w:rsidRPr="0099603D" w:rsidRDefault="001226F5" w:rsidP="0099603D">
            <w:pPr>
              <w:jc w:val="right"/>
              <w:rPr>
                <w:rFonts w:cs="Arial"/>
                <w:color w:val="000000"/>
                <w:szCs w:val="20"/>
              </w:rPr>
            </w:pPr>
            <w:r w:rsidRPr="0099603D">
              <w:rPr>
                <w:rFonts w:cs="Arial"/>
                <w:color w:val="000000"/>
                <w:szCs w:val="20"/>
              </w:rPr>
              <w:t>1.268,88</w:t>
            </w:r>
          </w:p>
        </w:tc>
      </w:tr>
      <w:tr w:rsidR="001226F5" w:rsidRPr="0099603D" w14:paraId="589FB219" w14:textId="77777777" w:rsidTr="001226F5">
        <w:trPr>
          <w:trHeight w:val="510"/>
        </w:trPr>
        <w:tc>
          <w:tcPr>
            <w:tcW w:w="529" w:type="dxa"/>
            <w:tcBorders>
              <w:top w:val="nil"/>
              <w:left w:val="single" w:sz="4" w:space="0" w:color="auto"/>
              <w:bottom w:val="single" w:sz="4" w:space="0" w:color="auto"/>
              <w:right w:val="single" w:sz="4" w:space="0" w:color="auto"/>
            </w:tcBorders>
          </w:tcPr>
          <w:p w14:paraId="76A513F0"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480401BA" w14:textId="03693864" w:rsidR="001226F5" w:rsidRPr="0099603D" w:rsidRDefault="001226F5" w:rsidP="0099603D">
            <w:pPr>
              <w:jc w:val="center"/>
              <w:rPr>
                <w:rFonts w:cs="Arial"/>
                <w:color w:val="000000"/>
                <w:szCs w:val="20"/>
              </w:rPr>
            </w:pPr>
            <w:r w:rsidRPr="0099603D">
              <w:rPr>
                <w:rFonts w:cs="Arial"/>
                <w:color w:val="000000"/>
                <w:szCs w:val="20"/>
              </w:rPr>
              <w:t>21</w:t>
            </w:r>
          </w:p>
        </w:tc>
        <w:tc>
          <w:tcPr>
            <w:tcW w:w="8688" w:type="dxa"/>
            <w:tcBorders>
              <w:top w:val="nil"/>
              <w:left w:val="nil"/>
              <w:bottom w:val="single" w:sz="4" w:space="0" w:color="auto"/>
              <w:right w:val="single" w:sz="4" w:space="0" w:color="auto"/>
            </w:tcBorders>
            <w:shd w:val="clear" w:color="auto" w:fill="auto"/>
            <w:vAlign w:val="center"/>
            <w:hideMark/>
          </w:tcPr>
          <w:p w14:paraId="5CC32AB7" w14:textId="77777777" w:rsidR="001226F5" w:rsidRPr="0099603D" w:rsidRDefault="001226F5" w:rsidP="0099603D">
            <w:pPr>
              <w:rPr>
                <w:rFonts w:cs="Arial"/>
                <w:color w:val="000000"/>
                <w:szCs w:val="20"/>
              </w:rPr>
            </w:pPr>
            <w:r w:rsidRPr="0099603D">
              <w:rPr>
                <w:rFonts w:cs="Arial"/>
                <w:color w:val="000000"/>
                <w:szCs w:val="20"/>
              </w:rPr>
              <w:t xml:space="preserve">Decoração ginásio para o </w:t>
            </w:r>
            <w:proofErr w:type="spellStart"/>
            <w:r w:rsidRPr="0099603D">
              <w:rPr>
                <w:rFonts w:cs="Arial"/>
                <w:color w:val="000000"/>
                <w:szCs w:val="20"/>
              </w:rPr>
              <w:t>Pré</w:t>
            </w:r>
            <w:proofErr w:type="spellEnd"/>
            <w:r w:rsidRPr="0099603D">
              <w:rPr>
                <w:rFonts w:cs="Arial"/>
                <w:color w:val="000000"/>
                <w:szCs w:val="20"/>
              </w:rPr>
              <w:t xml:space="preserve"> </w:t>
            </w:r>
            <w:proofErr w:type="spellStart"/>
            <w:r w:rsidRPr="0099603D">
              <w:rPr>
                <w:rFonts w:cs="Arial"/>
                <w:color w:val="000000"/>
                <w:szCs w:val="20"/>
              </w:rPr>
              <w:t>estréia</w:t>
            </w:r>
            <w:proofErr w:type="spellEnd"/>
            <w:r w:rsidRPr="0099603D">
              <w:rPr>
                <w:rFonts w:cs="Arial"/>
                <w:color w:val="000000"/>
                <w:szCs w:val="20"/>
              </w:rPr>
              <w:t xml:space="preserve"> NTG Alma </w:t>
            </w:r>
            <w:proofErr w:type="spellStart"/>
            <w:proofErr w:type="gramStart"/>
            <w:r w:rsidRPr="0099603D">
              <w:rPr>
                <w:rFonts w:cs="Arial"/>
                <w:color w:val="000000"/>
                <w:szCs w:val="20"/>
              </w:rPr>
              <w:t>Farrapa:</w:t>
            </w:r>
            <w:proofErr w:type="gramEnd"/>
            <w:r w:rsidRPr="0099603D">
              <w:rPr>
                <w:rFonts w:cs="Arial"/>
                <w:color w:val="000000"/>
                <w:szCs w:val="20"/>
              </w:rPr>
              <w:t>agosto</w:t>
            </w:r>
            <w:proofErr w:type="spellEnd"/>
            <w:r w:rsidRPr="0099603D">
              <w:rPr>
                <w:rFonts w:cs="Arial"/>
                <w:color w:val="000000"/>
                <w:szCs w:val="20"/>
              </w:rPr>
              <w:t>/2019: com malha nas cores do Estado, conforme modelos .(01 diária)</w:t>
            </w:r>
          </w:p>
        </w:tc>
        <w:tc>
          <w:tcPr>
            <w:tcW w:w="1175" w:type="dxa"/>
            <w:tcBorders>
              <w:top w:val="nil"/>
              <w:left w:val="nil"/>
              <w:bottom w:val="single" w:sz="4" w:space="0" w:color="auto"/>
              <w:right w:val="single" w:sz="4" w:space="0" w:color="auto"/>
            </w:tcBorders>
            <w:shd w:val="clear" w:color="auto" w:fill="auto"/>
            <w:vAlign w:val="center"/>
            <w:hideMark/>
          </w:tcPr>
          <w:p w14:paraId="464A88C5"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3781D66B" w14:textId="77777777" w:rsidR="001226F5" w:rsidRPr="0099603D" w:rsidRDefault="001226F5" w:rsidP="0099603D">
            <w:pPr>
              <w:jc w:val="center"/>
              <w:rPr>
                <w:rFonts w:cs="Arial"/>
                <w:color w:val="000000"/>
                <w:szCs w:val="20"/>
              </w:rPr>
            </w:pPr>
            <w:r w:rsidRPr="0099603D">
              <w:rPr>
                <w:rFonts w:cs="Arial"/>
                <w:color w:val="000000"/>
                <w:szCs w:val="20"/>
              </w:rPr>
              <w:t>1941,5</w:t>
            </w:r>
          </w:p>
        </w:tc>
        <w:tc>
          <w:tcPr>
            <w:tcW w:w="919" w:type="dxa"/>
            <w:tcBorders>
              <w:top w:val="nil"/>
              <w:left w:val="nil"/>
              <w:bottom w:val="single" w:sz="4" w:space="0" w:color="auto"/>
              <w:right w:val="single" w:sz="4" w:space="0" w:color="auto"/>
            </w:tcBorders>
            <w:shd w:val="clear" w:color="auto" w:fill="auto"/>
            <w:vAlign w:val="center"/>
            <w:hideMark/>
          </w:tcPr>
          <w:p w14:paraId="0B0BA403" w14:textId="77777777" w:rsidR="001226F5" w:rsidRPr="0099603D" w:rsidRDefault="001226F5" w:rsidP="0099603D">
            <w:pPr>
              <w:jc w:val="right"/>
              <w:rPr>
                <w:rFonts w:cs="Arial"/>
                <w:color w:val="000000"/>
                <w:szCs w:val="20"/>
              </w:rPr>
            </w:pPr>
            <w:r w:rsidRPr="0099603D">
              <w:rPr>
                <w:rFonts w:cs="Arial"/>
                <w:color w:val="000000"/>
                <w:szCs w:val="20"/>
              </w:rPr>
              <w:t>1.941,50</w:t>
            </w:r>
          </w:p>
        </w:tc>
      </w:tr>
      <w:tr w:rsidR="001226F5" w:rsidRPr="0099603D" w14:paraId="55684DB4" w14:textId="77777777" w:rsidTr="001226F5">
        <w:trPr>
          <w:trHeight w:val="765"/>
        </w:trPr>
        <w:tc>
          <w:tcPr>
            <w:tcW w:w="529" w:type="dxa"/>
            <w:tcBorders>
              <w:top w:val="nil"/>
              <w:left w:val="single" w:sz="4" w:space="0" w:color="auto"/>
              <w:bottom w:val="single" w:sz="4" w:space="0" w:color="auto"/>
              <w:right w:val="single" w:sz="4" w:space="0" w:color="auto"/>
            </w:tcBorders>
          </w:tcPr>
          <w:p w14:paraId="756BC5E7"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01804CF7" w14:textId="35FAE68F" w:rsidR="001226F5" w:rsidRPr="0099603D" w:rsidRDefault="001226F5" w:rsidP="0099603D">
            <w:pPr>
              <w:jc w:val="center"/>
              <w:rPr>
                <w:rFonts w:cs="Arial"/>
                <w:color w:val="000000"/>
                <w:szCs w:val="20"/>
              </w:rPr>
            </w:pPr>
            <w:r w:rsidRPr="0099603D">
              <w:rPr>
                <w:rFonts w:cs="Arial"/>
                <w:color w:val="000000"/>
                <w:szCs w:val="20"/>
              </w:rPr>
              <w:t>22</w:t>
            </w:r>
          </w:p>
        </w:tc>
        <w:tc>
          <w:tcPr>
            <w:tcW w:w="8688" w:type="dxa"/>
            <w:tcBorders>
              <w:top w:val="nil"/>
              <w:left w:val="nil"/>
              <w:bottom w:val="single" w:sz="4" w:space="0" w:color="auto"/>
              <w:right w:val="single" w:sz="4" w:space="0" w:color="auto"/>
            </w:tcBorders>
            <w:shd w:val="clear" w:color="auto" w:fill="auto"/>
            <w:vAlign w:val="center"/>
            <w:hideMark/>
          </w:tcPr>
          <w:p w14:paraId="32155814" w14:textId="77777777" w:rsidR="001226F5" w:rsidRPr="0099603D" w:rsidRDefault="001226F5" w:rsidP="0099603D">
            <w:pPr>
              <w:rPr>
                <w:rFonts w:cs="Arial"/>
                <w:color w:val="000000"/>
                <w:szCs w:val="20"/>
              </w:rPr>
            </w:pPr>
            <w:r w:rsidRPr="0099603D">
              <w:rPr>
                <w:rFonts w:cs="Arial"/>
                <w:color w:val="000000"/>
                <w:szCs w:val="20"/>
              </w:rPr>
              <w:t>Flores para Colação de Grau dos Cursos Superiores Licenciaturas: janeiro/2019: Jardineiras e centro de mesa – flores da estação e/ou tropicais. (1arranjo)</w:t>
            </w:r>
          </w:p>
        </w:tc>
        <w:tc>
          <w:tcPr>
            <w:tcW w:w="1175" w:type="dxa"/>
            <w:tcBorders>
              <w:top w:val="nil"/>
              <w:left w:val="nil"/>
              <w:bottom w:val="single" w:sz="4" w:space="0" w:color="auto"/>
              <w:right w:val="single" w:sz="4" w:space="0" w:color="auto"/>
            </w:tcBorders>
            <w:shd w:val="clear" w:color="auto" w:fill="auto"/>
            <w:vAlign w:val="center"/>
            <w:hideMark/>
          </w:tcPr>
          <w:p w14:paraId="77E0C185"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5F682D1A" w14:textId="77777777" w:rsidR="001226F5" w:rsidRPr="0099603D" w:rsidRDefault="001226F5" w:rsidP="0099603D">
            <w:pPr>
              <w:jc w:val="center"/>
              <w:rPr>
                <w:rFonts w:cs="Arial"/>
                <w:color w:val="000000"/>
                <w:szCs w:val="20"/>
              </w:rPr>
            </w:pPr>
            <w:r w:rsidRPr="0099603D">
              <w:rPr>
                <w:rFonts w:cs="Arial"/>
                <w:color w:val="000000"/>
                <w:szCs w:val="20"/>
              </w:rPr>
              <w:t>210,39</w:t>
            </w:r>
          </w:p>
        </w:tc>
        <w:tc>
          <w:tcPr>
            <w:tcW w:w="919" w:type="dxa"/>
            <w:tcBorders>
              <w:top w:val="nil"/>
              <w:left w:val="nil"/>
              <w:bottom w:val="single" w:sz="4" w:space="0" w:color="auto"/>
              <w:right w:val="single" w:sz="4" w:space="0" w:color="auto"/>
            </w:tcBorders>
            <w:shd w:val="clear" w:color="auto" w:fill="auto"/>
            <w:vAlign w:val="center"/>
            <w:hideMark/>
          </w:tcPr>
          <w:p w14:paraId="3A97320F" w14:textId="77777777" w:rsidR="001226F5" w:rsidRPr="0099603D" w:rsidRDefault="001226F5" w:rsidP="0099603D">
            <w:pPr>
              <w:jc w:val="right"/>
              <w:rPr>
                <w:rFonts w:cs="Arial"/>
                <w:color w:val="000000"/>
                <w:szCs w:val="20"/>
              </w:rPr>
            </w:pPr>
            <w:r w:rsidRPr="0099603D">
              <w:rPr>
                <w:rFonts w:cs="Arial"/>
                <w:color w:val="000000"/>
                <w:szCs w:val="20"/>
              </w:rPr>
              <w:t>210,39</w:t>
            </w:r>
          </w:p>
        </w:tc>
      </w:tr>
      <w:tr w:rsidR="001226F5" w:rsidRPr="0099603D" w14:paraId="328E4BF0" w14:textId="77777777" w:rsidTr="001226F5">
        <w:trPr>
          <w:trHeight w:val="765"/>
        </w:trPr>
        <w:tc>
          <w:tcPr>
            <w:tcW w:w="529" w:type="dxa"/>
            <w:tcBorders>
              <w:top w:val="nil"/>
              <w:left w:val="single" w:sz="4" w:space="0" w:color="auto"/>
              <w:bottom w:val="single" w:sz="4" w:space="0" w:color="auto"/>
              <w:right w:val="single" w:sz="4" w:space="0" w:color="auto"/>
            </w:tcBorders>
          </w:tcPr>
          <w:p w14:paraId="45BBD9CE"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1D79CD95" w14:textId="42941379" w:rsidR="001226F5" w:rsidRPr="0099603D" w:rsidRDefault="001226F5" w:rsidP="0099603D">
            <w:pPr>
              <w:jc w:val="center"/>
              <w:rPr>
                <w:rFonts w:cs="Arial"/>
                <w:color w:val="000000"/>
                <w:szCs w:val="20"/>
              </w:rPr>
            </w:pPr>
            <w:r w:rsidRPr="0099603D">
              <w:rPr>
                <w:rFonts w:cs="Arial"/>
                <w:color w:val="000000"/>
                <w:szCs w:val="20"/>
              </w:rPr>
              <w:t>23</w:t>
            </w:r>
          </w:p>
        </w:tc>
        <w:tc>
          <w:tcPr>
            <w:tcW w:w="8688" w:type="dxa"/>
            <w:tcBorders>
              <w:top w:val="nil"/>
              <w:left w:val="nil"/>
              <w:bottom w:val="single" w:sz="4" w:space="0" w:color="auto"/>
              <w:right w:val="single" w:sz="4" w:space="0" w:color="auto"/>
            </w:tcBorders>
            <w:shd w:val="clear" w:color="auto" w:fill="auto"/>
            <w:vAlign w:val="center"/>
            <w:hideMark/>
          </w:tcPr>
          <w:p w14:paraId="64D082C7" w14:textId="77777777" w:rsidR="001226F5" w:rsidRPr="0099603D" w:rsidRDefault="001226F5" w:rsidP="0099603D">
            <w:pPr>
              <w:rPr>
                <w:rFonts w:cs="Arial"/>
                <w:color w:val="000000"/>
                <w:szCs w:val="20"/>
              </w:rPr>
            </w:pPr>
            <w:r w:rsidRPr="0099603D">
              <w:rPr>
                <w:rFonts w:cs="Arial"/>
                <w:color w:val="000000"/>
                <w:szCs w:val="20"/>
              </w:rPr>
              <w:t>Flores para Colação de Grau dos Cursos Superiores Bacharelados e Tecnólogos: abril/2019: Jardineiras e centro de mesa – flores da estação e/ou tropicais. (1arranjo)</w:t>
            </w:r>
          </w:p>
        </w:tc>
        <w:tc>
          <w:tcPr>
            <w:tcW w:w="1175" w:type="dxa"/>
            <w:tcBorders>
              <w:top w:val="nil"/>
              <w:left w:val="nil"/>
              <w:bottom w:val="single" w:sz="4" w:space="0" w:color="auto"/>
              <w:right w:val="single" w:sz="4" w:space="0" w:color="auto"/>
            </w:tcBorders>
            <w:shd w:val="clear" w:color="auto" w:fill="auto"/>
            <w:vAlign w:val="center"/>
            <w:hideMark/>
          </w:tcPr>
          <w:p w14:paraId="2E35E83B"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7B640FF0" w14:textId="77777777" w:rsidR="001226F5" w:rsidRPr="0099603D" w:rsidRDefault="001226F5" w:rsidP="0099603D">
            <w:pPr>
              <w:jc w:val="center"/>
              <w:rPr>
                <w:rFonts w:cs="Arial"/>
                <w:color w:val="000000"/>
                <w:szCs w:val="20"/>
              </w:rPr>
            </w:pPr>
            <w:r w:rsidRPr="0099603D">
              <w:rPr>
                <w:rFonts w:cs="Arial"/>
                <w:color w:val="000000"/>
                <w:szCs w:val="20"/>
              </w:rPr>
              <w:t>210,39</w:t>
            </w:r>
          </w:p>
        </w:tc>
        <w:tc>
          <w:tcPr>
            <w:tcW w:w="919" w:type="dxa"/>
            <w:tcBorders>
              <w:top w:val="nil"/>
              <w:left w:val="nil"/>
              <w:bottom w:val="single" w:sz="4" w:space="0" w:color="auto"/>
              <w:right w:val="single" w:sz="4" w:space="0" w:color="auto"/>
            </w:tcBorders>
            <w:shd w:val="clear" w:color="auto" w:fill="auto"/>
            <w:vAlign w:val="center"/>
            <w:hideMark/>
          </w:tcPr>
          <w:p w14:paraId="48C46CCA" w14:textId="77777777" w:rsidR="001226F5" w:rsidRPr="0099603D" w:rsidRDefault="001226F5" w:rsidP="0099603D">
            <w:pPr>
              <w:jc w:val="right"/>
              <w:rPr>
                <w:rFonts w:cs="Arial"/>
                <w:color w:val="000000"/>
                <w:szCs w:val="20"/>
              </w:rPr>
            </w:pPr>
            <w:r w:rsidRPr="0099603D">
              <w:rPr>
                <w:rFonts w:cs="Arial"/>
                <w:color w:val="000000"/>
                <w:szCs w:val="20"/>
              </w:rPr>
              <w:t>210,39</w:t>
            </w:r>
          </w:p>
        </w:tc>
      </w:tr>
      <w:tr w:rsidR="001226F5" w:rsidRPr="0099603D" w14:paraId="0A56FC64" w14:textId="77777777" w:rsidTr="001226F5">
        <w:trPr>
          <w:trHeight w:val="765"/>
        </w:trPr>
        <w:tc>
          <w:tcPr>
            <w:tcW w:w="529" w:type="dxa"/>
            <w:tcBorders>
              <w:top w:val="nil"/>
              <w:left w:val="single" w:sz="4" w:space="0" w:color="auto"/>
              <w:bottom w:val="single" w:sz="4" w:space="0" w:color="auto"/>
              <w:right w:val="single" w:sz="4" w:space="0" w:color="auto"/>
            </w:tcBorders>
          </w:tcPr>
          <w:p w14:paraId="4DFC982A"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180405C4" w14:textId="529F8D4D" w:rsidR="001226F5" w:rsidRPr="0099603D" w:rsidRDefault="001226F5" w:rsidP="0099603D">
            <w:pPr>
              <w:jc w:val="center"/>
              <w:rPr>
                <w:rFonts w:cs="Arial"/>
                <w:color w:val="000000"/>
                <w:szCs w:val="20"/>
              </w:rPr>
            </w:pPr>
            <w:r w:rsidRPr="0099603D">
              <w:rPr>
                <w:rFonts w:cs="Arial"/>
                <w:color w:val="000000"/>
                <w:szCs w:val="20"/>
              </w:rPr>
              <w:t>24</w:t>
            </w:r>
          </w:p>
        </w:tc>
        <w:tc>
          <w:tcPr>
            <w:tcW w:w="8688" w:type="dxa"/>
            <w:tcBorders>
              <w:top w:val="nil"/>
              <w:left w:val="nil"/>
              <w:bottom w:val="single" w:sz="4" w:space="0" w:color="auto"/>
              <w:right w:val="single" w:sz="4" w:space="0" w:color="auto"/>
            </w:tcBorders>
            <w:shd w:val="clear" w:color="auto" w:fill="auto"/>
            <w:vAlign w:val="center"/>
            <w:hideMark/>
          </w:tcPr>
          <w:p w14:paraId="6D5DDFEE" w14:textId="77777777" w:rsidR="001226F5" w:rsidRPr="0099603D" w:rsidRDefault="001226F5" w:rsidP="0099603D">
            <w:pPr>
              <w:rPr>
                <w:rFonts w:cs="Arial"/>
                <w:color w:val="000000"/>
                <w:szCs w:val="20"/>
              </w:rPr>
            </w:pPr>
            <w:r w:rsidRPr="0099603D">
              <w:rPr>
                <w:rFonts w:cs="Arial"/>
                <w:color w:val="000000"/>
                <w:szCs w:val="20"/>
              </w:rPr>
              <w:t>Flores para Diplomação dos Cursos Técnico Integrado em Informática e Comércio- PROEJA: dezembro/2019: Jardineiras e centro de mesa – flores da estação e/ou tropicais. (1arranjo)</w:t>
            </w:r>
          </w:p>
        </w:tc>
        <w:tc>
          <w:tcPr>
            <w:tcW w:w="1175" w:type="dxa"/>
            <w:tcBorders>
              <w:top w:val="nil"/>
              <w:left w:val="nil"/>
              <w:bottom w:val="single" w:sz="4" w:space="0" w:color="auto"/>
              <w:right w:val="single" w:sz="4" w:space="0" w:color="auto"/>
            </w:tcBorders>
            <w:shd w:val="clear" w:color="auto" w:fill="auto"/>
            <w:vAlign w:val="center"/>
            <w:hideMark/>
          </w:tcPr>
          <w:p w14:paraId="4564A259"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1EC214F" w14:textId="77777777" w:rsidR="001226F5" w:rsidRPr="0099603D" w:rsidRDefault="001226F5" w:rsidP="0099603D">
            <w:pPr>
              <w:jc w:val="center"/>
              <w:rPr>
                <w:rFonts w:cs="Arial"/>
                <w:color w:val="000000"/>
                <w:szCs w:val="20"/>
              </w:rPr>
            </w:pPr>
            <w:r w:rsidRPr="0099603D">
              <w:rPr>
                <w:rFonts w:cs="Arial"/>
                <w:color w:val="000000"/>
                <w:szCs w:val="20"/>
              </w:rPr>
              <w:t>210,39</w:t>
            </w:r>
          </w:p>
        </w:tc>
        <w:tc>
          <w:tcPr>
            <w:tcW w:w="919" w:type="dxa"/>
            <w:tcBorders>
              <w:top w:val="nil"/>
              <w:left w:val="nil"/>
              <w:bottom w:val="single" w:sz="4" w:space="0" w:color="auto"/>
              <w:right w:val="single" w:sz="4" w:space="0" w:color="auto"/>
            </w:tcBorders>
            <w:shd w:val="clear" w:color="auto" w:fill="auto"/>
            <w:vAlign w:val="center"/>
            <w:hideMark/>
          </w:tcPr>
          <w:p w14:paraId="5AC673D8" w14:textId="77777777" w:rsidR="001226F5" w:rsidRPr="0099603D" w:rsidRDefault="001226F5" w:rsidP="0099603D">
            <w:pPr>
              <w:jc w:val="right"/>
              <w:rPr>
                <w:rFonts w:cs="Arial"/>
                <w:color w:val="000000"/>
                <w:szCs w:val="20"/>
              </w:rPr>
            </w:pPr>
            <w:r w:rsidRPr="0099603D">
              <w:rPr>
                <w:rFonts w:cs="Arial"/>
                <w:color w:val="000000"/>
                <w:szCs w:val="20"/>
              </w:rPr>
              <w:t>210,39</w:t>
            </w:r>
          </w:p>
        </w:tc>
      </w:tr>
      <w:tr w:rsidR="001226F5" w:rsidRPr="0099603D" w14:paraId="53D52E2A" w14:textId="77777777" w:rsidTr="001226F5">
        <w:trPr>
          <w:trHeight w:val="1020"/>
        </w:trPr>
        <w:tc>
          <w:tcPr>
            <w:tcW w:w="529" w:type="dxa"/>
            <w:tcBorders>
              <w:top w:val="nil"/>
              <w:left w:val="single" w:sz="4" w:space="0" w:color="auto"/>
              <w:bottom w:val="single" w:sz="4" w:space="0" w:color="auto"/>
              <w:right w:val="single" w:sz="4" w:space="0" w:color="auto"/>
            </w:tcBorders>
          </w:tcPr>
          <w:p w14:paraId="6B1396F7"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461D476B" w14:textId="6E667140" w:rsidR="001226F5" w:rsidRPr="0099603D" w:rsidRDefault="001226F5" w:rsidP="0099603D">
            <w:pPr>
              <w:jc w:val="center"/>
              <w:rPr>
                <w:rFonts w:cs="Arial"/>
                <w:color w:val="000000"/>
                <w:szCs w:val="20"/>
              </w:rPr>
            </w:pPr>
            <w:r w:rsidRPr="0099603D">
              <w:rPr>
                <w:rFonts w:cs="Arial"/>
                <w:color w:val="000000"/>
                <w:szCs w:val="20"/>
              </w:rPr>
              <w:t>25</w:t>
            </w:r>
          </w:p>
        </w:tc>
        <w:tc>
          <w:tcPr>
            <w:tcW w:w="8688" w:type="dxa"/>
            <w:tcBorders>
              <w:top w:val="nil"/>
              <w:left w:val="nil"/>
              <w:bottom w:val="single" w:sz="4" w:space="0" w:color="auto"/>
              <w:right w:val="single" w:sz="4" w:space="0" w:color="auto"/>
            </w:tcBorders>
            <w:shd w:val="clear" w:color="auto" w:fill="auto"/>
            <w:vAlign w:val="center"/>
            <w:hideMark/>
          </w:tcPr>
          <w:p w14:paraId="6C49AB76" w14:textId="77777777" w:rsidR="001226F5" w:rsidRPr="0099603D" w:rsidRDefault="001226F5" w:rsidP="0099603D">
            <w:pPr>
              <w:rPr>
                <w:rFonts w:cs="Arial"/>
                <w:color w:val="000000"/>
                <w:szCs w:val="20"/>
              </w:rPr>
            </w:pPr>
            <w:r w:rsidRPr="0099603D">
              <w:rPr>
                <w:rFonts w:cs="Arial"/>
                <w:color w:val="000000"/>
                <w:szCs w:val="20"/>
              </w:rPr>
              <w:t xml:space="preserve">Flores para Diplomação dos Cursos Técnico Integrado em </w:t>
            </w:r>
            <w:proofErr w:type="gramStart"/>
            <w:r w:rsidRPr="0099603D">
              <w:rPr>
                <w:rFonts w:cs="Arial"/>
                <w:color w:val="000000"/>
                <w:szCs w:val="20"/>
              </w:rPr>
              <w:t>Agropecuária e Subsequentes em Agropecuária e Alimentos</w:t>
            </w:r>
            <w:proofErr w:type="gramEnd"/>
            <w:r w:rsidRPr="0099603D">
              <w:rPr>
                <w:rFonts w:cs="Arial"/>
                <w:color w:val="000000"/>
                <w:szCs w:val="20"/>
              </w:rPr>
              <w:t>: abril/2019: Jardineiras e centro de mesa – flores da estação e/ou tropicais. (1arranjo)</w:t>
            </w:r>
          </w:p>
        </w:tc>
        <w:tc>
          <w:tcPr>
            <w:tcW w:w="1175" w:type="dxa"/>
            <w:tcBorders>
              <w:top w:val="nil"/>
              <w:left w:val="nil"/>
              <w:bottom w:val="single" w:sz="4" w:space="0" w:color="auto"/>
              <w:right w:val="single" w:sz="4" w:space="0" w:color="auto"/>
            </w:tcBorders>
            <w:shd w:val="clear" w:color="auto" w:fill="auto"/>
            <w:vAlign w:val="center"/>
            <w:hideMark/>
          </w:tcPr>
          <w:p w14:paraId="6143B4AB"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8461D5E" w14:textId="77777777" w:rsidR="001226F5" w:rsidRPr="0099603D" w:rsidRDefault="001226F5" w:rsidP="0099603D">
            <w:pPr>
              <w:jc w:val="center"/>
              <w:rPr>
                <w:rFonts w:cs="Arial"/>
                <w:color w:val="000000"/>
                <w:szCs w:val="20"/>
              </w:rPr>
            </w:pPr>
            <w:r w:rsidRPr="0099603D">
              <w:rPr>
                <w:rFonts w:cs="Arial"/>
                <w:color w:val="000000"/>
                <w:szCs w:val="20"/>
              </w:rPr>
              <w:t>210,39</w:t>
            </w:r>
          </w:p>
        </w:tc>
        <w:tc>
          <w:tcPr>
            <w:tcW w:w="919" w:type="dxa"/>
            <w:tcBorders>
              <w:top w:val="nil"/>
              <w:left w:val="nil"/>
              <w:bottom w:val="single" w:sz="4" w:space="0" w:color="auto"/>
              <w:right w:val="single" w:sz="4" w:space="0" w:color="auto"/>
            </w:tcBorders>
            <w:shd w:val="clear" w:color="auto" w:fill="auto"/>
            <w:vAlign w:val="center"/>
            <w:hideMark/>
          </w:tcPr>
          <w:p w14:paraId="04E1570D" w14:textId="77777777" w:rsidR="001226F5" w:rsidRPr="0099603D" w:rsidRDefault="001226F5" w:rsidP="0099603D">
            <w:pPr>
              <w:jc w:val="right"/>
              <w:rPr>
                <w:rFonts w:cs="Arial"/>
                <w:color w:val="000000"/>
                <w:szCs w:val="20"/>
              </w:rPr>
            </w:pPr>
            <w:r w:rsidRPr="0099603D">
              <w:rPr>
                <w:rFonts w:cs="Arial"/>
                <w:color w:val="000000"/>
                <w:szCs w:val="20"/>
              </w:rPr>
              <w:t>210,39</w:t>
            </w:r>
          </w:p>
        </w:tc>
      </w:tr>
      <w:tr w:rsidR="001226F5" w:rsidRPr="0099603D" w14:paraId="45071D0E" w14:textId="77777777" w:rsidTr="001226F5">
        <w:trPr>
          <w:trHeight w:val="1275"/>
        </w:trPr>
        <w:tc>
          <w:tcPr>
            <w:tcW w:w="529" w:type="dxa"/>
            <w:tcBorders>
              <w:top w:val="nil"/>
              <w:left w:val="single" w:sz="4" w:space="0" w:color="auto"/>
              <w:bottom w:val="single" w:sz="4" w:space="0" w:color="auto"/>
              <w:right w:val="single" w:sz="4" w:space="0" w:color="auto"/>
            </w:tcBorders>
          </w:tcPr>
          <w:p w14:paraId="55B6BB94"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458F40D" w14:textId="69935F2A" w:rsidR="001226F5" w:rsidRPr="0099603D" w:rsidRDefault="001226F5" w:rsidP="0099603D">
            <w:pPr>
              <w:jc w:val="center"/>
              <w:rPr>
                <w:rFonts w:cs="Arial"/>
                <w:color w:val="000000"/>
                <w:szCs w:val="20"/>
              </w:rPr>
            </w:pPr>
            <w:r w:rsidRPr="0099603D">
              <w:rPr>
                <w:rFonts w:cs="Arial"/>
                <w:color w:val="000000"/>
                <w:szCs w:val="20"/>
              </w:rPr>
              <w:t>26</w:t>
            </w:r>
          </w:p>
        </w:tc>
        <w:tc>
          <w:tcPr>
            <w:tcW w:w="8688" w:type="dxa"/>
            <w:tcBorders>
              <w:top w:val="nil"/>
              <w:left w:val="nil"/>
              <w:bottom w:val="single" w:sz="4" w:space="0" w:color="auto"/>
              <w:right w:val="single" w:sz="4" w:space="0" w:color="auto"/>
            </w:tcBorders>
            <w:shd w:val="clear" w:color="auto" w:fill="auto"/>
            <w:vAlign w:val="center"/>
            <w:hideMark/>
          </w:tcPr>
          <w:p w14:paraId="539754B0" w14:textId="77777777" w:rsidR="001226F5" w:rsidRPr="0099603D" w:rsidRDefault="001226F5" w:rsidP="0099603D">
            <w:pPr>
              <w:rPr>
                <w:rFonts w:cs="Arial"/>
                <w:color w:val="000000"/>
                <w:szCs w:val="20"/>
              </w:rPr>
            </w:pPr>
            <w:r w:rsidRPr="0099603D">
              <w:rPr>
                <w:rFonts w:cs="Arial"/>
                <w:color w:val="000000"/>
                <w:szCs w:val="20"/>
              </w:rPr>
              <w:t>Aluguel de praticável para Colação de Grau dos Cursos Superiores Licenciaturas: janeiro/2019: praticável de alumínio, para acomodação de pessoas, nas dimensões mínimas de 8 m de largura x 3 m de comprimento e 0,40 cm de altura entre um degrau e outro, comportando até 30 cadeiras para a acomodação de pessoas. (01)</w:t>
            </w:r>
          </w:p>
        </w:tc>
        <w:tc>
          <w:tcPr>
            <w:tcW w:w="1175" w:type="dxa"/>
            <w:tcBorders>
              <w:top w:val="nil"/>
              <w:left w:val="nil"/>
              <w:bottom w:val="single" w:sz="4" w:space="0" w:color="auto"/>
              <w:right w:val="single" w:sz="4" w:space="0" w:color="auto"/>
            </w:tcBorders>
            <w:shd w:val="clear" w:color="auto" w:fill="auto"/>
            <w:vAlign w:val="center"/>
            <w:hideMark/>
          </w:tcPr>
          <w:p w14:paraId="6F98C617"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58B0EDE" w14:textId="77777777" w:rsidR="001226F5" w:rsidRPr="0099603D" w:rsidRDefault="001226F5" w:rsidP="0099603D">
            <w:pPr>
              <w:jc w:val="center"/>
              <w:rPr>
                <w:rFonts w:cs="Arial"/>
                <w:color w:val="000000"/>
                <w:szCs w:val="20"/>
              </w:rPr>
            </w:pPr>
            <w:r w:rsidRPr="0099603D">
              <w:rPr>
                <w:rFonts w:cs="Arial"/>
                <w:color w:val="000000"/>
                <w:szCs w:val="20"/>
              </w:rPr>
              <w:t>832,98</w:t>
            </w:r>
          </w:p>
        </w:tc>
        <w:tc>
          <w:tcPr>
            <w:tcW w:w="919" w:type="dxa"/>
            <w:tcBorders>
              <w:top w:val="nil"/>
              <w:left w:val="nil"/>
              <w:bottom w:val="single" w:sz="4" w:space="0" w:color="auto"/>
              <w:right w:val="single" w:sz="4" w:space="0" w:color="auto"/>
            </w:tcBorders>
            <w:shd w:val="clear" w:color="auto" w:fill="auto"/>
            <w:vAlign w:val="center"/>
            <w:hideMark/>
          </w:tcPr>
          <w:p w14:paraId="42C61B03" w14:textId="77777777" w:rsidR="001226F5" w:rsidRPr="0099603D" w:rsidRDefault="001226F5" w:rsidP="0099603D">
            <w:pPr>
              <w:jc w:val="right"/>
              <w:rPr>
                <w:rFonts w:cs="Arial"/>
                <w:color w:val="000000"/>
                <w:szCs w:val="20"/>
              </w:rPr>
            </w:pPr>
            <w:r w:rsidRPr="0099603D">
              <w:rPr>
                <w:rFonts w:cs="Arial"/>
                <w:color w:val="000000"/>
                <w:szCs w:val="20"/>
              </w:rPr>
              <w:t>832,98</w:t>
            </w:r>
          </w:p>
        </w:tc>
      </w:tr>
      <w:tr w:rsidR="001226F5" w:rsidRPr="0099603D" w14:paraId="3A8A05F6" w14:textId="77777777" w:rsidTr="001226F5">
        <w:trPr>
          <w:trHeight w:val="1275"/>
        </w:trPr>
        <w:tc>
          <w:tcPr>
            <w:tcW w:w="529" w:type="dxa"/>
            <w:tcBorders>
              <w:top w:val="nil"/>
              <w:left w:val="single" w:sz="4" w:space="0" w:color="auto"/>
              <w:bottom w:val="single" w:sz="4" w:space="0" w:color="auto"/>
              <w:right w:val="single" w:sz="4" w:space="0" w:color="auto"/>
            </w:tcBorders>
          </w:tcPr>
          <w:p w14:paraId="63838913"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3CF26932" w14:textId="5E46F721" w:rsidR="001226F5" w:rsidRPr="0099603D" w:rsidRDefault="001226F5" w:rsidP="0099603D">
            <w:pPr>
              <w:jc w:val="center"/>
              <w:rPr>
                <w:rFonts w:cs="Arial"/>
                <w:color w:val="000000"/>
                <w:szCs w:val="20"/>
              </w:rPr>
            </w:pPr>
            <w:r w:rsidRPr="0099603D">
              <w:rPr>
                <w:rFonts w:cs="Arial"/>
                <w:color w:val="000000"/>
                <w:szCs w:val="20"/>
              </w:rPr>
              <w:t>27</w:t>
            </w:r>
          </w:p>
        </w:tc>
        <w:tc>
          <w:tcPr>
            <w:tcW w:w="8688" w:type="dxa"/>
            <w:tcBorders>
              <w:top w:val="nil"/>
              <w:left w:val="nil"/>
              <w:bottom w:val="single" w:sz="4" w:space="0" w:color="auto"/>
              <w:right w:val="single" w:sz="4" w:space="0" w:color="auto"/>
            </w:tcBorders>
            <w:shd w:val="clear" w:color="auto" w:fill="auto"/>
            <w:vAlign w:val="center"/>
            <w:hideMark/>
          </w:tcPr>
          <w:p w14:paraId="3ABA651A" w14:textId="77777777" w:rsidR="001226F5" w:rsidRPr="0099603D" w:rsidRDefault="001226F5" w:rsidP="0099603D">
            <w:pPr>
              <w:rPr>
                <w:rFonts w:cs="Arial"/>
                <w:color w:val="000000"/>
                <w:szCs w:val="20"/>
              </w:rPr>
            </w:pPr>
            <w:r w:rsidRPr="0099603D">
              <w:rPr>
                <w:rFonts w:cs="Arial"/>
                <w:color w:val="000000"/>
                <w:szCs w:val="20"/>
              </w:rPr>
              <w:t>Aluguel de praticável para Colação de Grau dos Cursos Superiores Bacharelados e Tecnólogos: abril/2019: praticável de alumínio, para acomodação de pessoas, nas dimensões mínimas de 8 m de largura x 3 m de comprimento e 0,40 cm de altura entre um degrau e outro, comportando até 30 cadeiras para a acomodação de pessoas. (01)</w:t>
            </w:r>
          </w:p>
        </w:tc>
        <w:tc>
          <w:tcPr>
            <w:tcW w:w="1175" w:type="dxa"/>
            <w:tcBorders>
              <w:top w:val="nil"/>
              <w:left w:val="nil"/>
              <w:bottom w:val="single" w:sz="4" w:space="0" w:color="auto"/>
              <w:right w:val="single" w:sz="4" w:space="0" w:color="auto"/>
            </w:tcBorders>
            <w:shd w:val="clear" w:color="auto" w:fill="auto"/>
            <w:vAlign w:val="center"/>
            <w:hideMark/>
          </w:tcPr>
          <w:p w14:paraId="1BC56A4B"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111364E2" w14:textId="77777777" w:rsidR="001226F5" w:rsidRPr="0099603D" w:rsidRDefault="001226F5" w:rsidP="0099603D">
            <w:pPr>
              <w:jc w:val="center"/>
              <w:rPr>
                <w:rFonts w:cs="Arial"/>
                <w:color w:val="000000"/>
                <w:szCs w:val="20"/>
              </w:rPr>
            </w:pPr>
            <w:r w:rsidRPr="0099603D">
              <w:rPr>
                <w:rFonts w:cs="Arial"/>
                <w:color w:val="000000"/>
                <w:szCs w:val="20"/>
              </w:rPr>
              <w:t>832,98</w:t>
            </w:r>
          </w:p>
        </w:tc>
        <w:tc>
          <w:tcPr>
            <w:tcW w:w="919" w:type="dxa"/>
            <w:tcBorders>
              <w:top w:val="nil"/>
              <w:left w:val="nil"/>
              <w:bottom w:val="single" w:sz="4" w:space="0" w:color="auto"/>
              <w:right w:val="single" w:sz="4" w:space="0" w:color="auto"/>
            </w:tcBorders>
            <w:shd w:val="clear" w:color="auto" w:fill="auto"/>
            <w:vAlign w:val="center"/>
            <w:hideMark/>
          </w:tcPr>
          <w:p w14:paraId="3011EBA6" w14:textId="77777777" w:rsidR="001226F5" w:rsidRPr="0099603D" w:rsidRDefault="001226F5" w:rsidP="0099603D">
            <w:pPr>
              <w:jc w:val="right"/>
              <w:rPr>
                <w:rFonts w:cs="Arial"/>
                <w:color w:val="000000"/>
                <w:szCs w:val="20"/>
              </w:rPr>
            </w:pPr>
            <w:r w:rsidRPr="0099603D">
              <w:rPr>
                <w:rFonts w:cs="Arial"/>
                <w:color w:val="000000"/>
                <w:szCs w:val="20"/>
              </w:rPr>
              <w:t>832,98</w:t>
            </w:r>
          </w:p>
        </w:tc>
      </w:tr>
      <w:tr w:rsidR="001226F5" w:rsidRPr="0099603D" w14:paraId="20130074" w14:textId="77777777" w:rsidTr="001226F5">
        <w:trPr>
          <w:trHeight w:val="1530"/>
        </w:trPr>
        <w:tc>
          <w:tcPr>
            <w:tcW w:w="529" w:type="dxa"/>
            <w:tcBorders>
              <w:top w:val="nil"/>
              <w:left w:val="single" w:sz="4" w:space="0" w:color="auto"/>
              <w:bottom w:val="single" w:sz="4" w:space="0" w:color="auto"/>
              <w:right w:val="single" w:sz="4" w:space="0" w:color="auto"/>
            </w:tcBorders>
          </w:tcPr>
          <w:p w14:paraId="3B10560C"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5C139338" w14:textId="482E80CF" w:rsidR="001226F5" w:rsidRPr="0099603D" w:rsidRDefault="001226F5" w:rsidP="0099603D">
            <w:pPr>
              <w:jc w:val="center"/>
              <w:rPr>
                <w:rFonts w:cs="Arial"/>
                <w:color w:val="000000"/>
                <w:szCs w:val="20"/>
              </w:rPr>
            </w:pPr>
            <w:r w:rsidRPr="0099603D">
              <w:rPr>
                <w:rFonts w:cs="Arial"/>
                <w:color w:val="000000"/>
                <w:szCs w:val="20"/>
              </w:rPr>
              <w:t>28</w:t>
            </w:r>
          </w:p>
        </w:tc>
        <w:tc>
          <w:tcPr>
            <w:tcW w:w="8688" w:type="dxa"/>
            <w:tcBorders>
              <w:top w:val="nil"/>
              <w:left w:val="nil"/>
              <w:bottom w:val="single" w:sz="4" w:space="0" w:color="auto"/>
              <w:right w:val="single" w:sz="4" w:space="0" w:color="auto"/>
            </w:tcBorders>
            <w:shd w:val="clear" w:color="auto" w:fill="auto"/>
            <w:vAlign w:val="center"/>
            <w:hideMark/>
          </w:tcPr>
          <w:p w14:paraId="7603B7E9" w14:textId="77777777" w:rsidR="001226F5" w:rsidRPr="0099603D" w:rsidRDefault="001226F5" w:rsidP="0099603D">
            <w:pPr>
              <w:rPr>
                <w:rFonts w:cs="Arial"/>
                <w:color w:val="000000"/>
                <w:szCs w:val="20"/>
              </w:rPr>
            </w:pPr>
            <w:r w:rsidRPr="0099603D">
              <w:rPr>
                <w:rFonts w:cs="Arial"/>
                <w:color w:val="000000"/>
                <w:szCs w:val="20"/>
              </w:rPr>
              <w:t xml:space="preserve">Aluguel de praticável para Diplomação dos Cursos Técnico Integrado em </w:t>
            </w:r>
            <w:proofErr w:type="gramStart"/>
            <w:r w:rsidRPr="0099603D">
              <w:rPr>
                <w:rFonts w:cs="Arial"/>
                <w:color w:val="000000"/>
                <w:szCs w:val="20"/>
              </w:rPr>
              <w:t>Agropecuária e Subsequentes em Agropecuária e Alimentos</w:t>
            </w:r>
            <w:proofErr w:type="gramEnd"/>
            <w:r w:rsidRPr="0099603D">
              <w:rPr>
                <w:rFonts w:cs="Arial"/>
                <w:color w:val="000000"/>
                <w:szCs w:val="20"/>
              </w:rPr>
              <w:t>: abril/2019: praticável de alumínio, para acomodação de pessoas, nas dimensões mínimas de 8 m de largura x 3 m de comprimento e 0,40 cm de altura entre um degrau e outro, comportando até 30 cadeiras para a acomodação de pessoas. (01)</w:t>
            </w:r>
          </w:p>
        </w:tc>
        <w:tc>
          <w:tcPr>
            <w:tcW w:w="1175" w:type="dxa"/>
            <w:tcBorders>
              <w:top w:val="nil"/>
              <w:left w:val="nil"/>
              <w:bottom w:val="single" w:sz="4" w:space="0" w:color="auto"/>
              <w:right w:val="single" w:sz="4" w:space="0" w:color="auto"/>
            </w:tcBorders>
            <w:shd w:val="clear" w:color="auto" w:fill="auto"/>
            <w:vAlign w:val="center"/>
            <w:hideMark/>
          </w:tcPr>
          <w:p w14:paraId="07B36D6B"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0F366552" w14:textId="77777777" w:rsidR="001226F5" w:rsidRPr="0099603D" w:rsidRDefault="001226F5" w:rsidP="0099603D">
            <w:pPr>
              <w:jc w:val="center"/>
              <w:rPr>
                <w:rFonts w:cs="Arial"/>
                <w:color w:val="000000"/>
                <w:szCs w:val="20"/>
              </w:rPr>
            </w:pPr>
            <w:r w:rsidRPr="0099603D">
              <w:rPr>
                <w:rFonts w:cs="Arial"/>
                <w:color w:val="000000"/>
                <w:szCs w:val="20"/>
              </w:rPr>
              <w:t>832,98</w:t>
            </w:r>
          </w:p>
        </w:tc>
        <w:tc>
          <w:tcPr>
            <w:tcW w:w="919" w:type="dxa"/>
            <w:tcBorders>
              <w:top w:val="nil"/>
              <w:left w:val="nil"/>
              <w:bottom w:val="single" w:sz="4" w:space="0" w:color="auto"/>
              <w:right w:val="single" w:sz="4" w:space="0" w:color="auto"/>
            </w:tcBorders>
            <w:shd w:val="clear" w:color="auto" w:fill="auto"/>
            <w:vAlign w:val="center"/>
            <w:hideMark/>
          </w:tcPr>
          <w:p w14:paraId="34D9BC21" w14:textId="77777777" w:rsidR="001226F5" w:rsidRPr="0099603D" w:rsidRDefault="001226F5" w:rsidP="0099603D">
            <w:pPr>
              <w:jc w:val="right"/>
              <w:rPr>
                <w:rFonts w:cs="Arial"/>
                <w:color w:val="000000"/>
                <w:szCs w:val="20"/>
              </w:rPr>
            </w:pPr>
            <w:r w:rsidRPr="0099603D">
              <w:rPr>
                <w:rFonts w:cs="Arial"/>
                <w:color w:val="000000"/>
                <w:szCs w:val="20"/>
              </w:rPr>
              <w:t>832,98</w:t>
            </w:r>
          </w:p>
        </w:tc>
      </w:tr>
      <w:tr w:rsidR="001226F5" w:rsidRPr="0099603D" w14:paraId="7CEFE007" w14:textId="77777777" w:rsidTr="001226F5">
        <w:trPr>
          <w:trHeight w:val="1530"/>
        </w:trPr>
        <w:tc>
          <w:tcPr>
            <w:tcW w:w="529" w:type="dxa"/>
            <w:tcBorders>
              <w:top w:val="nil"/>
              <w:left w:val="single" w:sz="4" w:space="0" w:color="auto"/>
              <w:bottom w:val="single" w:sz="4" w:space="0" w:color="auto"/>
              <w:right w:val="single" w:sz="4" w:space="0" w:color="auto"/>
            </w:tcBorders>
          </w:tcPr>
          <w:p w14:paraId="354DEAD9"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14051A0A" w14:textId="7CC1E3D2" w:rsidR="001226F5" w:rsidRPr="0099603D" w:rsidRDefault="001226F5" w:rsidP="0099603D">
            <w:pPr>
              <w:jc w:val="center"/>
              <w:rPr>
                <w:rFonts w:cs="Arial"/>
                <w:color w:val="000000"/>
                <w:szCs w:val="20"/>
              </w:rPr>
            </w:pPr>
            <w:r w:rsidRPr="0099603D">
              <w:rPr>
                <w:rFonts w:cs="Arial"/>
                <w:color w:val="000000"/>
                <w:szCs w:val="20"/>
              </w:rPr>
              <w:t>29</w:t>
            </w:r>
          </w:p>
        </w:tc>
        <w:tc>
          <w:tcPr>
            <w:tcW w:w="8688" w:type="dxa"/>
            <w:tcBorders>
              <w:top w:val="nil"/>
              <w:left w:val="nil"/>
              <w:bottom w:val="single" w:sz="4" w:space="0" w:color="auto"/>
              <w:right w:val="single" w:sz="4" w:space="0" w:color="auto"/>
            </w:tcBorders>
            <w:shd w:val="clear" w:color="auto" w:fill="auto"/>
            <w:vAlign w:val="center"/>
            <w:hideMark/>
          </w:tcPr>
          <w:p w14:paraId="22C4B871" w14:textId="77777777" w:rsidR="001226F5" w:rsidRPr="0099603D" w:rsidRDefault="001226F5" w:rsidP="0099603D">
            <w:pPr>
              <w:rPr>
                <w:rFonts w:cs="Arial"/>
                <w:color w:val="000000"/>
                <w:szCs w:val="20"/>
              </w:rPr>
            </w:pPr>
            <w:r w:rsidRPr="0099603D">
              <w:rPr>
                <w:rFonts w:cs="Arial"/>
                <w:color w:val="000000"/>
                <w:szCs w:val="20"/>
              </w:rPr>
              <w:t>Aluguel de praticável para Diplomação dos Cursos Técnico Integrado em Informática e Comércio: dezembro/2019: praticável de alumínio, para acomodação de pessoas, nas dimensões mínimas de 8 m de largura x 3 m de comprimento e 0,40 cm de altura entre um degrau e outro, comportando até 30 cadeiras para a acomodação de pessoas. (01)</w:t>
            </w:r>
          </w:p>
        </w:tc>
        <w:tc>
          <w:tcPr>
            <w:tcW w:w="1175" w:type="dxa"/>
            <w:tcBorders>
              <w:top w:val="nil"/>
              <w:left w:val="nil"/>
              <w:bottom w:val="single" w:sz="4" w:space="0" w:color="auto"/>
              <w:right w:val="single" w:sz="4" w:space="0" w:color="auto"/>
            </w:tcBorders>
            <w:shd w:val="clear" w:color="auto" w:fill="auto"/>
            <w:vAlign w:val="center"/>
            <w:hideMark/>
          </w:tcPr>
          <w:p w14:paraId="6FE4937A"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20E94BA2" w14:textId="77777777" w:rsidR="001226F5" w:rsidRPr="0099603D" w:rsidRDefault="001226F5" w:rsidP="0099603D">
            <w:pPr>
              <w:jc w:val="center"/>
              <w:rPr>
                <w:rFonts w:cs="Arial"/>
                <w:color w:val="000000"/>
                <w:szCs w:val="20"/>
              </w:rPr>
            </w:pPr>
            <w:r w:rsidRPr="0099603D">
              <w:rPr>
                <w:rFonts w:cs="Arial"/>
                <w:color w:val="000000"/>
                <w:szCs w:val="20"/>
              </w:rPr>
              <w:t>832,98</w:t>
            </w:r>
          </w:p>
        </w:tc>
        <w:tc>
          <w:tcPr>
            <w:tcW w:w="919" w:type="dxa"/>
            <w:tcBorders>
              <w:top w:val="nil"/>
              <w:left w:val="nil"/>
              <w:bottom w:val="single" w:sz="4" w:space="0" w:color="auto"/>
              <w:right w:val="single" w:sz="4" w:space="0" w:color="auto"/>
            </w:tcBorders>
            <w:shd w:val="clear" w:color="auto" w:fill="auto"/>
            <w:vAlign w:val="center"/>
            <w:hideMark/>
          </w:tcPr>
          <w:p w14:paraId="310737AE" w14:textId="77777777" w:rsidR="001226F5" w:rsidRPr="0099603D" w:rsidRDefault="001226F5" w:rsidP="0099603D">
            <w:pPr>
              <w:jc w:val="right"/>
              <w:rPr>
                <w:rFonts w:cs="Arial"/>
                <w:color w:val="000000"/>
                <w:szCs w:val="20"/>
              </w:rPr>
            </w:pPr>
            <w:r w:rsidRPr="0099603D">
              <w:rPr>
                <w:rFonts w:cs="Arial"/>
                <w:color w:val="000000"/>
                <w:szCs w:val="20"/>
              </w:rPr>
              <w:t>832,98</w:t>
            </w:r>
          </w:p>
        </w:tc>
      </w:tr>
      <w:tr w:rsidR="001226F5" w:rsidRPr="0099603D" w14:paraId="787F4041" w14:textId="77777777" w:rsidTr="001226F5">
        <w:trPr>
          <w:trHeight w:val="630"/>
        </w:trPr>
        <w:tc>
          <w:tcPr>
            <w:tcW w:w="529" w:type="dxa"/>
            <w:tcBorders>
              <w:top w:val="nil"/>
              <w:left w:val="single" w:sz="4" w:space="0" w:color="auto"/>
              <w:bottom w:val="single" w:sz="4" w:space="0" w:color="auto"/>
              <w:right w:val="single" w:sz="4" w:space="0" w:color="auto"/>
            </w:tcBorders>
          </w:tcPr>
          <w:p w14:paraId="29CCD774" w14:textId="77777777" w:rsidR="001226F5" w:rsidRPr="0099603D" w:rsidRDefault="001226F5" w:rsidP="0099603D">
            <w:pPr>
              <w:jc w:val="center"/>
              <w:rPr>
                <w:rFonts w:cs="Arial"/>
                <w:color w:val="000000"/>
                <w:szCs w:val="20"/>
              </w:rPr>
            </w:pPr>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19727A3C" w14:textId="09374E8B" w:rsidR="001226F5" w:rsidRPr="0099603D" w:rsidRDefault="001226F5" w:rsidP="0099603D">
            <w:pPr>
              <w:jc w:val="center"/>
              <w:rPr>
                <w:rFonts w:cs="Arial"/>
                <w:color w:val="000000"/>
                <w:szCs w:val="20"/>
              </w:rPr>
            </w:pPr>
            <w:r w:rsidRPr="0099603D">
              <w:rPr>
                <w:rFonts w:cs="Arial"/>
                <w:color w:val="000000"/>
                <w:szCs w:val="20"/>
              </w:rPr>
              <w:t>30</w:t>
            </w:r>
          </w:p>
        </w:tc>
        <w:tc>
          <w:tcPr>
            <w:tcW w:w="8688" w:type="dxa"/>
            <w:tcBorders>
              <w:top w:val="nil"/>
              <w:left w:val="nil"/>
              <w:bottom w:val="single" w:sz="4" w:space="0" w:color="auto"/>
              <w:right w:val="single" w:sz="4" w:space="0" w:color="auto"/>
            </w:tcBorders>
            <w:shd w:val="clear" w:color="auto" w:fill="auto"/>
            <w:noWrap/>
            <w:vAlign w:val="center"/>
            <w:hideMark/>
          </w:tcPr>
          <w:p w14:paraId="57C815DB" w14:textId="77777777" w:rsidR="001226F5" w:rsidRPr="0099603D" w:rsidRDefault="001226F5" w:rsidP="0099603D">
            <w:pPr>
              <w:jc w:val="both"/>
              <w:rPr>
                <w:rFonts w:ascii="Times New Roman" w:hAnsi="Times New Roman" w:cs="Times New Roman"/>
                <w:b/>
                <w:bCs/>
                <w:color w:val="000000"/>
                <w:sz w:val="24"/>
              </w:rPr>
            </w:pPr>
            <w:r w:rsidRPr="0099603D">
              <w:rPr>
                <w:rFonts w:ascii="Times New Roman" w:hAnsi="Times New Roman" w:cs="Times New Roman"/>
                <w:b/>
                <w:bCs/>
                <w:color w:val="000000"/>
                <w:sz w:val="24"/>
              </w:rPr>
              <w:t>Locação de vestes talares</w:t>
            </w:r>
            <w:r w:rsidRPr="0099603D">
              <w:rPr>
                <w:rFonts w:ascii="Times New Roman" w:hAnsi="Times New Roman" w:cs="Times New Roman"/>
                <w:color w:val="000000"/>
                <w:sz w:val="24"/>
              </w:rPr>
              <w:t>, o quantitativo se refere a todas as solenidades do ano de 2019.</w:t>
            </w:r>
          </w:p>
        </w:tc>
        <w:tc>
          <w:tcPr>
            <w:tcW w:w="1175" w:type="dxa"/>
            <w:tcBorders>
              <w:top w:val="nil"/>
              <w:left w:val="nil"/>
              <w:bottom w:val="single" w:sz="4" w:space="0" w:color="auto"/>
              <w:right w:val="single" w:sz="4" w:space="0" w:color="auto"/>
            </w:tcBorders>
            <w:shd w:val="clear" w:color="auto" w:fill="auto"/>
            <w:vAlign w:val="center"/>
            <w:hideMark/>
          </w:tcPr>
          <w:p w14:paraId="31FB4608" w14:textId="77777777" w:rsidR="001226F5" w:rsidRPr="0099603D" w:rsidRDefault="001226F5" w:rsidP="0099603D">
            <w:pPr>
              <w:jc w:val="center"/>
              <w:rPr>
                <w:rFonts w:cs="Arial"/>
                <w:color w:val="000000"/>
                <w:szCs w:val="20"/>
              </w:rPr>
            </w:pPr>
            <w:r w:rsidRPr="0099603D">
              <w:rPr>
                <w:rFonts w:cs="Arial"/>
                <w:color w:val="000000"/>
                <w:szCs w:val="20"/>
              </w:rPr>
              <w:t>30</w:t>
            </w:r>
          </w:p>
        </w:tc>
        <w:tc>
          <w:tcPr>
            <w:tcW w:w="863" w:type="dxa"/>
            <w:tcBorders>
              <w:top w:val="nil"/>
              <w:left w:val="nil"/>
              <w:bottom w:val="single" w:sz="4" w:space="0" w:color="auto"/>
              <w:right w:val="single" w:sz="4" w:space="0" w:color="auto"/>
            </w:tcBorders>
            <w:shd w:val="clear" w:color="auto" w:fill="auto"/>
            <w:vAlign w:val="center"/>
            <w:hideMark/>
          </w:tcPr>
          <w:p w14:paraId="4B80C85B" w14:textId="77777777" w:rsidR="001226F5" w:rsidRPr="0099603D" w:rsidRDefault="001226F5" w:rsidP="0099603D">
            <w:pPr>
              <w:jc w:val="center"/>
              <w:rPr>
                <w:rFonts w:cs="Arial"/>
                <w:color w:val="000000"/>
                <w:szCs w:val="20"/>
              </w:rPr>
            </w:pPr>
            <w:r w:rsidRPr="0099603D">
              <w:rPr>
                <w:rFonts w:cs="Arial"/>
                <w:color w:val="000000"/>
                <w:szCs w:val="20"/>
              </w:rPr>
              <w:t>73</w:t>
            </w:r>
          </w:p>
        </w:tc>
        <w:tc>
          <w:tcPr>
            <w:tcW w:w="919" w:type="dxa"/>
            <w:tcBorders>
              <w:top w:val="nil"/>
              <w:left w:val="nil"/>
              <w:bottom w:val="single" w:sz="4" w:space="0" w:color="auto"/>
              <w:right w:val="single" w:sz="4" w:space="0" w:color="auto"/>
            </w:tcBorders>
            <w:shd w:val="clear" w:color="auto" w:fill="auto"/>
            <w:vAlign w:val="center"/>
            <w:hideMark/>
          </w:tcPr>
          <w:p w14:paraId="269335AF" w14:textId="77777777" w:rsidR="001226F5" w:rsidRPr="0099603D" w:rsidRDefault="001226F5" w:rsidP="0099603D">
            <w:pPr>
              <w:jc w:val="right"/>
              <w:rPr>
                <w:rFonts w:cs="Arial"/>
                <w:color w:val="000000"/>
                <w:szCs w:val="20"/>
              </w:rPr>
            </w:pPr>
            <w:r w:rsidRPr="0099603D">
              <w:rPr>
                <w:rFonts w:cs="Arial"/>
                <w:color w:val="000000"/>
                <w:szCs w:val="20"/>
              </w:rPr>
              <w:t>2.190,00</w:t>
            </w:r>
          </w:p>
        </w:tc>
      </w:tr>
      <w:tr w:rsidR="001226F5" w:rsidRPr="0099603D" w14:paraId="35A993A1" w14:textId="77777777" w:rsidTr="001226F5">
        <w:trPr>
          <w:trHeight w:val="3465"/>
        </w:trPr>
        <w:tc>
          <w:tcPr>
            <w:tcW w:w="529" w:type="dxa"/>
            <w:tcBorders>
              <w:top w:val="nil"/>
              <w:left w:val="single" w:sz="4" w:space="0" w:color="auto"/>
              <w:bottom w:val="single" w:sz="4" w:space="0" w:color="auto"/>
              <w:right w:val="single" w:sz="4" w:space="0" w:color="auto"/>
            </w:tcBorders>
          </w:tcPr>
          <w:p w14:paraId="6768ADE3" w14:textId="77777777" w:rsidR="001226F5" w:rsidRPr="0099603D" w:rsidRDefault="001226F5" w:rsidP="0099603D">
            <w:pPr>
              <w:jc w:val="center"/>
              <w:rPr>
                <w:rFonts w:cs="Arial"/>
                <w:color w:val="000000"/>
                <w:szCs w:val="20"/>
              </w:rPr>
            </w:pPr>
            <w:bookmarkStart w:id="0" w:name="_GoBack" w:colFirst="2" w:colLast="2"/>
          </w:p>
        </w:tc>
        <w:tc>
          <w:tcPr>
            <w:tcW w:w="529" w:type="dxa"/>
            <w:tcBorders>
              <w:top w:val="nil"/>
              <w:left w:val="single" w:sz="4" w:space="0" w:color="auto"/>
              <w:bottom w:val="single" w:sz="4" w:space="0" w:color="auto"/>
              <w:right w:val="single" w:sz="4" w:space="0" w:color="auto"/>
            </w:tcBorders>
            <w:shd w:val="clear" w:color="auto" w:fill="auto"/>
            <w:vAlign w:val="center"/>
            <w:hideMark/>
          </w:tcPr>
          <w:p w14:paraId="44D0FAF8" w14:textId="32725662" w:rsidR="001226F5" w:rsidRPr="0099603D" w:rsidRDefault="001226F5" w:rsidP="0099603D">
            <w:pPr>
              <w:jc w:val="center"/>
              <w:rPr>
                <w:rFonts w:cs="Arial"/>
                <w:color w:val="000000"/>
                <w:szCs w:val="20"/>
              </w:rPr>
            </w:pPr>
            <w:r w:rsidRPr="0099603D">
              <w:rPr>
                <w:rFonts w:cs="Arial"/>
                <w:color w:val="000000"/>
                <w:szCs w:val="20"/>
              </w:rPr>
              <w:t>31</w:t>
            </w:r>
          </w:p>
        </w:tc>
        <w:tc>
          <w:tcPr>
            <w:tcW w:w="8688" w:type="dxa"/>
            <w:tcBorders>
              <w:top w:val="nil"/>
              <w:left w:val="nil"/>
              <w:bottom w:val="single" w:sz="4" w:space="0" w:color="auto"/>
              <w:right w:val="single" w:sz="4" w:space="0" w:color="auto"/>
            </w:tcBorders>
            <w:shd w:val="clear" w:color="auto" w:fill="auto"/>
            <w:vAlign w:val="center"/>
            <w:hideMark/>
          </w:tcPr>
          <w:p w14:paraId="2038D197" w14:textId="77777777" w:rsidR="001226F5" w:rsidRPr="0099603D" w:rsidRDefault="001226F5" w:rsidP="0099603D">
            <w:pPr>
              <w:jc w:val="both"/>
              <w:rPr>
                <w:rFonts w:ascii="Times New Roman" w:hAnsi="Times New Roman" w:cs="Times New Roman"/>
                <w:b/>
                <w:bCs/>
                <w:color w:val="000000"/>
                <w:sz w:val="24"/>
              </w:rPr>
            </w:pPr>
            <w:r w:rsidRPr="0099603D">
              <w:rPr>
                <w:rFonts w:ascii="Times New Roman" w:hAnsi="Times New Roman" w:cs="Times New Roman"/>
                <w:b/>
                <w:bCs/>
                <w:color w:val="000000"/>
                <w:sz w:val="24"/>
              </w:rPr>
              <w:t>Festa junina</w:t>
            </w:r>
            <w:r w:rsidRPr="0099603D">
              <w:rPr>
                <w:rFonts w:ascii="Times New Roman" w:hAnsi="Times New Roman" w:cs="Times New Roman"/>
                <w:color w:val="000000"/>
                <w:sz w:val="24"/>
              </w:rPr>
              <w:t>: Movimentação de mobiliário: levar, mesas e cadeiras, (mobiliário do próprio campus e organizar conforme orientação das direções. Após o evento levar aos seus lugares de origem.</w:t>
            </w:r>
            <w:r w:rsidRPr="0099603D">
              <w:rPr>
                <w:rFonts w:ascii="Times New Roman" w:hAnsi="Times New Roman" w:cs="Times New Roman"/>
                <w:color w:val="000000"/>
                <w:sz w:val="24"/>
              </w:rPr>
              <w:br/>
              <w:t xml:space="preserve">Ornamentação/decoração para a festa junina que ocorre no ginásio do Campus, colocar as bandeirinhas (confeccionadas no campus) conforme orientação das direções, colocar </w:t>
            </w:r>
            <w:proofErr w:type="gramStart"/>
            <w:r w:rsidRPr="0099603D">
              <w:rPr>
                <w:rFonts w:ascii="Times New Roman" w:hAnsi="Times New Roman" w:cs="Times New Roman"/>
                <w:color w:val="000000"/>
                <w:sz w:val="24"/>
              </w:rPr>
              <w:t>5</w:t>
            </w:r>
            <w:proofErr w:type="gramEnd"/>
            <w:r w:rsidRPr="0099603D">
              <w:rPr>
                <w:rFonts w:ascii="Times New Roman" w:hAnsi="Times New Roman" w:cs="Times New Roman"/>
                <w:color w:val="000000"/>
                <w:sz w:val="24"/>
              </w:rPr>
              <w:t xml:space="preserve"> balões decorativos, feitos de papel colorido de aproximadamente 80cm de altura e 60cm de largura (fornecidos pela empresa que vai realizar o serviço); providenciar a cadeia (espaço fechado com taquaras, ou ripas de madeiras, com uma porta e teto de palha, 4mx4m).</w:t>
            </w:r>
          </w:p>
        </w:tc>
        <w:tc>
          <w:tcPr>
            <w:tcW w:w="1175" w:type="dxa"/>
            <w:tcBorders>
              <w:top w:val="nil"/>
              <w:left w:val="nil"/>
              <w:bottom w:val="single" w:sz="4" w:space="0" w:color="auto"/>
              <w:right w:val="single" w:sz="4" w:space="0" w:color="auto"/>
            </w:tcBorders>
            <w:shd w:val="clear" w:color="auto" w:fill="auto"/>
            <w:vAlign w:val="center"/>
            <w:hideMark/>
          </w:tcPr>
          <w:p w14:paraId="3ECD4AFF" w14:textId="77777777" w:rsidR="001226F5" w:rsidRPr="0099603D" w:rsidRDefault="001226F5" w:rsidP="0099603D">
            <w:pPr>
              <w:jc w:val="center"/>
              <w:rPr>
                <w:rFonts w:cs="Arial"/>
                <w:color w:val="000000"/>
                <w:szCs w:val="20"/>
              </w:rPr>
            </w:pPr>
            <w:proofErr w:type="gramStart"/>
            <w:r w:rsidRPr="0099603D">
              <w:rPr>
                <w:rFonts w:cs="Arial"/>
                <w:color w:val="000000"/>
                <w:szCs w:val="20"/>
              </w:rPr>
              <w:t>1</w:t>
            </w:r>
            <w:proofErr w:type="gramEnd"/>
          </w:p>
        </w:tc>
        <w:tc>
          <w:tcPr>
            <w:tcW w:w="863" w:type="dxa"/>
            <w:tcBorders>
              <w:top w:val="nil"/>
              <w:left w:val="nil"/>
              <w:bottom w:val="single" w:sz="4" w:space="0" w:color="auto"/>
              <w:right w:val="single" w:sz="4" w:space="0" w:color="auto"/>
            </w:tcBorders>
            <w:shd w:val="clear" w:color="auto" w:fill="auto"/>
            <w:vAlign w:val="center"/>
            <w:hideMark/>
          </w:tcPr>
          <w:p w14:paraId="69BD546A" w14:textId="77777777" w:rsidR="001226F5" w:rsidRPr="0099603D" w:rsidRDefault="001226F5" w:rsidP="0099603D">
            <w:pPr>
              <w:jc w:val="center"/>
              <w:rPr>
                <w:rFonts w:cs="Arial"/>
                <w:color w:val="000000"/>
                <w:szCs w:val="20"/>
              </w:rPr>
            </w:pPr>
            <w:r w:rsidRPr="0099603D">
              <w:rPr>
                <w:rFonts w:cs="Arial"/>
                <w:color w:val="000000"/>
                <w:szCs w:val="20"/>
              </w:rPr>
              <w:t>1941,5</w:t>
            </w:r>
          </w:p>
        </w:tc>
        <w:tc>
          <w:tcPr>
            <w:tcW w:w="919" w:type="dxa"/>
            <w:tcBorders>
              <w:top w:val="nil"/>
              <w:left w:val="nil"/>
              <w:bottom w:val="single" w:sz="4" w:space="0" w:color="auto"/>
              <w:right w:val="single" w:sz="4" w:space="0" w:color="auto"/>
            </w:tcBorders>
            <w:shd w:val="clear" w:color="auto" w:fill="auto"/>
            <w:vAlign w:val="center"/>
            <w:hideMark/>
          </w:tcPr>
          <w:p w14:paraId="1F5C5EB2" w14:textId="77777777" w:rsidR="001226F5" w:rsidRPr="0099603D" w:rsidRDefault="001226F5" w:rsidP="0099603D">
            <w:pPr>
              <w:jc w:val="right"/>
              <w:rPr>
                <w:rFonts w:cs="Arial"/>
                <w:color w:val="000000"/>
                <w:szCs w:val="20"/>
              </w:rPr>
            </w:pPr>
            <w:r w:rsidRPr="0099603D">
              <w:rPr>
                <w:rFonts w:cs="Arial"/>
                <w:color w:val="000000"/>
                <w:szCs w:val="20"/>
              </w:rPr>
              <w:t>1.941,50</w:t>
            </w:r>
          </w:p>
        </w:tc>
      </w:tr>
      <w:bookmarkEnd w:id="0"/>
    </w:tbl>
    <w:p w14:paraId="491DDB53" w14:textId="77777777" w:rsidR="0099164B" w:rsidRPr="004A3D3F" w:rsidRDefault="0099164B" w:rsidP="004A3D3F">
      <w:pPr>
        <w:spacing w:line="360" w:lineRule="auto"/>
        <w:rPr>
          <w:rFonts w:cs="Arial"/>
          <w:sz w:val="24"/>
        </w:rPr>
      </w:pPr>
    </w:p>
    <w:p w14:paraId="06D558F8"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DA CLASSIFICAÇÃO DOS SERVIÇOS</w:t>
      </w:r>
    </w:p>
    <w:p w14:paraId="06D558FB" w14:textId="77777777" w:rsidR="00DB206B" w:rsidRPr="004A3D3F" w:rsidRDefault="00DB206B" w:rsidP="004A3D3F">
      <w:pPr>
        <w:autoSpaceDE w:val="0"/>
        <w:spacing w:after="120" w:line="360" w:lineRule="auto"/>
        <w:ind w:left="432"/>
        <w:jc w:val="both"/>
        <w:rPr>
          <w:rFonts w:cs="Arial"/>
          <w:color w:val="000000"/>
          <w:sz w:val="24"/>
        </w:rPr>
      </w:pPr>
    </w:p>
    <w:p w14:paraId="4A31ACA2" w14:textId="77777777" w:rsidR="004F09D1" w:rsidRPr="004A3D3F" w:rsidRDefault="004F09D1"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O objeto a ser licitado é de natureza de bens comuns conforme previsto no art. 1º, da lei 10.520, de 17 de julho de 2002.</w:t>
      </w:r>
    </w:p>
    <w:p w14:paraId="06D558FC" w14:textId="77777777" w:rsidR="00DB206B" w:rsidRPr="004A3D3F" w:rsidRDefault="00DB206B"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lastRenderedPageBreak/>
        <w:t>Os serviços a serem contratados enquadram-se nos pressupostos do Decreto n° 2.271, de 1997, c</w:t>
      </w:r>
      <w:r w:rsidR="003C25D1" w:rsidRPr="004A3D3F">
        <w:rPr>
          <w:rFonts w:cs="Arial"/>
          <w:color w:val="000000"/>
          <w:sz w:val="24"/>
        </w:rPr>
        <w:t xml:space="preserve">onstituindo-se em </w:t>
      </w:r>
      <w:r w:rsidRPr="004A3D3F">
        <w:rPr>
          <w:rFonts w:cs="Arial"/>
          <w:color w:val="000000"/>
          <w:sz w:val="24"/>
        </w:rPr>
        <w:t>atividades materiais acessórias, instrumentais ou complementares à área de competência legal do órgão licitante, não</w:t>
      </w:r>
      <w:r w:rsidR="003C25D1" w:rsidRPr="004A3D3F">
        <w:rPr>
          <w:rFonts w:cs="Arial"/>
          <w:color w:val="000000"/>
          <w:sz w:val="24"/>
        </w:rPr>
        <w:t xml:space="preserve"> </w:t>
      </w:r>
      <w:r w:rsidRPr="004A3D3F">
        <w:rPr>
          <w:rFonts w:cs="Arial"/>
          <w:color w:val="000000"/>
          <w:sz w:val="24"/>
        </w:rPr>
        <w:t>inerentes às categorias funcionais abrangidas por seu respectivo plano de cargos.</w:t>
      </w:r>
    </w:p>
    <w:p w14:paraId="06D558FD" w14:textId="77777777" w:rsidR="00DB206B" w:rsidRPr="004A3D3F" w:rsidRDefault="00DB206B"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 xml:space="preserve">A prestação dos serviços não gera vínculo empregatício entre os empregados da </w:t>
      </w:r>
      <w:r w:rsidR="00D52359" w:rsidRPr="004A3D3F">
        <w:rPr>
          <w:rFonts w:cs="Arial"/>
          <w:color w:val="000000"/>
          <w:sz w:val="24"/>
        </w:rPr>
        <w:t>Contratada</w:t>
      </w:r>
      <w:r w:rsidRPr="004A3D3F">
        <w:rPr>
          <w:rFonts w:cs="Arial"/>
          <w:color w:val="000000"/>
          <w:sz w:val="24"/>
        </w:rPr>
        <w:t xml:space="preserve"> e a Administração, vedando-se qualquer relação entre estes que caracterize pessoalidade e subordinação direta.</w:t>
      </w:r>
    </w:p>
    <w:p w14:paraId="06D558FE"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FORMA DE PRESTAÇÃO DOS SERVIÇOS</w:t>
      </w:r>
    </w:p>
    <w:p w14:paraId="06D558FF" w14:textId="77777777" w:rsidR="00DB206B" w:rsidRPr="004A3D3F" w:rsidRDefault="00DB206B"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serviços serão executados conforme discriminado abaixo:</w:t>
      </w:r>
    </w:p>
    <w:p w14:paraId="0F72B5EE" w14:textId="03DB1900" w:rsidR="004F09D1" w:rsidRPr="004A3D3F" w:rsidRDefault="003265A0" w:rsidP="004A3D3F">
      <w:pPr>
        <w:pStyle w:val="PargrafodaLista"/>
        <w:numPr>
          <w:ilvl w:val="2"/>
          <w:numId w:val="1"/>
        </w:numPr>
        <w:spacing w:before="120" w:after="120" w:line="360" w:lineRule="auto"/>
        <w:ind w:left="1134" w:firstLine="0"/>
        <w:contextualSpacing w:val="0"/>
        <w:jc w:val="both"/>
        <w:rPr>
          <w:rFonts w:cs="Arial"/>
          <w:bCs/>
          <w:sz w:val="24"/>
        </w:rPr>
      </w:pPr>
      <w:r w:rsidRPr="004A3D3F">
        <w:rPr>
          <w:rFonts w:cs="Arial"/>
          <w:bCs/>
          <w:color w:val="FF0000"/>
          <w:sz w:val="24"/>
        </w:rPr>
        <w:t>.</w:t>
      </w:r>
      <w:r w:rsidR="004F09D1" w:rsidRPr="004A3D3F">
        <w:rPr>
          <w:rFonts w:cs="Arial"/>
          <w:bCs/>
          <w:sz w:val="24"/>
        </w:rPr>
        <w:t>Prestação de serviço para fornecimento de COFFEE BREAK:</w:t>
      </w:r>
    </w:p>
    <w:p w14:paraId="3EBA37A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entrega, reposição e retirada dos materiais do coffee break serão por conta da CONTRATADA;</w:t>
      </w:r>
    </w:p>
    <w:p w14:paraId="08F6442F" w14:textId="28BB10EF"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O fornecimento do coffee break será realizado no local do evento, informado com 07(sete) dias de antecedência pela CONTRATANTE, na hora marcada e com duração mínima de 45(quarenta e cinco) minutos e máxima de 60(sessenta) minutos, será na mesma data informado </w:t>
      </w:r>
      <w:r w:rsidR="00165C9A" w:rsidRPr="004A3D3F">
        <w:rPr>
          <w:rFonts w:cs="Arial"/>
          <w:bCs/>
          <w:sz w:val="24"/>
        </w:rPr>
        <w:t>à</w:t>
      </w:r>
      <w:r w:rsidRPr="004A3D3F">
        <w:rPr>
          <w:rFonts w:cs="Arial"/>
          <w:bCs/>
          <w:sz w:val="24"/>
        </w:rPr>
        <w:t xml:space="preserve"> quantidade exata de pessoas participantes do evento;</w:t>
      </w:r>
    </w:p>
    <w:p w14:paraId="6AA2873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fica responsável pelo fornecimento de copos descartáveis, guardanapos descartáveis e palitos dentais durante a realização do evento;</w:t>
      </w:r>
    </w:p>
    <w:p w14:paraId="782AB933"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qualidade e quantidade dos utensílios e materiais deverão atender a demanda de acordo com o número de participantes estabelecido na descrição do evento;</w:t>
      </w:r>
    </w:p>
    <w:p w14:paraId="1A0FC068"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A quantidade de chá, café, água e sucos poderão variar conforme as estações climáticas;</w:t>
      </w:r>
    </w:p>
    <w:p w14:paraId="69551864"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proofErr w:type="gramStart"/>
      <w:r w:rsidRPr="004A3D3F">
        <w:rPr>
          <w:rFonts w:cs="Arial"/>
          <w:bCs/>
          <w:sz w:val="24"/>
        </w:rPr>
        <w:t>As preparações liquidas</w:t>
      </w:r>
      <w:proofErr w:type="gramEnd"/>
      <w:r w:rsidRPr="004A3D3F">
        <w:rPr>
          <w:rFonts w:cs="Arial"/>
          <w:bCs/>
          <w:sz w:val="24"/>
        </w:rPr>
        <w:t xml:space="preserve"> deverão ser acondicionadas em garrafas térmicas com a descrição do produto que contem;</w:t>
      </w:r>
    </w:p>
    <w:p w14:paraId="0095A087"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água mineral deverá ser fornecida em garrafas de </w:t>
      </w:r>
      <w:proofErr w:type="gramStart"/>
      <w:r w:rsidRPr="004A3D3F">
        <w:rPr>
          <w:rFonts w:cs="Arial"/>
          <w:bCs/>
          <w:sz w:val="24"/>
        </w:rPr>
        <w:t>500ml</w:t>
      </w:r>
      <w:proofErr w:type="gramEnd"/>
      <w:r w:rsidRPr="004A3D3F">
        <w:rPr>
          <w:rFonts w:cs="Arial"/>
          <w:bCs/>
          <w:sz w:val="24"/>
        </w:rPr>
        <w:t>;</w:t>
      </w:r>
    </w:p>
    <w:p w14:paraId="073C199D"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realizar a reposição dos produtos faltantes nas ilhas durante a realização do evento.</w:t>
      </w:r>
    </w:p>
    <w:p w14:paraId="27AF42D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atentar para as adequadas condições de acondicionamento e transporte dos alimentos preparados.</w:t>
      </w:r>
    </w:p>
    <w:p w14:paraId="09A4679F"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 Os colaboradores da CONTRATADA deverão se apresentar devidamente identificados;</w:t>
      </w:r>
    </w:p>
    <w:p w14:paraId="1AAFDED0" w14:textId="028C7FF5"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entrega e retirada, organização e disposição dos </w:t>
      </w:r>
      <w:r w:rsidR="008B510E" w:rsidRPr="004A3D3F">
        <w:rPr>
          <w:rFonts w:cs="Arial"/>
          <w:bCs/>
          <w:sz w:val="24"/>
        </w:rPr>
        <w:t>coffee</w:t>
      </w:r>
      <w:r w:rsidRPr="004A3D3F">
        <w:rPr>
          <w:rFonts w:cs="Arial"/>
          <w:bCs/>
          <w:sz w:val="24"/>
        </w:rPr>
        <w:t xml:space="preserve"> breaks ocorrerá por conta da contratada;</w:t>
      </w:r>
    </w:p>
    <w:p w14:paraId="68037EE4" w14:textId="77777777"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O fornecimento de coffee break será realizado no local do evento, a ser determinado pela contratante, e deverá ter duração mínima de 45 minutos;</w:t>
      </w:r>
    </w:p>
    <w:p w14:paraId="085C1C94" w14:textId="77777777" w:rsidR="007D43C1"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manter as condições adequadas de cada produto a ser ofertada durante o evento seguindo as seguintes quantidades:</w:t>
      </w:r>
    </w:p>
    <w:p w14:paraId="2EFAF42C" w14:textId="50C10466"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Salgadinhos: (10 unidades per capita)</w:t>
      </w:r>
    </w:p>
    <w:p w14:paraId="6C75F59A" w14:textId="6EF791F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-pasteis assados </w:t>
      </w:r>
      <w:proofErr w:type="gramStart"/>
      <w:r w:rsidRPr="004A3D3F">
        <w:rPr>
          <w:rFonts w:cs="Arial"/>
          <w:b w:val="0"/>
          <w:sz w:val="24"/>
          <w:szCs w:val="24"/>
        </w:rPr>
        <w:t xml:space="preserve">( </w:t>
      </w:r>
      <w:proofErr w:type="gramEnd"/>
      <w:r w:rsidRPr="004A3D3F">
        <w:rPr>
          <w:rFonts w:cs="Arial"/>
          <w:b w:val="0"/>
          <w:sz w:val="24"/>
          <w:szCs w:val="24"/>
        </w:rPr>
        <w:t xml:space="preserve">recheios doces e salgados), </w:t>
      </w:r>
    </w:p>
    <w:p w14:paraId="045C08F0" w14:textId="6D13582E"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-pasteis fritos (recheio carne bovina e frango), </w:t>
      </w:r>
    </w:p>
    <w:p w14:paraId="59CF998E" w14:textId="75731C5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w:t>
      </w:r>
      <w:proofErr w:type="spellStart"/>
      <w:r w:rsidRPr="004A3D3F">
        <w:rPr>
          <w:rFonts w:cs="Arial"/>
          <w:b w:val="0"/>
          <w:sz w:val="24"/>
          <w:szCs w:val="24"/>
        </w:rPr>
        <w:t>risólis</w:t>
      </w:r>
      <w:proofErr w:type="spellEnd"/>
      <w:r w:rsidRPr="004A3D3F">
        <w:rPr>
          <w:rFonts w:cs="Arial"/>
          <w:b w:val="0"/>
          <w:sz w:val="24"/>
          <w:szCs w:val="24"/>
        </w:rPr>
        <w:t xml:space="preserve"> (frango e presunto/queijo e requeijão), </w:t>
      </w:r>
    </w:p>
    <w:p w14:paraId="0C42C989" w14:textId="563DC498"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 -empadas (frango e palmito), </w:t>
      </w:r>
    </w:p>
    <w:p w14:paraId="793A444A" w14:textId="4D500FAA"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-canudinhos,</w:t>
      </w:r>
    </w:p>
    <w:p w14:paraId="4B5ABB93" w14:textId="280310BF"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-mini pizzas (diâmetro de </w:t>
      </w:r>
      <w:proofErr w:type="gramStart"/>
      <w:r w:rsidRPr="004A3D3F">
        <w:rPr>
          <w:rFonts w:cs="Arial"/>
          <w:b w:val="0"/>
          <w:sz w:val="24"/>
          <w:szCs w:val="24"/>
        </w:rPr>
        <w:t>6</w:t>
      </w:r>
      <w:proofErr w:type="gramEnd"/>
      <w:r w:rsidRPr="004A3D3F">
        <w:rPr>
          <w:rFonts w:cs="Arial"/>
          <w:b w:val="0"/>
          <w:sz w:val="24"/>
          <w:szCs w:val="24"/>
        </w:rPr>
        <w:t xml:space="preserve"> cm sabores de </w:t>
      </w:r>
      <w:proofErr w:type="spellStart"/>
      <w:r w:rsidRPr="004A3D3F">
        <w:rPr>
          <w:rFonts w:cs="Arial"/>
          <w:b w:val="0"/>
          <w:sz w:val="24"/>
          <w:szCs w:val="24"/>
        </w:rPr>
        <w:t>mussarela</w:t>
      </w:r>
      <w:proofErr w:type="spellEnd"/>
      <w:r w:rsidRPr="004A3D3F">
        <w:rPr>
          <w:rFonts w:cs="Arial"/>
          <w:b w:val="0"/>
          <w:sz w:val="24"/>
          <w:szCs w:val="24"/>
        </w:rPr>
        <w:t>, calabresa e portuguesa)</w:t>
      </w:r>
    </w:p>
    <w:p w14:paraId="72DAD76F" w14:textId="3DB02F1D"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-croquetes </w:t>
      </w:r>
    </w:p>
    <w:p w14:paraId="50879FC8" w14:textId="11721E2E"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-barquetes (recheadas com frango e recheio de presunto, queijo, pepino e maionese, com cobertura de</w:t>
      </w:r>
      <w:proofErr w:type="gramStart"/>
      <w:r w:rsidRPr="004A3D3F">
        <w:rPr>
          <w:rFonts w:cs="Arial"/>
          <w:b w:val="0"/>
          <w:sz w:val="24"/>
          <w:szCs w:val="24"/>
        </w:rPr>
        <w:t xml:space="preserve">  </w:t>
      </w:r>
      <w:proofErr w:type="gramEnd"/>
      <w:r w:rsidRPr="004A3D3F">
        <w:rPr>
          <w:rFonts w:cs="Arial"/>
          <w:b w:val="0"/>
          <w:sz w:val="24"/>
          <w:szCs w:val="24"/>
        </w:rPr>
        <w:t>fios de ovos)</w:t>
      </w:r>
    </w:p>
    <w:p w14:paraId="7E09890E" w14:textId="2DBB7209"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-trouxinhas assadas (recheio de ricota com tomate seco)</w:t>
      </w:r>
    </w:p>
    <w:p w14:paraId="4EDBD047" w14:textId="60AF948C"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-mini cachorro quente (mini pão de cachorro quente não inferior a </w:t>
      </w:r>
      <w:proofErr w:type="gramStart"/>
      <w:r w:rsidRPr="004A3D3F">
        <w:rPr>
          <w:rFonts w:cs="Arial"/>
          <w:b w:val="0"/>
          <w:sz w:val="24"/>
          <w:szCs w:val="24"/>
        </w:rPr>
        <w:t>7</w:t>
      </w:r>
      <w:proofErr w:type="gramEnd"/>
      <w:r w:rsidRPr="004A3D3F">
        <w:rPr>
          <w:rFonts w:cs="Arial"/>
          <w:b w:val="0"/>
          <w:sz w:val="24"/>
          <w:szCs w:val="24"/>
        </w:rPr>
        <w:t xml:space="preserve"> cm com recheio de molho de salsicha) OU mini hambúrguer (mini pão de hambúrguer não inferior a 6 cm de diâmetro com recheio de maionese, mini hambúrguer de carne bovina não processada, tomate e alface), embalados individualmente</w:t>
      </w:r>
    </w:p>
    <w:p w14:paraId="61D206BD" w14:textId="77777777" w:rsidR="00165C9A" w:rsidRPr="004A3D3F" w:rsidRDefault="00165C9A" w:rsidP="004A3D3F">
      <w:pPr>
        <w:pStyle w:val="Nivel1"/>
        <w:numPr>
          <w:ilvl w:val="0"/>
          <w:numId w:val="0"/>
        </w:numPr>
        <w:spacing w:line="360" w:lineRule="auto"/>
        <w:rPr>
          <w:rFonts w:cs="Arial"/>
          <w:b w:val="0"/>
          <w:sz w:val="24"/>
          <w:szCs w:val="24"/>
        </w:rPr>
      </w:pPr>
      <w:r w:rsidRPr="004A3D3F">
        <w:rPr>
          <w:rFonts w:cs="Arial"/>
          <w:b w:val="0"/>
          <w:sz w:val="24"/>
          <w:szCs w:val="24"/>
        </w:rPr>
        <w:t xml:space="preserve">*Os salgadinhos deverão conter tamanhos não inferior a </w:t>
      </w:r>
      <w:proofErr w:type="gramStart"/>
      <w:r w:rsidRPr="004A3D3F">
        <w:rPr>
          <w:rFonts w:cs="Arial"/>
          <w:b w:val="0"/>
          <w:sz w:val="24"/>
          <w:szCs w:val="24"/>
        </w:rPr>
        <w:t>7</w:t>
      </w:r>
      <w:proofErr w:type="gramEnd"/>
      <w:r w:rsidRPr="004A3D3F">
        <w:rPr>
          <w:rFonts w:cs="Arial"/>
          <w:b w:val="0"/>
          <w:sz w:val="24"/>
          <w:szCs w:val="24"/>
        </w:rPr>
        <w:t xml:space="preserve"> cm e bem recheados.</w:t>
      </w:r>
    </w:p>
    <w:p w14:paraId="51595D6C" w14:textId="065A9048" w:rsidR="00165C9A" w:rsidRPr="004A3D3F" w:rsidRDefault="00165C9A" w:rsidP="004A3D3F">
      <w:pPr>
        <w:pStyle w:val="Nivel1"/>
        <w:numPr>
          <w:ilvl w:val="0"/>
          <w:numId w:val="0"/>
        </w:numPr>
        <w:spacing w:line="360" w:lineRule="auto"/>
        <w:rPr>
          <w:rFonts w:cs="Arial"/>
          <w:b w:val="0"/>
          <w:sz w:val="24"/>
          <w:szCs w:val="24"/>
        </w:rPr>
      </w:pPr>
      <w:r w:rsidRPr="004A3D3F">
        <w:rPr>
          <w:rFonts w:cs="Arial"/>
          <w:b w:val="0"/>
          <w:sz w:val="24"/>
          <w:szCs w:val="24"/>
        </w:rPr>
        <w:t>*Os salgadinhos deverão ser dispostos no local do evento em pratos descartáveis para festas ou bandejas acrílicas na cor branca com bordas rendadas</w:t>
      </w:r>
    </w:p>
    <w:p w14:paraId="53C03802" w14:textId="741B7565"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Doces: (</w:t>
      </w:r>
      <w:proofErr w:type="gramStart"/>
      <w:r w:rsidRPr="004A3D3F">
        <w:rPr>
          <w:rFonts w:cs="Arial"/>
          <w:b w:val="0"/>
          <w:sz w:val="24"/>
          <w:szCs w:val="24"/>
        </w:rPr>
        <w:t>6</w:t>
      </w:r>
      <w:proofErr w:type="gramEnd"/>
      <w:r w:rsidRPr="004A3D3F">
        <w:rPr>
          <w:rFonts w:cs="Arial"/>
          <w:b w:val="0"/>
          <w:sz w:val="24"/>
          <w:szCs w:val="24"/>
        </w:rPr>
        <w:t xml:space="preserve"> unidades per capita)</w:t>
      </w:r>
    </w:p>
    <w:p w14:paraId="103180AB" w14:textId="58C597FF"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-brigadeiro</w:t>
      </w:r>
    </w:p>
    <w:p w14:paraId="5621CEBA" w14:textId="4DC457D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-beijinho coberto com coco ralado</w:t>
      </w:r>
    </w:p>
    <w:p w14:paraId="6A048EA8" w14:textId="445E359F" w:rsidR="00165C9A" w:rsidRPr="004A3D3F" w:rsidRDefault="00165C9A" w:rsidP="004A3D3F">
      <w:pPr>
        <w:pStyle w:val="Nivel1"/>
        <w:numPr>
          <w:ilvl w:val="4"/>
          <w:numId w:val="9"/>
        </w:numPr>
        <w:spacing w:line="360" w:lineRule="auto"/>
        <w:rPr>
          <w:rFonts w:cs="Arial"/>
          <w:b w:val="0"/>
          <w:sz w:val="24"/>
          <w:szCs w:val="24"/>
        </w:rPr>
      </w:pPr>
      <w:proofErr w:type="gramStart"/>
      <w:r w:rsidRPr="004A3D3F">
        <w:rPr>
          <w:rFonts w:cs="Arial"/>
          <w:b w:val="0"/>
          <w:sz w:val="24"/>
          <w:szCs w:val="24"/>
        </w:rPr>
        <w:t>camafeu</w:t>
      </w:r>
      <w:proofErr w:type="gramEnd"/>
      <w:r w:rsidRPr="004A3D3F">
        <w:rPr>
          <w:rFonts w:cs="Arial"/>
          <w:b w:val="0"/>
          <w:sz w:val="24"/>
          <w:szCs w:val="24"/>
        </w:rPr>
        <w:t xml:space="preserve"> (massa de leite condensado cozido com nozes picadas, coberto com chocolate)</w:t>
      </w:r>
    </w:p>
    <w:p w14:paraId="4BE1C21C" w14:textId="2FD724BD"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-cajuzinho</w:t>
      </w:r>
    </w:p>
    <w:p w14:paraId="2EE08869" w14:textId="1FC53AC5"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 </w:t>
      </w:r>
      <w:proofErr w:type="gramStart"/>
      <w:r w:rsidRPr="004A3D3F">
        <w:rPr>
          <w:rFonts w:cs="Arial"/>
          <w:b w:val="0"/>
          <w:sz w:val="24"/>
          <w:szCs w:val="24"/>
        </w:rPr>
        <w:t>trufas</w:t>
      </w:r>
      <w:proofErr w:type="gramEnd"/>
      <w:r w:rsidRPr="004A3D3F">
        <w:rPr>
          <w:rFonts w:cs="Arial"/>
          <w:b w:val="0"/>
          <w:sz w:val="24"/>
          <w:szCs w:val="24"/>
        </w:rPr>
        <w:t xml:space="preserve"> de uvas </w:t>
      </w:r>
    </w:p>
    <w:p w14:paraId="76DDEE9F"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Os doces deverão ter diâmetro não inferior a </w:t>
      </w:r>
      <w:proofErr w:type="gramStart"/>
      <w:r w:rsidRPr="004A3D3F">
        <w:rPr>
          <w:rFonts w:cs="Arial"/>
          <w:b w:val="0"/>
          <w:sz w:val="24"/>
          <w:szCs w:val="24"/>
        </w:rPr>
        <w:t>4</w:t>
      </w:r>
      <w:proofErr w:type="gramEnd"/>
      <w:r w:rsidRPr="004A3D3F">
        <w:rPr>
          <w:rFonts w:cs="Arial"/>
          <w:b w:val="0"/>
          <w:sz w:val="24"/>
          <w:szCs w:val="24"/>
        </w:rPr>
        <w:t xml:space="preserve"> cm e embalados individualmente em forminhas duplas (forminha tradicional de docinhos e celofane rendado, próprio para docinhos)</w:t>
      </w:r>
    </w:p>
    <w:p w14:paraId="2B453839" w14:textId="6C6C58C0"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*Café e chá: </w:t>
      </w:r>
      <w:proofErr w:type="gramStart"/>
      <w:r w:rsidRPr="004A3D3F">
        <w:rPr>
          <w:rFonts w:cs="Arial"/>
          <w:b w:val="0"/>
          <w:sz w:val="24"/>
          <w:szCs w:val="24"/>
        </w:rPr>
        <w:t>150ml</w:t>
      </w:r>
      <w:proofErr w:type="gramEnd"/>
      <w:r w:rsidRPr="004A3D3F">
        <w:rPr>
          <w:rFonts w:cs="Arial"/>
          <w:b w:val="0"/>
          <w:sz w:val="24"/>
          <w:szCs w:val="24"/>
        </w:rPr>
        <w:t xml:space="preserve"> per capita de cada produto não adoçado, deverá ser disponibilizado açúcar e adoçante no local</w:t>
      </w:r>
    </w:p>
    <w:p w14:paraId="79BB00AD" w14:textId="1395BF01"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*Sucos: 200 ml o suco deverá ser natural sem adição de açúcar, nos sabores de uva, laranja e </w:t>
      </w:r>
      <w:proofErr w:type="gramStart"/>
      <w:r w:rsidRPr="004A3D3F">
        <w:rPr>
          <w:rFonts w:cs="Arial"/>
          <w:b w:val="0"/>
          <w:sz w:val="24"/>
          <w:szCs w:val="24"/>
        </w:rPr>
        <w:t>abacaxi</w:t>
      </w:r>
      <w:proofErr w:type="gramEnd"/>
    </w:p>
    <w:p w14:paraId="60CC8D8F" w14:textId="72CD4993"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*Água mineral sem gás: 100 ml per capita (conforme solicitação da Contratante)</w:t>
      </w:r>
    </w:p>
    <w:p w14:paraId="4740DB82"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*A quantidade de chá e café poderá variar nas estações climáticas mais frias, enquanto que a quantidade de sucos e água também poderão</w:t>
      </w:r>
      <w:proofErr w:type="gramStart"/>
      <w:r w:rsidRPr="004A3D3F">
        <w:rPr>
          <w:rFonts w:cs="Arial"/>
          <w:b w:val="0"/>
          <w:sz w:val="24"/>
          <w:szCs w:val="24"/>
        </w:rPr>
        <w:t xml:space="preserve">  </w:t>
      </w:r>
      <w:proofErr w:type="gramEnd"/>
      <w:r w:rsidRPr="004A3D3F">
        <w:rPr>
          <w:rFonts w:cs="Arial"/>
          <w:b w:val="0"/>
          <w:sz w:val="24"/>
          <w:szCs w:val="24"/>
        </w:rPr>
        <w:t>variar nas estações climáticas do ano mais fria.</w:t>
      </w:r>
    </w:p>
    <w:p w14:paraId="7BA54ABB"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*A contratada deverá fornecer guardanapos descartáveis de acordo com o número de participantes do evento. Este produto deverá ser de boa qualidade, cor branca com dimensões mínimas de </w:t>
      </w:r>
      <w:proofErr w:type="gramStart"/>
      <w:r w:rsidRPr="004A3D3F">
        <w:rPr>
          <w:rFonts w:cs="Arial"/>
          <w:b w:val="0"/>
          <w:sz w:val="24"/>
          <w:szCs w:val="24"/>
        </w:rPr>
        <w:t>22cm</w:t>
      </w:r>
      <w:proofErr w:type="gramEnd"/>
      <w:r w:rsidRPr="004A3D3F">
        <w:rPr>
          <w:rFonts w:cs="Arial"/>
          <w:b w:val="0"/>
          <w:sz w:val="24"/>
          <w:szCs w:val="24"/>
        </w:rPr>
        <w:t xml:space="preserve"> x 22 cm;</w:t>
      </w:r>
    </w:p>
    <w:p w14:paraId="62BC3315"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*A contratada deverá fornecer copos descartáveis de acordo com o número de participantes</w:t>
      </w:r>
      <w:proofErr w:type="gramStart"/>
      <w:r w:rsidRPr="004A3D3F">
        <w:rPr>
          <w:rFonts w:cs="Arial"/>
          <w:b w:val="0"/>
          <w:sz w:val="24"/>
          <w:szCs w:val="24"/>
        </w:rPr>
        <w:t xml:space="preserve">  </w:t>
      </w:r>
      <w:proofErr w:type="gramEnd"/>
      <w:r w:rsidRPr="004A3D3F">
        <w:rPr>
          <w:rFonts w:cs="Arial"/>
          <w:b w:val="0"/>
          <w:sz w:val="24"/>
          <w:szCs w:val="24"/>
        </w:rPr>
        <w:t>de cada evento. Recomendações para copos descartáveis: para chá e café – 80 a 100 ml; sucos e água – 200 ml.</w:t>
      </w:r>
    </w:p>
    <w:p w14:paraId="69009CDF"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As preparações líquidas deverão ser acondicionadas em garrafas térmicas com a descrição do produto </w:t>
      </w:r>
    </w:p>
    <w:p w14:paraId="578EF499"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*Eventos com até 100 participantes: garrafas térmicas com capacidade mínima de 5 litros, dispostos em duas ilhas; COM REPOSIÇÃO CONFORME A </w:t>
      </w:r>
      <w:proofErr w:type="gramStart"/>
      <w:r w:rsidRPr="004A3D3F">
        <w:rPr>
          <w:rFonts w:cs="Arial"/>
          <w:b w:val="0"/>
          <w:sz w:val="24"/>
          <w:szCs w:val="24"/>
        </w:rPr>
        <w:t>NECESSIDADE</w:t>
      </w:r>
      <w:proofErr w:type="gramEnd"/>
    </w:p>
    <w:p w14:paraId="224A6667" w14:textId="29C551BB"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*Eventos com mais de 100 participantes: garrafas térmicas de até 12 litros, com torneira e tripés, dispostos em duas ilhas; COM REPOSIÇÃO CONFORME NECESSIDADE</w:t>
      </w:r>
      <w:r w:rsidR="005D71D8" w:rsidRPr="004A3D3F">
        <w:rPr>
          <w:rFonts w:cs="Arial"/>
          <w:b w:val="0"/>
          <w:sz w:val="24"/>
          <w:szCs w:val="24"/>
        </w:rPr>
        <w:t>.</w:t>
      </w:r>
    </w:p>
    <w:p w14:paraId="1B474893" w14:textId="2D558192"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*A</w:t>
      </w:r>
      <w:r w:rsidR="008B510E" w:rsidRPr="004A3D3F">
        <w:rPr>
          <w:rFonts w:cs="Arial"/>
          <w:b w:val="0"/>
          <w:sz w:val="24"/>
          <w:szCs w:val="24"/>
        </w:rPr>
        <w:t xml:space="preserve"> </w:t>
      </w:r>
      <w:r w:rsidRPr="004A3D3F">
        <w:rPr>
          <w:rFonts w:cs="Arial"/>
          <w:b w:val="0"/>
          <w:sz w:val="24"/>
          <w:szCs w:val="24"/>
        </w:rPr>
        <w:t>CONTRATADA</w:t>
      </w:r>
      <w:r w:rsidR="008B510E" w:rsidRPr="004A3D3F">
        <w:rPr>
          <w:rFonts w:cs="Arial"/>
          <w:b w:val="0"/>
          <w:sz w:val="24"/>
          <w:szCs w:val="24"/>
        </w:rPr>
        <w:t xml:space="preserve"> </w:t>
      </w:r>
      <w:r w:rsidRPr="004A3D3F">
        <w:rPr>
          <w:rFonts w:cs="Arial"/>
          <w:b w:val="0"/>
          <w:sz w:val="24"/>
          <w:szCs w:val="24"/>
        </w:rPr>
        <w:t>deverá fornecer palitos dentais em todos os eventos.</w:t>
      </w:r>
    </w:p>
    <w:p w14:paraId="70056E8D" w14:textId="19DE3C71" w:rsidR="005D71D8" w:rsidRPr="004A3D3F" w:rsidRDefault="005D71D8" w:rsidP="004A3D3F">
      <w:pPr>
        <w:pStyle w:val="Nivel1"/>
        <w:numPr>
          <w:ilvl w:val="0"/>
          <w:numId w:val="0"/>
        </w:numPr>
        <w:spacing w:line="360" w:lineRule="auto"/>
        <w:ind w:left="360"/>
        <w:rPr>
          <w:rFonts w:cs="Arial"/>
          <w:b w:val="0"/>
          <w:sz w:val="24"/>
          <w:szCs w:val="24"/>
        </w:rPr>
      </w:pPr>
      <w:r w:rsidRPr="004A3D3F">
        <w:rPr>
          <w:rFonts w:cs="Arial"/>
          <w:b w:val="0"/>
          <w:sz w:val="24"/>
          <w:szCs w:val="24"/>
        </w:rPr>
        <w:t>*As bebidas servidas serão sem adição de açúcar para atingir todo o público de participantes destes eventos, sem causar nenhum dano nutricional aos comensais.</w:t>
      </w:r>
    </w:p>
    <w:p w14:paraId="7E3D8F50" w14:textId="77777777" w:rsidR="00165C9A" w:rsidRPr="004A3D3F" w:rsidRDefault="00165C9A" w:rsidP="004A3D3F">
      <w:pPr>
        <w:pStyle w:val="PargrafodaLista"/>
        <w:spacing w:before="120" w:after="120" w:line="360" w:lineRule="auto"/>
        <w:ind w:left="1728"/>
        <w:contextualSpacing w:val="0"/>
        <w:jc w:val="both"/>
        <w:rPr>
          <w:rFonts w:cs="Arial"/>
          <w:bCs/>
          <w:sz w:val="24"/>
        </w:rPr>
      </w:pPr>
    </w:p>
    <w:p w14:paraId="509A99F8" w14:textId="64E29D71" w:rsidR="0099412F" w:rsidRPr="004A3D3F" w:rsidRDefault="0099412F"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 xml:space="preserve">Prestação de serviço de </w:t>
      </w:r>
      <w:r w:rsidR="00165C9A" w:rsidRPr="004A3D3F">
        <w:rPr>
          <w:rFonts w:cs="Arial"/>
          <w:bCs/>
          <w:sz w:val="24"/>
        </w:rPr>
        <w:t>SONORIZAÇÃO E ILUMINAÇÃO</w:t>
      </w:r>
      <w:r w:rsidRPr="004A3D3F">
        <w:rPr>
          <w:rFonts w:cs="Arial"/>
          <w:bCs/>
          <w:sz w:val="24"/>
        </w:rPr>
        <w:t>:</w:t>
      </w:r>
    </w:p>
    <w:p w14:paraId="5611A392" w14:textId="2676F0CD" w:rsidR="0099412F"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 xml:space="preserve"> A prestação do serviço será solicitada com no mínimo 15(quinze) dias de antecedência ao evento, informado local e horário da prestação do serviço. Entende-se como diária a prestação do serviço de até 08(oito) horas.</w:t>
      </w:r>
    </w:p>
    <w:p w14:paraId="65CAF76B" w14:textId="4989E32A"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fornecer todo equipamento solicitado, não sendo permitido prestação do serviço com equipamento inferior ao descriminado no edital.</w:t>
      </w:r>
    </w:p>
    <w:p w14:paraId="03D91EC4" w14:textId="6F212057" w:rsidR="005D71D8" w:rsidRPr="004A3D3F" w:rsidRDefault="005D71D8"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 xml:space="preserve">Prestação de </w:t>
      </w:r>
      <w:r w:rsidR="00A13EE0" w:rsidRPr="004A3D3F">
        <w:rPr>
          <w:rFonts w:cs="Arial"/>
          <w:bCs/>
          <w:sz w:val="24"/>
        </w:rPr>
        <w:t>serviço de RE</w:t>
      </w:r>
      <w:r w:rsidRPr="004A3D3F">
        <w:rPr>
          <w:rFonts w:cs="Arial"/>
          <w:bCs/>
          <w:sz w:val="24"/>
        </w:rPr>
        <w:t>SERVA E LOCAÇÃO DE LOCAL COM DECORAÇÃO:</w:t>
      </w:r>
    </w:p>
    <w:p w14:paraId="0834AFE6" w14:textId="22A358CF" w:rsidR="005D71D8" w:rsidRPr="004A3D3F" w:rsidRDefault="005D71D8"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684CD016" w14:textId="2E68FC41" w:rsidR="005D71D8" w:rsidRPr="004A3D3F" w:rsidRDefault="005D71D8"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1A8F5821" w14:textId="77777777" w:rsidR="005D71D8" w:rsidRPr="004A3D3F" w:rsidRDefault="005D71D8" w:rsidP="004A3D3F">
      <w:pPr>
        <w:pStyle w:val="PargrafodaLista"/>
        <w:spacing w:before="120" w:after="120" w:line="360" w:lineRule="auto"/>
        <w:ind w:left="1497"/>
        <w:contextualSpacing w:val="0"/>
        <w:jc w:val="both"/>
        <w:rPr>
          <w:rFonts w:cs="Arial"/>
          <w:bCs/>
          <w:sz w:val="24"/>
        </w:rPr>
      </w:pPr>
    </w:p>
    <w:p w14:paraId="04271597" w14:textId="64BEF135"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LOCAÇÃO DE PALCO:</w:t>
      </w:r>
    </w:p>
    <w:p w14:paraId="6A73E2D2"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7AD18F7E"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4C56D450" w14:textId="1CC9E13E"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para fornecimento de DECORAÇÃO:</w:t>
      </w:r>
    </w:p>
    <w:p w14:paraId="3A1BD030"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 xml:space="preserve">A prestação do serviço será solicitada com no mínimo 15(quinze) dias de antecedência ao evento, informado horário da prestação do serviço. </w:t>
      </w:r>
    </w:p>
    <w:p w14:paraId="580E9415"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07D2C2B8" w14:textId="3C8967B0"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ALUGUEL DE PRATICÁVEL:</w:t>
      </w:r>
    </w:p>
    <w:p w14:paraId="3B84D35A"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71ACFA9C"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67AEF359" w14:textId="6E630CFE" w:rsidR="004F4755" w:rsidRPr="004A3D3F" w:rsidRDefault="004F4755"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fornecimento DE ARRANJO DE FLORES:</w:t>
      </w:r>
    </w:p>
    <w:p w14:paraId="3DBA7A2B" w14:textId="77777777"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35ED9F7C" w14:textId="77777777"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06D55900" w14:textId="77777777" w:rsidR="00DB206B" w:rsidRPr="004A3D3F" w:rsidRDefault="00DB206B" w:rsidP="004A3D3F">
      <w:pPr>
        <w:pStyle w:val="PargrafodaLista"/>
        <w:spacing w:before="120" w:after="120" w:line="360" w:lineRule="auto"/>
        <w:ind w:left="1134"/>
        <w:contextualSpacing w:val="0"/>
        <w:jc w:val="both"/>
        <w:rPr>
          <w:rFonts w:cs="Arial"/>
          <w:bCs/>
          <w:color w:val="FF0000"/>
          <w:sz w:val="24"/>
        </w:rPr>
      </w:pPr>
    </w:p>
    <w:p w14:paraId="06D55909" w14:textId="77777777" w:rsidR="00DB206B" w:rsidRPr="004A3D3F" w:rsidRDefault="00DB206B" w:rsidP="004A3D3F">
      <w:pPr>
        <w:pStyle w:val="PargrafodaLista"/>
        <w:spacing w:before="240" w:after="120" w:line="360" w:lineRule="auto"/>
        <w:ind w:left="360"/>
        <w:jc w:val="both"/>
        <w:rPr>
          <w:rFonts w:cs="Arial"/>
          <w:bCs/>
          <w:color w:val="000000"/>
          <w:sz w:val="24"/>
        </w:rPr>
      </w:pPr>
    </w:p>
    <w:p w14:paraId="06D5590C" w14:textId="77777777" w:rsidR="00DB206B" w:rsidRPr="004A3D3F" w:rsidRDefault="00F159BB" w:rsidP="004A3D3F">
      <w:pPr>
        <w:pStyle w:val="Nivel1"/>
        <w:spacing w:line="360" w:lineRule="auto"/>
        <w:ind w:left="357" w:hanging="357"/>
        <w:rPr>
          <w:rFonts w:cs="Arial"/>
          <w:b w:val="0"/>
          <w:sz w:val="24"/>
          <w:szCs w:val="24"/>
        </w:rPr>
      </w:pPr>
      <w:r w:rsidRPr="004A3D3F">
        <w:rPr>
          <w:rFonts w:cs="Arial"/>
          <w:b w:val="0"/>
          <w:sz w:val="24"/>
          <w:szCs w:val="24"/>
        </w:rPr>
        <w:lastRenderedPageBreak/>
        <w:t>METODOLOGIA DE AVALIAÇÃO DA EXECUÇÃO DOS SERVIÇOS</w:t>
      </w:r>
    </w:p>
    <w:p w14:paraId="67576E81" w14:textId="77777777" w:rsidR="007201D4" w:rsidRPr="004A3D3F" w:rsidRDefault="007201D4"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serviços deverão ser executados com base nos parâmetros mínimos estabelecidos na forma de prestação dos serviços.</w:t>
      </w:r>
    </w:p>
    <w:p w14:paraId="4657E260" w14:textId="77777777" w:rsidR="00576F44" w:rsidRPr="004A3D3F" w:rsidRDefault="00576F44" w:rsidP="004A3D3F">
      <w:pPr>
        <w:pStyle w:val="Nivel1"/>
        <w:spacing w:line="360" w:lineRule="auto"/>
        <w:ind w:left="357" w:hanging="357"/>
        <w:rPr>
          <w:rFonts w:cs="Arial"/>
          <w:b w:val="0"/>
          <w:sz w:val="24"/>
          <w:szCs w:val="24"/>
        </w:rPr>
      </w:pPr>
      <w:r w:rsidRPr="004A3D3F">
        <w:rPr>
          <w:rFonts w:cs="Arial"/>
          <w:b w:val="0"/>
          <w:sz w:val="24"/>
          <w:szCs w:val="24"/>
        </w:rPr>
        <w:t xml:space="preserve">REQUISITOS DA CONTRATAÇÃO </w:t>
      </w:r>
    </w:p>
    <w:p w14:paraId="1A025D5C" w14:textId="6158D909" w:rsidR="00311F00" w:rsidRPr="004A3D3F" w:rsidRDefault="00311F00"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even</w:t>
      </w:r>
      <w:r w:rsidR="0099603D">
        <w:rPr>
          <w:rFonts w:cs="Arial"/>
          <w:bCs/>
          <w:color w:val="000000"/>
          <w:sz w:val="24"/>
        </w:rPr>
        <w:t>tos previstos para o ano de 2019</w:t>
      </w:r>
      <w:r w:rsidRPr="004A3D3F">
        <w:rPr>
          <w:rFonts w:cs="Arial"/>
          <w:bCs/>
          <w:color w:val="000000"/>
          <w:sz w:val="24"/>
        </w:rPr>
        <w:t xml:space="preserve"> são:</w:t>
      </w:r>
    </w:p>
    <w:p w14:paraId="288B1F90" w14:textId="77777777" w:rsidR="0099603D" w:rsidRPr="0099603D" w:rsidRDefault="0099603D" w:rsidP="0099603D">
      <w:pPr>
        <w:pStyle w:val="Nivel1"/>
        <w:numPr>
          <w:ilvl w:val="0"/>
          <w:numId w:val="0"/>
        </w:numPr>
        <w:rPr>
          <w:b w:val="0"/>
        </w:rPr>
      </w:pPr>
      <w:r w:rsidRPr="0099603D">
        <w:rPr>
          <w:b w:val="0"/>
        </w:rPr>
        <w:lastRenderedPageBreak/>
        <w:t xml:space="preserve">Evento: 9º Ciclo de Palestras do Curso Técnico em Alimentos e Núcleo de Estudos em Agroecologia </w:t>
      </w:r>
    </w:p>
    <w:p w14:paraId="7C46A35D" w14:textId="77777777" w:rsidR="0099603D" w:rsidRPr="0099603D" w:rsidRDefault="0099603D" w:rsidP="0099603D">
      <w:pPr>
        <w:pStyle w:val="Nivel1"/>
        <w:numPr>
          <w:ilvl w:val="0"/>
          <w:numId w:val="0"/>
        </w:numPr>
        <w:rPr>
          <w:b w:val="0"/>
        </w:rPr>
      </w:pPr>
      <w:r w:rsidRPr="0099603D">
        <w:rPr>
          <w:b w:val="0"/>
        </w:rPr>
        <w:t>Período: maio de 2019</w:t>
      </w:r>
    </w:p>
    <w:p w14:paraId="3CF60EA3" w14:textId="77777777" w:rsidR="0099603D" w:rsidRPr="0099603D" w:rsidRDefault="0099603D" w:rsidP="0099603D">
      <w:pPr>
        <w:pStyle w:val="Nivel1"/>
        <w:numPr>
          <w:ilvl w:val="0"/>
          <w:numId w:val="0"/>
        </w:numPr>
        <w:rPr>
          <w:b w:val="0"/>
        </w:rPr>
      </w:pPr>
      <w:r w:rsidRPr="0099603D">
        <w:rPr>
          <w:b w:val="0"/>
        </w:rPr>
        <w:t>Objetivo: O Ciclo de Palestras do Curso Técnico em Alimentos é uma capacitação que oferta cursos e oficinas que vem complementar a formação dos alunos do curso Técnico em Alimentos e dos profissionais da educação, da iniciativa privada que manipulam alimentos.</w:t>
      </w:r>
    </w:p>
    <w:p w14:paraId="469C53C3" w14:textId="77777777" w:rsidR="0099603D" w:rsidRPr="0099603D" w:rsidRDefault="0099603D" w:rsidP="0099603D">
      <w:pPr>
        <w:pStyle w:val="Nivel1"/>
        <w:numPr>
          <w:ilvl w:val="0"/>
          <w:numId w:val="0"/>
        </w:numPr>
        <w:rPr>
          <w:b w:val="0"/>
        </w:rPr>
      </w:pPr>
      <w:r w:rsidRPr="0099603D">
        <w:rPr>
          <w:b w:val="0"/>
        </w:rPr>
        <w:t xml:space="preserve">Publico Alvo: alunos do Curso Técnico em alimentos e profissionais que manipulam alimentos da região </w:t>
      </w:r>
      <w:proofErr w:type="gramStart"/>
      <w:r w:rsidRPr="0099603D">
        <w:rPr>
          <w:b w:val="0"/>
        </w:rPr>
        <w:t xml:space="preserve">( </w:t>
      </w:r>
      <w:proofErr w:type="gramEnd"/>
      <w:r w:rsidRPr="0099603D">
        <w:rPr>
          <w:b w:val="0"/>
        </w:rPr>
        <w:t>150 participantes)</w:t>
      </w:r>
    </w:p>
    <w:p w14:paraId="764643CB" w14:textId="77777777" w:rsidR="0099603D" w:rsidRPr="0099603D" w:rsidRDefault="0099603D" w:rsidP="0099603D">
      <w:pPr>
        <w:pStyle w:val="Nivel1"/>
        <w:numPr>
          <w:ilvl w:val="0"/>
          <w:numId w:val="0"/>
        </w:numPr>
        <w:rPr>
          <w:b w:val="0"/>
        </w:rPr>
      </w:pPr>
      <w:r w:rsidRPr="0099603D">
        <w:rPr>
          <w:b w:val="0"/>
        </w:rPr>
        <w:t xml:space="preserve">Evento: Semana do Eixo Recursos Naturais - </w:t>
      </w:r>
    </w:p>
    <w:p w14:paraId="00A3A86E" w14:textId="77777777" w:rsidR="0099603D" w:rsidRPr="0099603D" w:rsidRDefault="0099603D" w:rsidP="0099603D">
      <w:pPr>
        <w:pStyle w:val="Nivel1"/>
        <w:numPr>
          <w:ilvl w:val="0"/>
          <w:numId w:val="0"/>
        </w:numPr>
        <w:rPr>
          <w:b w:val="0"/>
        </w:rPr>
      </w:pPr>
      <w:r w:rsidRPr="0099603D">
        <w:rPr>
          <w:b w:val="0"/>
        </w:rPr>
        <w:t>Período: agosto de 2019</w:t>
      </w:r>
    </w:p>
    <w:p w14:paraId="218123CF" w14:textId="77777777" w:rsidR="0099603D" w:rsidRPr="0099603D" w:rsidRDefault="0099603D" w:rsidP="0099603D">
      <w:pPr>
        <w:pStyle w:val="Nivel1"/>
        <w:numPr>
          <w:ilvl w:val="0"/>
          <w:numId w:val="0"/>
        </w:numPr>
        <w:rPr>
          <w:b w:val="0"/>
        </w:rPr>
      </w:pPr>
      <w:r w:rsidRPr="0099603D">
        <w:rPr>
          <w:b w:val="0"/>
        </w:rPr>
        <w:t>Objetivo: Proporcionar um evento regional ao Eixo de Recursos Naturais do IF Farroupilha Campus Júlio de Castilhos, que ofereça atualização acadêmico-científica e apresente novas tendências e tecnologias disponíveis no mercado; Promover a integração entre alunos, professores e profissionais do Eixo de Recursos Naturais; Proporcionar atividades de complementação e enriquecimento curricular aos estudantes do IF Farroupilha; Disponibilizar um momento de atualização de conhecimentos acadêmico-científicos proporcionando maior integração entre o IF Farroupilha e a comunidade.</w:t>
      </w:r>
    </w:p>
    <w:p w14:paraId="7247773E" w14:textId="77777777" w:rsidR="0099603D" w:rsidRPr="0099603D" w:rsidRDefault="0099603D" w:rsidP="0099603D">
      <w:pPr>
        <w:pStyle w:val="Nivel1"/>
        <w:numPr>
          <w:ilvl w:val="0"/>
          <w:numId w:val="0"/>
        </w:numPr>
        <w:rPr>
          <w:b w:val="0"/>
        </w:rPr>
      </w:pPr>
      <w:r w:rsidRPr="0099603D">
        <w:rPr>
          <w:b w:val="0"/>
        </w:rPr>
        <w:t xml:space="preserve">Publico Alvo: estudantes dos Cursos Técnicos em </w:t>
      </w:r>
      <w:proofErr w:type="gramStart"/>
      <w:r w:rsidRPr="0099603D">
        <w:rPr>
          <w:b w:val="0"/>
        </w:rPr>
        <w:t>Agropecuária Integrado e Subsequente</w:t>
      </w:r>
      <w:proofErr w:type="gramEnd"/>
      <w:r w:rsidRPr="0099603D">
        <w:rPr>
          <w:b w:val="0"/>
        </w:rPr>
        <w:t>, Agronegócio e Tecnólogo em Produção de Grãos, profissionais da área. (200 pessoas)</w:t>
      </w:r>
    </w:p>
    <w:p w14:paraId="3AB66FF6" w14:textId="77777777" w:rsidR="0099603D" w:rsidRPr="0099603D" w:rsidRDefault="0099603D" w:rsidP="0099603D">
      <w:pPr>
        <w:pStyle w:val="Nivel1"/>
        <w:numPr>
          <w:ilvl w:val="0"/>
          <w:numId w:val="0"/>
        </w:numPr>
        <w:rPr>
          <w:b w:val="0"/>
        </w:rPr>
      </w:pPr>
    </w:p>
    <w:p w14:paraId="03F1F7ED" w14:textId="77777777" w:rsidR="0099603D" w:rsidRPr="0099603D" w:rsidRDefault="0099603D" w:rsidP="0099603D">
      <w:pPr>
        <w:pStyle w:val="Nivel1"/>
        <w:numPr>
          <w:ilvl w:val="0"/>
          <w:numId w:val="0"/>
        </w:numPr>
        <w:rPr>
          <w:b w:val="0"/>
        </w:rPr>
      </w:pPr>
      <w:r w:rsidRPr="0099603D">
        <w:rPr>
          <w:b w:val="0"/>
        </w:rPr>
        <w:t xml:space="preserve">Evento: Formação Continuada NEABI </w:t>
      </w:r>
    </w:p>
    <w:p w14:paraId="74C1047A" w14:textId="77777777" w:rsidR="0099603D" w:rsidRPr="0099603D" w:rsidRDefault="0099603D" w:rsidP="0099603D">
      <w:pPr>
        <w:pStyle w:val="Nivel1"/>
        <w:numPr>
          <w:ilvl w:val="0"/>
          <w:numId w:val="0"/>
        </w:numPr>
        <w:rPr>
          <w:b w:val="0"/>
        </w:rPr>
      </w:pPr>
      <w:r w:rsidRPr="0099603D">
        <w:rPr>
          <w:b w:val="0"/>
        </w:rPr>
        <w:lastRenderedPageBreak/>
        <w:t>Período:</w:t>
      </w:r>
      <w:proofErr w:type="gramStart"/>
      <w:r w:rsidRPr="0099603D">
        <w:rPr>
          <w:b w:val="0"/>
        </w:rPr>
        <w:t xml:space="preserve">  </w:t>
      </w:r>
      <w:proofErr w:type="gramEnd"/>
      <w:r w:rsidRPr="0099603D">
        <w:rPr>
          <w:b w:val="0"/>
        </w:rPr>
        <w:t xml:space="preserve">agosto de 2019 </w:t>
      </w:r>
    </w:p>
    <w:p w14:paraId="2BD5C42B" w14:textId="77777777" w:rsidR="0099603D" w:rsidRPr="0099603D" w:rsidRDefault="0099603D" w:rsidP="0099603D">
      <w:pPr>
        <w:pStyle w:val="Nivel1"/>
        <w:numPr>
          <w:ilvl w:val="0"/>
          <w:numId w:val="0"/>
        </w:numPr>
        <w:rPr>
          <w:b w:val="0"/>
        </w:rPr>
      </w:pPr>
      <w:r w:rsidRPr="0099603D">
        <w:rPr>
          <w:b w:val="0"/>
        </w:rPr>
        <w:t xml:space="preserve">Objetivo: </w:t>
      </w:r>
      <w:r w:rsidRPr="0099603D">
        <w:rPr>
          <w:b w:val="0"/>
          <w:bCs/>
        </w:rPr>
        <w:t>VII Jornada de Educação e Cultura Afro-Brasileira e Indígena</w:t>
      </w:r>
      <w:r w:rsidRPr="0099603D">
        <w:rPr>
          <w:b w:val="0"/>
        </w:rPr>
        <w:t xml:space="preserve"> tem como finalidade fomentar reflexões diálogos interculturais e propor metodologias criativas, contextualizadas e interdisciplinares que possam contribuir para assegurar a implantação das leis 10.639/2003 e 11.645/2008 através das praticas alicerçadas nos princípios da ética, justiça, inclusão e diversidade buscando de </w:t>
      </w:r>
      <w:proofErr w:type="gramStart"/>
      <w:r w:rsidRPr="0099603D">
        <w:rPr>
          <w:b w:val="0"/>
        </w:rPr>
        <w:t>foram incessante</w:t>
      </w:r>
      <w:proofErr w:type="gramEnd"/>
      <w:r w:rsidRPr="0099603D">
        <w:rPr>
          <w:b w:val="0"/>
        </w:rPr>
        <w:t xml:space="preserve"> a construção qualificada do conhecimento de uma nova educação para as relações étnicos raciais, (</w:t>
      </w:r>
      <w:proofErr w:type="spellStart"/>
      <w:r w:rsidRPr="0099603D">
        <w:rPr>
          <w:b w:val="0"/>
        </w:rPr>
        <w:t>re</w:t>
      </w:r>
      <w:proofErr w:type="spellEnd"/>
      <w:r w:rsidRPr="0099603D">
        <w:rPr>
          <w:b w:val="0"/>
        </w:rPr>
        <w:t>) significando o papel dos professores na educação básica.</w:t>
      </w:r>
    </w:p>
    <w:p w14:paraId="42D3653C" w14:textId="77777777" w:rsidR="0099603D" w:rsidRPr="0099603D" w:rsidRDefault="0099603D" w:rsidP="0099603D">
      <w:pPr>
        <w:pStyle w:val="Nivel1"/>
        <w:numPr>
          <w:ilvl w:val="0"/>
          <w:numId w:val="0"/>
        </w:numPr>
        <w:rPr>
          <w:b w:val="0"/>
        </w:rPr>
      </w:pPr>
    </w:p>
    <w:p w14:paraId="42DF90CE" w14:textId="77777777" w:rsidR="0099603D" w:rsidRPr="0099603D" w:rsidRDefault="0099603D" w:rsidP="0099603D">
      <w:pPr>
        <w:pStyle w:val="Nivel1"/>
        <w:numPr>
          <w:ilvl w:val="0"/>
          <w:numId w:val="0"/>
        </w:numPr>
        <w:rPr>
          <w:b w:val="0"/>
        </w:rPr>
      </w:pPr>
      <w:r w:rsidRPr="0099603D">
        <w:rPr>
          <w:b w:val="0"/>
        </w:rPr>
        <w:t>Publico Alvo: acadêmicos das licenciaturas dos cursos de Ciências Biológicas, Matemática, professores municipais, estaduais e de escolas particulares do município de região. (200 pessoas)</w:t>
      </w:r>
    </w:p>
    <w:p w14:paraId="15C2F8CB" w14:textId="77777777" w:rsidR="0099603D" w:rsidRPr="0099603D" w:rsidRDefault="0099603D" w:rsidP="0099603D">
      <w:pPr>
        <w:pStyle w:val="Nivel1"/>
        <w:numPr>
          <w:ilvl w:val="0"/>
          <w:numId w:val="0"/>
        </w:numPr>
        <w:rPr>
          <w:b w:val="0"/>
        </w:rPr>
      </w:pPr>
    </w:p>
    <w:p w14:paraId="73CF41EF" w14:textId="77777777" w:rsidR="0099603D" w:rsidRPr="0099603D" w:rsidRDefault="0099603D" w:rsidP="0099603D">
      <w:pPr>
        <w:pStyle w:val="Nivel1"/>
        <w:numPr>
          <w:ilvl w:val="0"/>
          <w:numId w:val="0"/>
        </w:numPr>
        <w:rPr>
          <w:b w:val="0"/>
        </w:rPr>
      </w:pPr>
      <w:r w:rsidRPr="0099603D">
        <w:rPr>
          <w:b w:val="0"/>
        </w:rPr>
        <w:t xml:space="preserve">Evento: Semana das Licenciaturas </w:t>
      </w:r>
    </w:p>
    <w:p w14:paraId="712164E2" w14:textId="77777777" w:rsidR="0099603D" w:rsidRPr="0099603D" w:rsidRDefault="0099603D" w:rsidP="0099603D">
      <w:pPr>
        <w:pStyle w:val="Nivel1"/>
        <w:numPr>
          <w:ilvl w:val="0"/>
          <w:numId w:val="0"/>
        </w:numPr>
        <w:rPr>
          <w:b w:val="0"/>
        </w:rPr>
      </w:pPr>
      <w:r w:rsidRPr="0099603D">
        <w:rPr>
          <w:b w:val="0"/>
        </w:rPr>
        <w:t>Período: maio de 2019</w:t>
      </w:r>
    </w:p>
    <w:p w14:paraId="29282412" w14:textId="77777777" w:rsidR="0099603D" w:rsidRPr="0099603D" w:rsidRDefault="0099603D" w:rsidP="0099603D">
      <w:pPr>
        <w:pStyle w:val="Nivel1"/>
        <w:numPr>
          <w:ilvl w:val="0"/>
          <w:numId w:val="0"/>
        </w:numPr>
        <w:rPr>
          <w:b w:val="0"/>
        </w:rPr>
      </w:pPr>
      <w:r w:rsidRPr="0099603D">
        <w:rPr>
          <w:b w:val="0"/>
        </w:rPr>
        <w:t xml:space="preserve">Objetivo: Criar um espaço de integração e troca de experiências entre docentes e discentes, como forma de favorecer a formação de professores por meio de contato com profissionais, contribuindo desta forma para o processo de formação continuada e a atualização dos saberes que constituem os cursos de Licenciatura em Matemática e Ciências Biológicas ofertadas pelo </w:t>
      </w:r>
      <w:proofErr w:type="gramStart"/>
      <w:r w:rsidRPr="0099603D">
        <w:rPr>
          <w:b w:val="0"/>
          <w:i/>
          <w:iCs/>
        </w:rPr>
        <w:t>campus</w:t>
      </w:r>
      <w:proofErr w:type="gramEnd"/>
    </w:p>
    <w:p w14:paraId="03FC84A9" w14:textId="77777777" w:rsidR="0099603D" w:rsidRPr="0099603D" w:rsidRDefault="0099603D" w:rsidP="0099603D">
      <w:pPr>
        <w:pStyle w:val="Nivel1"/>
        <w:numPr>
          <w:ilvl w:val="0"/>
          <w:numId w:val="0"/>
        </w:numPr>
        <w:rPr>
          <w:b w:val="0"/>
        </w:rPr>
      </w:pPr>
      <w:r w:rsidRPr="0099603D">
        <w:rPr>
          <w:b w:val="0"/>
        </w:rPr>
        <w:t xml:space="preserve">Publico Alvo: Docentes e estudantes de Licenciatura em Ciências Biológicas e Matemática, além </w:t>
      </w:r>
      <w:proofErr w:type="gramStart"/>
      <w:r w:rsidRPr="0099603D">
        <w:rPr>
          <w:b w:val="0"/>
        </w:rPr>
        <w:t xml:space="preserve">de </w:t>
      </w:r>
      <w:proofErr w:type="spellStart"/>
      <w:r w:rsidRPr="0099603D">
        <w:rPr>
          <w:b w:val="0"/>
        </w:rPr>
        <w:t>de</w:t>
      </w:r>
      <w:proofErr w:type="spellEnd"/>
      <w:proofErr w:type="gramEnd"/>
      <w:r w:rsidRPr="0099603D">
        <w:rPr>
          <w:b w:val="0"/>
        </w:rPr>
        <w:t xml:space="preserve"> docentes de ciências e pedagogos, que trabalham no ensino fundamental e nos anos iniciais,</w:t>
      </w:r>
    </w:p>
    <w:p w14:paraId="0979EAC4" w14:textId="77777777" w:rsidR="0099603D" w:rsidRPr="0099603D" w:rsidRDefault="0099603D" w:rsidP="0099603D">
      <w:pPr>
        <w:pStyle w:val="Nivel1"/>
        <w:numPr>
          <w:ilvl w:val="0"/>
          <w:numId w:val="0"/>
        </w:numPr>
        <w:rPr>
          <w:b w:val="0"/>
        </w:rPr>
      </w:pPr>
    </w:p>
    <w:p w14:paraId="25300A7E" w14:textId="77777777" w:rsidR="0099603D" w:rsidRPr="0099603D" w:rsidRDefault="0099603D" w:rsidP="0099603D">
      <w:pPr>
        <w:pStyle w:val="Nivel1"/>
        <w:numPr>
          <w:ilvl w:val="0"/>
          <w:numId w:val="0"/>
        </w:numPr>
        <w:rPr>
          <w:b w:val="0"/>
        </w:rPr>
      </w:pPr>
      <w:r w:rsidRPr="0099603D">
        <w:rPr>
          <w:b w:val="0"/>
        </w:rPr>
        <w:t xml:space="preserve">Evento: Semana do Eixo Informação e Comunicação </w:t>
      </w:r>
    </w:p>
    <w:p w14:paraId="3F0F3A79" w14:textId="77777777" w:rsidR="0099603D" w:rsidRPr="0099603D" w:rsidRDefault="0099603D" w:rsidP="0099603D">
      <w:pPr>
        <w:pStyle w:val="Nivel1"/>
        <w:numPr>
          <w:ilvl w:val="0"/>
          <w:numId w:val="0"/>
        </w:numPr>
        <w:rPr>
          <w:b w:val="0"/>
        </w:rPr>
      </w:pPr>
      <w:r w:rsidRPr="0099603D">
        <w:rPr>
          <w:b w:val="0"/>
        </w:rPr>
        <w:t>Período: Início de setembro de 2019</w:t>
      </w:r>
    </w:p>
    <w:p w14:paraId="4642FE5C" w14:textId="77777777" w:rsidR="0099603D" w:rsidRPr="0099603D" w:rsidRDefault="0099603D" w:rsidP="0099603D">
      <w:pPr>
        <w:pStyle w:val="Nivel1"/>
        <w:numPr>
          <w:ilvl w:val="0"/>
          <w:numId w:val="0"/>
        </w:numPr>
        <w:rPr>
          <w:b w:val="0"/>
        </w:rPr>
      </w:pPr>
      <w:r w:rsidRPr="0099603D">
        <w:rPr>
          <w:b w:val="0"/>
        </w:rPr>
        <w:t xml:space="preserve">Objetivo: </w:t>
      </w:r>
      <w:r w:rsidRPr="0099603D">
        <w:rPr>
          <w:b w:val="0"/>
          <w:shd w:val="clear" w:color="auto" w:fill="FFFFFF"/>
        </w:rPr>
        <w:t>O evento tem como objetivo a difusão de conhecimentos na área de tecnologia da informação, envolvendo os estudantes dos Cursos do Eixo de Informação e Comunicação, promovendo a troca de experiências e estreitamento das relações entre os discentes, docentes e profissionais da área. Integram a programação palestras e minicursos.</w:t>
      </w:r>
    </w:p>
    <w:p w14:paraId="1324F76D" w14:textId="77777777" w:rsidR="0099603D" w:rsidRPr="0099603D" w:rsidRDefault="0099603D" w:rsidP="0099603D">
      <w:pPr>
        <w:pStyle w:val="Nivel1"/>
        <w:numPr>
          <w:ilvl w:val="0"/>
          <w:numId w:val="0"/>
        </w:numPr>
        <w:rPr>
          <w:b w:val="0"/>
        </w:rPr>
      </w:pPr>
      <w:r w:rsidRPr="0099603D">
        <w:rPr>
          <w:b w:val="0"/>
        </w:rPr>
        <w:t xml:space="preserve">Publico Alvo: discentes, docentes e profissionais da </w:t>
      </w:r>
      <w:proofErr w:type="gramStart"/>
      <w:r w:rsidRPr="0099603D">
        <w:rPr>
          <w:b w:val="0"/>
        </w:rPr>
        <w:t>área</w:t>
      </w:r>
      <w:proofErr w:type="gramEnd"/>
      <w:r w:rsidRPr="0099603D">
        <w:rPr>
          <w:b w:val="0"/>
        </w:rPr>
        <w:t xml:space="preserve"> </w:t>
      </w:r>
    </w:p>
    <w:p w14:paraId="0C34C893" w14:textId="77777777" w:rsidR="0099603D" w:rsidRPr="0099603D" w:rsidRDefault="0099603D" w:rsidP="0099603D">
      <w:pPr>
        <w:pStyle w:val="Nivel1"/>
        <w:numPr>
          <w:ilvl w:val="0"/>
          <w:numId w:val="0"/>
        </w:numPr>
        <w:rPr>
          <w:b w:val="0"/>
        </w:rPr>
      </w:pPr>
      <w:r w:rsidRPr="0099603D">
        <w:rPr>
          <w:b w:val="0"/>
        </w:rPr>
        <w:t>Numero de participantes: 150</w:t>
      </w:r>
    </w:p>
    <w:p w14:paraId="5FFF56D0" w14:textId="77777777" w:rsidR="0099603D" w:rsidRPr="0099603D" w:rsidRDefault="0099603D" w:rsidP="0099603D">
      <w:pPr>
        <w:pStyle w:val="Nivel1"/>
        <w:numPr>
          <w:ilvl w:val="0"/>
          <w:numId w:val="0"/>
        </w:numPr>
        <w:rPr>
          <w:b w:val="0"/>
        </w:rPr>
      </w:pPr>
      <w:r w:rsidRPr="0099603D">
        <w:rPr>
          <w:b w:val="0"/>
        </w:rPr>
        <w:t>Evento: Semana do Eixo Gestão e Negócio</w:t>
      </w:r>
    </w:p>
    <w:p w14:paraId="61B2583B" w14:textId="77777777" w:rsidR="0099603D" w:rsidRPr="0099603D" w:rsidRDefault="0099603D" w:rsidP="0099603D">
      <w:pPr>
        <w:pStyle w:val="Nivel1"/>
        <w:numPr>
          <w:ilvl w:val="0"/>
          <w:numId w:val="0"/>
        </w:numPr>
        <w:rPr>
          <w:b w:val="0"/>
        </w:rPr>
      </w:pPr>
      <w:r w:rsidRPr="0099603D">
        <w:rPr>
          <w:b w:val="0"/>
        </w:rPr>
        <w:t>Período: Inicio de setembro de 2019</w:t>
      </w:r>
    </w:p>
    <w:p w14:paraId="11EFB424" w14:textId="77777777" w:rsidR="0099603D" w:rsidRPr="0099603D" w:rsidRDefault="0099603D" w:rsidP="0099603D">
      <w:pPr>
        <w:pStyle w:val="Nivel1"/>
        <w:numPr>
          <w:ilvl w:val="0"/>
          <w:numId w:val="0"/>
        </w:numPr>
        <w:rPr>
          <w:b w:val="0"/>
        </w:rPr>
      </w:pPr>
      <w:r w:rsidRPr="0099603D">
        <w:rPr>
          <w:b w:val="0"/>
        </w:rPr>
        <w:t xml:space="preserve">Objetivo: Oportunizar um espaço de integração e troca de experiências entre docentes e discentes e favorecer a formação através do contato com profissionais, contribuindo desta forma para o processo de formação continuada e a atualização dos saberes que constituem os cursos de Bacharelado em Administração, Técnico em Comércio – modalidade Proeja e Proeja FIC ofertadas pelo </w:t>
      </w:r>
      <w:r w:rsidRPr="0099603D">
        <w:rPr>
          <w:b w:val="0"/>
          <w:i/>
          <w:iCs/>
        </w:rPr>
        <w:t>campus.</w:t>
      </w:r>
    </w:p>
    <w:p w14:paraId="33DE815A" w14:textId="77777777" w:rsidR="0099603D" w:rsidRPr="0099603D" w:rsidRDefault="0099603D" w:rsidP="0099603D">
      <w:pPr>
        <w:pStyle w:val="Nivel1"/>
        <w:numPr>
          <w:ilvl w:val="0"/>
          <w:numId w:val="0"/>
        </w:numPr>
        <w:rPr>
          <w:b w:val="0"/>
        </w:rPr>
      </w:pPr>
      <w:r w:rsidRPr="0099603D">
        <w:rPr>
          <w:b w:val="0"/>
        </w:rPr>
        <w:t>Publico Alvo: alunos dos Cursos de Administração, Técnico em Comércio, Empresários da comunidade (150 pessoas</w:t>
      </w:r>
      <w:proofErr w:type="gramStart"/>
      <w:r w:rsidRPr="0099603D">
        <w:rPr>
          <w:b w:val="0"/>
        </w:rPr>
        <w:t>)</w:t>
      </w:r>
      <w:proofErr w:type="gramEnd"/>
    </w:p>
    <w:p w14:paraId="7A151CFA" w14:textId="77777777" w:rsidR="0099603D" w:rsidRPr="0099603D" w:rsidRDefault="0099603D" w:rsidP="0099603D">
      <w:pPr>
        <w:pStyle w:val="Nivel1"/>
        <w:numPr>
          <w:ilvl w:val="0"/>
          <w:numId w:val="0"/>
        </w:numPr>
        <w:rPr>
          <w:b w:val="0"/>
        </w:rPr>
      </w:pPr>
      <w:r w:rsidRPr="0099603D">
        <w:rPr>
          <w:b w:val="0"/>
        </w:rPr>
        <w:lastRenderedPageBreak/>
        <w:t>Evento: IV Curso de Educação Inclusiva e Diversidade</w:t>
      </w:r>
    </w:p>
    <w:p w14:paraId="1705A75F" w14:textId="77777777" w:rsidR="0099603D" w:rsidRPr="0099603D" w:rsidRDefault="0099603D" w:rsidP="0099603D">
      <w:pPr>
        <w:pStyle w:val="Nivel1"/>
        <w:numPr>
          <w:ilvl w:val="0"/>
          <w:numId w:val="0"/>
        </w:numPr>
        <w:rPr>
          <w:b w:val="0"/>
        </w:rPr>
      </w:pPr>
      <w:r w:rsidRPr="0099603D">
        <w:rPr>
          <w:b w:val="0"/>
        </w:rPr>
        <w:t>Período: setembro/2019</w:t>
      </w:r>
    </w:p>
    <w:p w14:paraId="4EF2A76D" w14:textId="77777777" w:rsidR="0099603D" w:rsidRPr="0099603D" w:rsidRDefault="0099603D" w:rsidP="0099603D">
      <w:pPr>
        <w:pStyle w:val="Nivel1"/>
        <w:numPr>
          <w:ilvl w:val="0"/>
          <w:numId w:val="0"/>
        </w:numPr>
        <w:rPr>
          <w:b w:val="0"/>
        </w:rPr>
      </w:pPr>
      <w:r w:rsidRPr="0099603D">
        <w:rPr>
          <w:b w:val="0"/>
          <w:bCs/>
        </w:rPr>
        <w:t xml:space="preserve">Objetivo: </w:t>
      </w:r>
      <w:r w:rsidRPr="0099603D">
        <w:rPr>
          <w:b w:val="0"/>
        </w:rPr>
        <w:t xml:space="preserve">Promover a formação continuada á comunidade acadêmica sobre os assuntos relacionados </w:t>
      </w:r>
      <w:proofErr w:type="gramStart"/>
      <w:r w:rsidRPr="0099603D">
        <w:rPr>
          <w:b w:val="0"/>
        </w:rPr>
        <w:t>a</w:t>
      </w:r>
      <w:proofErr w:type="gramEnd"/>
      <w:r w:rsidRPr="0099603D">
        <w:rPr>
          <w:b w:val="0"/>
        </w:rPr>
        <w:t xml:space="preserve"> inclusão, tais como políticas inclusivas, barreiras arquitetônicas , comunicacionais , metodológicas, instrumentais , pragmáticas e atitudinais enfrentadas pelas pessoas portadoras de deficiências.</w:t>
      </w:r>
    </w:p>
    <w:p w14:paraId="4E0DD81D" w14:textId="77777777" w:rsidR="0099603D" w:rsidRPr="0099603D" w:rsidRDefault="0099603D" w:rsidP="0099603D">
      <w:pPr>
        <w:pStyle w:val="Nivel1"/>
        <w:numPr>
          <w:ilvl w:val="0"/>
          <w:numId w:val="0"/>
        </w:numPr>
        <w:rPr>
          <w:b w:val="0"/>
        </w:rPr>
      </w:pPr>
      <w:r w:rsidRPr="0099603D">
        <w:rPr>
          <w:b w:val="0"/>
          <w:bCs/>
          <w:color w:val="333333"/>
        </w:rPr>
        <w:t xml:space="preserve">Público Alvo: </w:t>
      </w:r>
      <w:r w:rsidRPr="0099603D">
        <w:rPr>
          <w:b w:val="0"/>
        </w:rPr>
        <w:t>acadêmicos das licenciaturas dos cursos de Ciências Biológicas, Matemática, professores municipais, estaduais e de escolas particulares do município de região (170 pessoas).</w:t>
      </w:r>
    </w:p>
    <w:p w14:paraId="0428B05F" w14:textId="77777777" w:rsidR="0099603D" w:rsidRPr="0099603D" w:rsidRDefault="0099603D" w:rsidP="0099603D">
      <w:pPr>
        <w:pStyle w:val="Nivel1"/>
        <w:numPr>
          <w:ilvl w:val="0"/>
          <w:numId w:val="0"/>
        </w:numPr>
        <w:rPr>
          <w:b w:val="0"/>
        </w:rPr>
      </w:pPr>
    </w:p>
    <w:p w14:paraId="2802EC34" w14:textId="77777777" w:rsidR="0099603D" w:rsidRPr="0099603D" w:rsidRDefault="0099603D" w:rsidP="0099603D">
      <w:pPr>
        <w:pStyle w:val="Nivel1"/>
        <w:numPr>
          <w:ilvl w:val="0"/>
          <w:numId w:val="0"/>
        </w:numPr>
        <w:rPr>
          <w:b w:val="0"/>
        </w:rPr>
      </w:pPr>
      <w:r w:rsidRPr="0099603D">
        <w:rPr>
          <w:b w:val="0"/>
          <w:bCs/>
        </w:rPr>
        <w:t>Evento</w:t>
      </w:r>
      <w:r w:rsidRPr="0099603D">
        <w:rPr>
          <w:b w:val="0"/>
        </w:rPr>
        <w:t xml:space="preserve">: Mateada de divulgação dos cursos do </w:t>
      </w:r>
      <w:proofErr w:type="spellStart"/>
      <w:proofErr w:type="gramStart"/>
      <w:r w:rsidRPr="0099603D">
        <w:rPr>
          <w:b w:val="0"/>
        </w:rPr>
        <w:t>IFFar</w:t>
      </w:r>
      <w:proofErr w:type="spellEnd"/>
      <w:proofErr w:type="gramEnd"/>
      <w:r w:rsidRPr="0099603D">
        <w:rPr>
          <w:b w:val="0"/>
        </w:rPr>
        <w:t xml:space="preserve"> – Campus Júlio de Castilhos</w:t>
      </w:r>
    </w:p>
    <w:p w14:paraId="132C4981" w14:textId="77777777" w:rsidR="0099603D" w:rsidRPr="0099603D" w:rsidRDefault="0099603D" w:rsidP="0099603D">
      <w:pPr>
        <w:pStyle w:val="Nivel1"/>
        <w:numPr>
          <w:ilvl w:val="0"/>
          <w:numId w:val="0"/>
        </w:numPr>
        <w:rPr>
          <w:b w:val="0"/>
        </w:rPr>
      </w:pPr>
      <w:r w:rsidRPr="0099603D">
        <w:rPr>
          <w:b w:val="0"/>
          <w:bCs/>
        </w:rPr>
        <w:t>Objetivo:</w:t>
      </w:r>
      <w:r w:rsidRPr="0099603D">
        <w:rPr>
          <w:b w:val="0"/>
        </w:rPr>
        <w:t xml:space="preserve"> Divulgar os cursos, processos de ingresso no </w:t>
      </w:r>
      <w:proofErr w:type="spellStart"/>
      <w:proofErr w:type="gramStart"/>
      <w:r w:rsidRPr="0099603D">
        <w:rPr>
          <w:b w:val="0"/>
        </w:rPr>
        <w:t>IFFar</w:t>
      </w:r>
      <w:proofErr w:type="spellEnd"/>
      <w:proofErr w:type="gramEnd"/>
      <w:r w:rsidRPr="0099603D">
        <w:rPr>
          <w:b w:val="0"/>
        </w:rPr>
        <w:t xml:space="preserve"> – Campus Júlio de Castilhos nos municípios de Júlio de Castilhos e Tupanciretã.</w:t>
      </w:r>
    </w:p>
    <w:p w14:paraId="250C9FB3" w14:textId="77777777" w:rsidR="0099603D" w:rsidRPr="0099603D" w:rsidRDefault="0099603D" w:rsidP="0099603D">
      <w:pPr>
        <w:pStyle w:val="Nivel1"/>
        <w:numPr>
          <w:ilvl w:val="0"/>
          <w:numId w:val="0"/>
        </w:numPr>
        <w:rPr>
          <w:b w:val="0"/>
        </w:rPr>
      </w:pPr>
      <w:r w:rsidRPr="0099603D">
        <w:rPr>
          <w:b w:val="0"/>
        </w:rPr>
        <w:t>Período: maio/2019</w:t>
      </w:r>
    </w:p>
    <w:p w14:paraId="70575497" w14:textId="77777777" w:rsidR="0099603D" w:rsidRPr="0099603D" w:rsidRDefault="0099603D" w:rsidP="0099603D">
      <w:pPr>
        <w:pStyle w:val="Nivel1"/>
        <w:numPr>
          <w:ilvl w:val="0"/>
          <w:numId w:val="0"/>
        </w:numPr>
        <w:rPr>
          <w:b w:val="0"/>
        </w:rPr>
      </w:pPr>
      <w:r w:rsidRPr="0099603D">
        <w:rPr>
          <w:b w:val="0"/>
          <w:bCs/>
        </w:rPr>
        <w:lastRenderedPageBreak/>
        <w:t>- 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61551865" w14:textId="77777777" w:rsidR="0099603D" w:rsidRPr="0099603D" w:rsidRDefault="0099603D" w:rsidP="0099603D">
      <w:pPr>
        <w:pStyle w:val="Nivel1"/>
        <w:numPr>
          <w:ilvl w:val="0"/>
          <w:numId w:val="0"/>
        </w:numPr>
        <w:rPr>
          <w:b w:val="0"/>
        </w:rPr>
      </w:pPr>
      <w:r w:rsidRPr="0099603D">
        <w:rPr>
          <w:b w:val="0"/>
          <w:bCs/>
        </w:rPr>
        <w:t>-Serviço de palco:</w:t>
      </w:r>
      <w:r w:rsidRPr="0099603D">
        <w:rPr>
          <w:b w:val="0"/>
        </w:rPr>
        <w:t xml:space="preserve"> </w:t>
      </w:r>
      <w:proofErr w:type="gramStart"/>
      <w:r w:rsidRPr="0099603D">
        <w:rPr>
          <w:b w:val="0"/>
        </w:rPr>
        <w:t>12X08m</w:t>
      </w:r>
      <w:proofErr w:type="gramEnd"/>
      <w:r w:rsidRPr="0099603D">
        <w:rPr>
          <w:b w:val="0"/>
        </w:rPr>
        <w:t xml:space="preserve">., Descrição: Prestação de Serviços em Locação com montagem e desmontagem de palco medindo 12 metros de frente x 08 metros de profundidade, estrutura para P.A. </w:t>
      </w:r>
      <w:proofErr w:type="spellStart"/>
      <w:r w:rsidRPr="0099603D">
        <w:rPr>
          <w:b w:val="0"/>
        </w:rPr>
        <w:t>Fly</w:t>
      </w:r>
      <w:proofErr w:type="spellEnd"/>
      <w:r w:rsidRPr="0099603D">
        <w:rPr>
          <w:b w:val="0"/>
        </w:rPr>
        <w:t xml:space="preserve"> e plataforma para bateria (praticável medindo no mínimo 2x1x,050m.), piso do palco em estrutura metálica com compensado de 20mm na cor preta, altura do solo de no mínimo 1,20m. </w:t>
      </w:r>
      <w:proofErr w:type="gramStart"/>
      <w:r w:rsidRPr="0099603D">
        <w:rPr>
          <w:b w:val="0"/>
        </w:rPr>
        <w:t>e</w:t>
      </w:r>
      <w:proofErr w:type="gramEnd"/>
      <w:r w:rsidRPr="0099603D">
        <w:rPr>
          <w:b w:val="0"/>
        </w:rPr>
        <w:t xml:space="preserve"> no máximo até 2,00m com escada de acesso.</w:t>
      </w:r>
    </w:p>
    <w:p w14:paraId="1895B821" w14:textId="77777777" w:rsidR="0099603D" w:rsidRPr="0099603D" w:rsidRDefault="0099603D" w:rsidP="0099603D">
      <w:pPr>
        <w:pStyle w:val="Nivel1"/>
        <w:numPr>
          <w:ilvl w:val="0"/>
          <w:numId w:val="0"/>
        </w:numPr>
        <w:rPr>
          <w:b w:val="0"/>
        </w:rPr>
      </w:pPr>
      <w:r w:rsidRPr="0099603D">
        <w:rPr>
          <w:b w:val="0"/>
        </w:rPr>
        <w:t>Justificativa:</w:t>
      </w:r>
    </w:p>
    <w:p w14:paraId="42C590DF" w14:textId="77777777" w:rsidR="0099603D" w:rsidRPr="0099603D" w:rsidRDefault="0099603D" w:rsidP="0099603D">
      <w:pPr>
        <w:pStyle w:val="Nivel1"/>
        <w:numPr>
          <w:ilvl w:val="0"/>
          <w:numId w:val="0"/>
        </w:numPr>
        <w:rPr>
          <w:b w:val="0"/>
        </w:rPr>
      </w:pPr>
      <w:r w:rsidRPr="0099603D">
        <w:rPr>
          <w:b w:val="0"/>
        </w:rPr>
        <w:t xml:space="preserve">No intuito de alcançar seus objetivos e, por tratar-se de evento de grande porte em locais abertos e/ou ambientes fechados </w:t>
      </w:r>
      <w:proofErr w:type="gramStart"/>
      <w:r w:rsidRPr="0099603D">
        <w:rPr>
          <w:b w:val="0"/>
        </w:rPr>
        <w:t>para</w:t>
      </w:r>
      <w:proofErr w:type="gramEnd"/>
      <w:r w:rsidRPr="0099603D">
        <w:rPr>
          <w:b w:val="0"/>
        </w:rPr>
        <w:t xml:space="preserve"> em média, 800 pessoas há necessidade de sonorização e iluminação mais abrangente e estrutura de palco O Campus Júlio de Castilhos não dispõe do equipamento que cumpra as exigências de eventos dessa magnitude. O campus possui uma caixa amplificada que atende espaços pequenos. E </w:t>
      </w:r>
      <w:proofErr w:type="gramStart"/>
      <w:r w:rsidRPr="0099603D">
        <w:rPr>
          <w:b w:val="0"/>
        </w:rPr>
        <w:t>o Campus não dispões</w:t>
      </w:r>
      <w:proofErr w:type="gramEnd"/>
      <w:r w:rsidRPr="0099603D">
        <w:rPr>
          <w:b w:val="0"/>
        </w:rPr>
        <w:t xml:space="preserve"> de profissional técnico em audiovisual, que poderia se responsabilizar pelo serviço.</w:t>
      </w:r>
    </w:p>
    <w:p w14:paraId="30538E68" w14:textId="77777777" w:rsidR="0099603D" w:rsidRPr="0099603D" w:rsidRDefault="0099603D" w:rsidP="0099603D">
      <w:pPr>
        <w:pStyle w:val="Nivel1"/>
        <w:numPr>
          <w:ilvl w:val="0"/>
          <w:numId w:val="0"/>
        </w:numPr>
        <w:rPr>
          <w:b w:val="0"/>
        </w:rPr>
      </w:pPr>
      <w:r w:rsidRPr="0099603D">
        <w:rPr>
          <w:b w:val="0"/>
        </w:rPr>
        <w:t xml:space="preserve">O alto custo do equipamento completo e as exigências técnicas de manutenção inviabilizam a aquisição do equipamento. Atendendo às recomendações dos órgãos de controle e primando pela economicidade e </w:t>
      </w:r>
      <w:proofErr w:type="spellStart"/>
      <w:r w:rsidRPr="0099603D">
        <w:rPr>
          <w:b w:val="0"/>
        </w:rPr>
        <w:t>vantajosidade</w:t>
      </w:r>
      <w:proofErr w:type="spellEnd"/>
      <w:r w:rsidRPr="0099603D">
        <w:rPr>
          <w:b w:val="0"/>
        </w:rPr>
        <w:t xml:space="preserve">, conclui-se </w:t>
      </w:r>
      <w:proofErr w:type="gramStart"/>
      <w:r w:rsidRPr="0099603D">
        <w:rPr>
          <w:b w:val="0"/>
        </w:rPr>
        <w:t>que que</w:t>
      </w:r>
      <w:proofErr w:type="gramEnd"/>
      <w:r w:rsidRPr="0099603D">
        <w:rPr>
          <w:b w:val="0"/>
        </w:rPr>
        <w:t xml:space="preserve"> os serviços de sonorização locado são imprescindíveis. </w:t>
      </w:r>
    </w:p>
    <w:p w14:paraId="108B0BFE" w14:textId="77777777" w:rsidR="0099603D" w:rsidRPr="0099603D" w:rsidRDefault="0099603D" w:rsidP="0099603D">
      <w:pPr>
        <w:pStyle w:val="Nivel1"/>
        <w:numPr>
          <w:ilvl w:val="0"/>
          <w:numId w:val="0"/>
        </w:numPr>
        <w:rPr>
          <w:b w:val="0"/>
        </w:rPr>
      </w:pPr>
      <w:r w:rsidRPr="0099603D">
        <w:rPr>
          <w:b w:val="0"/>
        </w:rPr>
        <w:t xml:space="preserve">Evento </w:t>
      </w:r>
      <w:proofErr w:type="spellStart"/>
      <w:r w:rsidRPr="0099603D">
        <w:rPr>
          <w:b w:val="0"/>
        </w:rPr>
        <w:t>Pré</w:t>
      </w:r>
      <w:proofErr w:type="spellEnd"/>
      <w:r w:rsidRPr="0099603D">
        <w:rPr>
          <w:b w:val="0"/>
        </w:rPr>
        <w:t xml:space="preserve"> </w:t>
      </w:r>
      <w:proofErr w:type="spellStart"/>
      <w:r w:rsidRPr="0099603D">
        <w:rPr>
          <w:b w:val="0"/>
        </w:rPr>
        <w:t>estréia</w:t>
      </w:r>
      <w:proofErr w:type="spellEnd"/>
      <w:proofErr w:type="gramStart"/>
      <w:r w:rsidRPr="0099603D">
        <w:rPr>
          <w:b w:val="0"/>
        </w:rPr>
        <w:t xml:space="preserve">  </w:t>
      </w:r>
      <w:proofErr w:type="gramEnd"/>
      <w:r w:rsidRPr="0099603D">
        <w:rPr>
          <w:b w:val="0"/>
        </w:rPr>
        <w:t>NTG ALMA FARRAPA</w:t>
      </w:r>
    </w:p>
    <w:p w14:paraId="4157CB71" w14:textId="77777777" w:rsidR="0099603D" w:rsidRPr="0099603D" w:rsidRDefault="0099603D" w:rsidP="0099603D">
      <w:pPr>
        <w:pStyle w:val="Nivel1"/>
        <w:numPr>
          <w:ilvl w:val="0"/>
          <w:numId w:val="0"/>
        </w:numPr>
        <w:rPr>
          <w:b w:val="0"/>
        </w:rPr>
      </w:pPr>
      <w:r w:rsidRPr="0099603D">
        <w:rPr>
          <w:b w:val="0"/>
        </w:rPr>
        <w:lastRenderedPageBreak/>
        <w:t xml:space="preserve">Os eventos do campus Júlio de Castilhos/ </w:t>
      </w:r>
      <w:proofErr w:type="spellStart"/>
      <w:proofErr w:type="gramStart"/>
      <w:r w:rsidRPr="0099603D">
        <w:rPr>
          <w:b w:val="0"/>
        </w:rPr>
        <w:t>IFFar</w:t>
      </w:r>
      <w:proofErr w:type="spellEnd"/>
      <w:proofErr w:type="gramEnd"/>
      <w:r w:rsidRPr="0099603D">
        <w:rPr>
          <w:b w:val="0"/>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w:t>
      </w:r>
    </w:p>
    <w:p w14:paraId="6024826B" w14:textId="77777777" w:rsidR="0099603D" w:rsidRPr="0099603D" w:rsidRDefault="0099603D" w:rsidP="0099603D">
      <w:pPr>
        <w:pStyle w:val="Nivel1"/>
        <w:numPr>
          <w:ilvl w:val="0"/>
          <w:numId w:val="0"/>
        </w:numPr>
        <w:rPr>
          <w:b w:val="0"/>
        </w:rPr>
      </w:pPr>
      <w:r w:rsidRPr="0099603D">
        <w:rPr>
          <w:b w:val="0"/>
        </w:rPr>
        <w:t>Período: outubro de 2019</w:t>
      </w:r>
    </w:p>
    <w:p w14:paraId="73AC30F0" w14:textId="77777777" w:rsidR="0099603D" w:rsidRPr="0099603D" w:rsidRDefault="0099603D" w:rsidP="0099603D">
      <w:pPr>
        <w:pStyle w:val="Nivel1"/>
        <w:numPr>
          <w:ilvl w:val="0"/>
          <w:numId w:val="0"/>
        </w:numPr>
        <w:rPr>
          <w:b w:val="0"/>
        </w:rPr>
      </w:pPr>
      <w:r w:rsidRPr="0099603D">
        <w:rPr>
          <w:b w:val="0"/>
        </w:rPr>
        <w:t xml:space="preserve">Objetivo: </w:t>
      </w:r>
      <w:r w:rsidRPr="0099603D">
        <w:rPr>
          <w:b w:val="0"/>
          <w:shd w:val="clear" w:color="auto" w:fill="F9FBFD"/>
        </w:rPr>
        <w:t xml:space="preserve">A PRÉ ESTRÉIA DO NTG ALMA FARRAPA- IFFAR CAMPUS JÚLIO DE CASTILHOS é um projeto de extensão que visa unir educação e tradição </w:t>
      </w:r>
      <w:r w:rsidRPr="0099603D">
        <w:rPr>
          <w:b w:val="0"/>
        </w:rPr>
        <w:t>tendo</w:t>
      </w:r>
      <w:proofErr w:type="gramStart"/>
      <w:r w:rsidRPr="0099603D">
        <w:rPr>
          <w:b w:val="0"/>
        </w:rPr>
        <w:t xml:space="preserve">  </w:t>
      </w:r>
      <w:proofErr w:type="gramEnd"/>
      <w:r w:rsidRPr="0099603D">
        <w:rPr>
          <w:b w:val="0"/>
        </w:rPr>
        <w:t xml:space="preserve">como tema central </w:t>
      </w:r>
      <w:proofErr w:type="spellStart"/>
      <w:r w:rsidRPr="0099603D">
        <w:rPr>
          <w:b w:val="0"/>
        </w:rPr>
        <w:t>ressignificar</w:t>
      </w:r>
      <w:proofErr w:type="spellEnd"/>
      <w:r w:rsidRPr="0099603D">
        <w:rPr>
          <w:b w:val="0"/>
        </w:rPr>
        <w:t xml:space="preserve"> a tradição gaúcha, buscando na escola um espaço para preservá-la e vivenciá-la. Para isso abordam-se aspectos culturais do Rio Grande do </w:t>
      </w:r>
      <w:proofErr w:type="gramStart"/>
      <w:r w:rsidRPr="0099603D">
        <w:rPr>
          <w:b w:val="0"/>
        </w:rPr>
        <w:t>Sul .</w:t>
      </w:r>
      <w:proofErr w:type="gramEnd"/>
      <w:r w:rsidRPr="0099603D">
        <w:rPr>
          <w:b w:val="0"/>
        </w:rPr>
        <w:t xml:space="preserve"> </w:t>
      </w:r>
    </w:p>
    <w:p w14:paraId="2FDE60DF" w14:textId="77777777" w:rsidR="0099603D" w:rsidRPr="0099603D" w:rsidRDefault="0099603D" w:rsidP="0099603D">
      <w:pPr>
        <w:pStyle w:val="Nivel1"/>
        <w:numPr>
          <w:ilvl w:val="0"/>
          <w:numId w:val="0"/>
        </w:numPr>
        <w:rPr>
          <w:b w:val="0"/>
        </w:rPr>
      </w:pPr>
      <w:r w:rsidRPr="0099603D">
        <w:rPr>
          <w:b w:val="0"/>
        </w:rPr>
        <w:t>À medida que o mundo apresenta uma cultura massificada, possuir uma identidade regional confere ao sujeito um ponto de referência. Entender-se e assumir-se</w:t>
      </w:r>
      <w:proofErr w:type="gramStart"/>
      <w:r w:rsidRPr="0099603D">
        <w:rPr>
          <w:b w:val="0"/>
        </w:rPr>
        <w:t xml:space="preserve">  </w:t>
      </w:r>
      <w:proofErr w:type="gramEnd"/>
      <w:r w:rsidRPr="0099603D">
        <w:rPr>
          <w:b w:val="0"/>
        </w:rPr>
        <w:t xml:space="preserve">como gaúcho possibilita identificar-se com algo, com uma cultura específica, um passado determinado, ter uma figura na qual espelhar-se, sentir-se como parte de um grupo. Para os tradicionalistas, que participam do Movimento Tradicionalista Gaúcho, no Rio Grande do Sul, o pertencimento implica certos modos de agir e ver o mundo. Assim, o pertencimento à cultura gaúcha exige que se </w:t>
      </w:r>
      <w:proofErr w:type="gramStart"/>
      <w:r w:rsidRPr="0099603D">
        <w:rPr>
          <w:b w:val="0"/>
        </w:rPr>
        <w:t>respeite</w:t>
      </w:r>
      <w:proofErr w:type="gramEnd"/>
      <w:r w:rsidRPr="0099603D">
        <w:rPr>
          <w:b w:val="0"/>
        </w:rPr>
        <w:t xml:space="preserve"> determinadas normas (vestuário, festivais, dança, música, </w:t>
      </w:r>
      <w:proofErr w:type="spellStart"/>
      <w:r w:rsidRPr="0099603D">
        <w:rPr>
          <w:b w:val="0"/>
        </w:rPr>
        <w:t>etc</w:t>
      </w:r>
      <w:proofErr w:type="spellEnd"/>
      <w:r w:rsidRPr="0099603D">
        <w:rPr>
          <w:b w:val="0"/>
        </w:rPr>
        <w:t>). Normas estas, que visam não distorcer a imagem idealizada de gaúcho. Conforme o site do Movimento Tradicionalista Gaúcho (</w:t>
      </w:r>
      <w:hyperlink r:id="rId12" w:history="1">
        <w:r w:rsidRPr="0099603D">
          <w:rPr>
            <w:b w:val="0"/>
            <w:color w:val="0000FF"/>
            <w:u w:val="single"/>
          </w:rPr>
          <w:t>www.mt.org.br</w:t>
        </w:r>
      </w:hyperlink>
      <w:r w:rsidRPr="0099603D">
        <w:rPr>
          <w:b w:val="0"/>
        </w:rPr>
        <w:t xml:space="preserve">). </w:t>
      </w:r>
    </w:p>
    <w:p w14:paraId="01372441" w14:textId="77777777" w:rsidR="0099603D" w:rsidRPr="0099603D" w:rsidRDefault="0099603D" w:rsidP="0099603D">
      <w:pPr>
        <w:pStyle w:val="Nivel1"/>
        <w:numPr>
          <w:ilvl w:val="0"/>
          <w:numId w:val="0"/>
        </w:numPr>
        <w:rPr>
          <w:b w:val="0"/>
        </w:rPr>
      </w:pPr>
      <w:r w:rsidRPr="0099603D">
        <w:rPr>
          <w:b w:val="0"/>
        </w:rPr>
        <w:t xml:space="preserve">Publico Alvo: integrantes das invernadas dos dez campi do IFFAR e integrantes das entidades tradicionalistas do munícipio de Júlio de Castilhos e região </w:t>
      </w:r>
      <w:proofErr w:type="gramStart"/>
      <w:r w:rsidRPr="0099603D">
        <w:rPr>
          <w:b w:val="0"/>
        </w:rPr>
        <w:t xml:space="preserve">( </w:t>
      </w:r>
      <w:proofErr w:type="gramEnd"/>
      <w:r w:rsidRPr="0099603D">
        <w:rPr>
          <w:b w:val="0"/>
        </w:rPr>
        <w:t>200 participantes)</w:t>
      </w:r>
    </w:p>
    <w:p w14:paraId="3B7691E7" w14:textId="77777777" w:rsidR="0099603D" w:rsidRPr="0099603D" w:rsidRDefault="0099603D" w:rsidP="0099603D">
      <w:pPr>
        <w:pStyle w:val="Nivel1"/>
        <w:numPr>
          <w:ilvl w:val="0"/>
          <w:numId w:val="0"/>
        </w:numPr>
        <w:rPr>
          <w:b w:val="0"/>
        </w:rPr>
      </w:pPr>
      <w:r w:rsidRPr="0099603D">
        <w:rPr>
          <w:b w:val="0"/>
        </w:rPr>
        <w:t>Necessidades:</w:t>
      </w:r>
    </w:p>
    <w:p w14:paraId="4EC81EEA" w14:textId="77777777" w:rsidR="0099603D" w:rsidRPr="0099603D" w:rsidRDefault="0099603D" w:rsidP="0099603D">
      <w:pPr>
        <w:pStyle w:val="Nivel1"/>
        <w:numPr>
          <w:ilvl w:val="0"/>
          <w:numId w:val="0"/>
        </w:numPr>
        <w:rPr>
          <w:b w:val="0"/>
        </w:rPr>
      </w:pPr>
      <w:r w:rsidRPr="0099603D">
        <w:rPr>
          <w:b w:val="0"/>
          <w:bCs/>
        </w:rPr>
        <w:lastRenderedPageBreak/>
        <w:t>- Sonorização e iluminação</w:t>
      </w:r>
      <w:r w:rsidRPr="0099603D">
        <w:rPr>
          <w:b w:val="0"/>
        </w:rPr>
        <w:t xml:space="preserve">: Sonorização e iluminação – Eventos de médio porte: Sonorização e iluminação de porte médio: sistema completo de sonorização com acessórios formado por mesa de 16 canais com </w:t>
      </w:r>
      <w:proofErr w:type="gramStart"/>
      <w:r w:rsidRPr="0099603D">
        <w:rPr>
          <w:b w:val="0"/>
        </w:rPr>
        <w:t>8</w:t>
      </w:r>
      <w:proofErr w:type="gramEnd"/>
      <w:r w:rsidRPr="0099603D">
        <w:rPr>
          <w:b w:val="0"/>
        </w:rPr>
        <w:t xml:space="preserve">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máquina de fumaça; Esses serviços são voltados a atender eventos de médio porte, necessidade de instalação e acompanhamento de técnico em som/iluminação para operação dos equipamentos. (01 diária)</w:t>
      </w:r>
    </w:p>
    <w:p w14:paraId="131E2BF0" w14:textId="77777777" w:rsidR="0099603D" w:rsidRPr="0099603D" w:rsidRDefault="0099603D" w:rsidP="0099603D">
      <w:pPr>
        <w:pStyle w:val="Nivel1"/>
        <w:numPr>
          <w:ilvl w:val="0"/>
          <w:numId w:val="0"/>
        </w:numPr>
        <w:rPr>
          <w:b w:val="0"/>
        </w:rPr>
      </w:pPr>
      <w:r w:rsidRPr="0099603D">
        <w:rPr>
          <w:b w:val="0"/>
          <w:bCs/>
        </w:rPr>
        <w:t xml:space="preserve">- Decoração </w:t>
      </w:r>
      <w:r w:rsidRPr="0099603D">
        <w:rPr>
          <w:b w:val="0"/>
        </w:rPr>
        <w:t xml:space="preserve">ginásio com TNT nas cores do Estado, conforme modelos </w:t>
      </w:r>
      <w:proofErr w:type="gramStart"/>
      <w:r w:rsidRPr="0099603D">
        <w:rPr>
          <w:b w:val="0"/>
        </w:rPr>
        <w:t>abaixo.</w:t>
      </w:r>
      <w:proofErr w:type="gramEnd"/>
      <w:r w:rsidRPr="0099603D">
        <w:rPr>
          <w:b w:val="0"/>
        </w:rPr>
        <w:t>(01 diária)</w:t>
      </w:r>
    </w:p>
    <w:p w14:paraId="07885CD9" w14:textId="77777777" w:rsidR="0099603D" w:rsidRPr="000D04C1" w:rsidRDefault="0099603D" w:rsidP="0099603D">
      <w:pPr>
        <w:pStyle w:val="Nivel1"/>
      </w:pPr>
      <w:r>
        <w:rPr>
          <w:noProof/>
        </w:rPr>
        <w:lastRenderedPageBreak/>
        <w:drawing>
          <wp:inline distT="0" distB="0" distL="0" distR="0" wp14:anchorId="4CB879E0" wp14:editId="5C2868FB">
            <wp:extent cx="8100060" cy="540004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o decoração encontro de invernadas (2).jpg"/>
                    <pic:cNvPicPr/>
                  </pic:nvPicPr>
                  <pic:blipFill>
                    <a:blip r:embed="rId9">
                      <a:extLst>
                        <a:ext uri="{28A0092B-C50C-407E-A947-70E740481C1C}">
                          <a14:useLocalDpi xmlns:a14="http://schemas.microsoft.com/office/drawing/2010/main" val="0"/>
                        </a:ext>
                      </a:extLst>
                    </a:blip>
                    <a:stretch>
                      <a:fillRect/>
                    </a:stretch>
                  </pic:blipFill>
                  <pic:spPr>
                    <a:xfrm>
                      <a:off x="0" y="0"/>
                      <a:ext cx="8100060" cy="5400040"/>
                    </a:xfrm>
                    <a:prstGeom prst="rect">
                      <a:avLst/>
                    </a:prstGeom>
                  </pic:spPr>
                </pic:pic>
              </a:graphicData>
            </a:graphic>
          </wp:inline>
        </w:drawing>
      </w:r>
      <w:r>
        <w:rPr>
          <w:noProof/>
        </w:rPr>
        <w:lastRenderedPageBreak/>
        <w:drawing>
          <wp:inline distT="0" distB="0" distL="0" distR="0" wp14:anchorId="15504086" wp14:editId="42C81844">
            <wp:extent cx="8100060" cy="540004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mplo decoração encontro de invernadas.jpg"/>
                    <pic:cNvPicPr/>
                  </pic:nvPicPr>
                  <pic:blipFill>
                    <a:blip r:embed="rId11">
                      <a:extLst>
                        <a:ext uri="{28A0092B-C50C-407E-A947-70E740481C1C}">
                          <a14:useLocalDpi xmlns:a14="http://schemas.microsoft.com/office/drawing/2010/main" val="0"/>
                        </a:ext>
                      </a:extLst>
                    </a:blip>
                    <a:stretch>
                      <a:fillRect/>
                    </a:stretch>
                  </pic:blipFill>
                  <pic:spPr>
                    <a:xfrm>
                      <a:off x="0" y="0"/>
                      <a:ext cx="8100060" cy="5400040"/>
                    </a:xfrm>
                    <a:prstGeom prst="rect">
                      <a:avLst/>
                    </a:prstGeom>
                  </pic:spPr>
                </pic:pic>
              </a:graphicData>
            </a:graphic>
          </wp:inline>
        </w:drawing>
      </w:r>
    </w:p>
    <w:p w14:paraId="155EAF53" w14:textId="77777777" w:rsidR="0099603D" w:rsidRPr="0099603D" w:rsidRDefault="0099603D" w:rsidP="0099603D">
      <w:pPr>
        <w:pStyle w:val="Nivel1"/>
        <w:numPr>
          <w:ilvl w:val="0"/>
          <w:numId w:val="0"/>
        </w:numPr>
        <w:rPr>
          <w:b w:val="0"/>
        </w:rPr>
      </w:pPr>
      <w:r w:rsidRPr="0099603D">
        <w:rPr>
          <w:b w:val="0"/>
        </w:rPr>
        <w:lastRenderedPageBreak/>
        <w:t xml:space="preserve">Evento: Festa Junina – </w:t>
      </w:r>
      <w:proofErr w:type="spellStart"/>
      <w:r w:rsidRPr="0099603D">
        <w:rPr>
          <w:b w:val="0"/>
        </w:rPr>
        <w:t>Arraiá</w:t>
      </w:r>
      <w:proofErr w:type="spellEnd"/>
      <w:r w:rsidRPr="0099603D">
        <w:rPr>
          <w:b w:val="0"/>
        </w:rPr>
        <w:t xml:space="preserve"> do </w:t>
      </w:r>
      <w:proofErr w:type="spellStart"/>
      <w:r w:rsidRPr="0099603D">
        <w:rPr>
          <w:b w:val="0"/>
        </w:rPr>
        <w:t>Iffar</w:t>
      </w:r>
      <w:proofErr w:type="spellEnd"/>
    </w:p>
    <w:p w14:paraId="6C78C95C" w14:textId="77777777" w:rsidR="0099603D" w:rsidRPr="0099603D" w:rsidRDefault="0099603D" w:rsidP="0099603D">
      <w:pPr>
        <w:pStyle w:val="Nivel1"/>
        <w:numPr>
          <w:ilvl w:val="0"/>
          <w:numId w:val="0"/>
        </w:numPr>
        <w:rPr>
          <w:b w:val="0"/>
        </w:rPr>
      </w:pPr>
      <w:r w:rsidRPr="0099603D">
        <w:rPr>
          <w:b w:val="0"/>
        </w:rPr>
        <w:t>Período: Junho/2019</w:t>
      </w:r>
    </w:p>
    <w:p w14:paraId="70D1AFD3" w14:textId="77777777" w:rsidR="0099603D" w:rsidRPr="0099603D" w:rsidRDefault="0099603D" w:rsidP="0099603D">
      <w:pPr>
        <w:pStyle w:val="Nivel1"/>
        <w:numPr>
          <w:ilvl w:val="0"/>
          <w:numId w:val="0"/>
        </w:numPr>
        <w:rPr>
          <w:b w:val="0"/>
        </w:rPr>
      </w:pPr>
      <w:r w:rsidRPr="0099603D">
        <w:rPr>
          <w:b w:val="0"/>
        </w:rPr>
        <w:t>Objetivo: Promover a integração entre o Campus Júlio de Castilhos e a comunidade de abrangência do Instituto.</w:t>
      </w:r>
    </w:p>
    <w:p w14:paraId="375336F3" w14:textId="77777777" w:rsidR="0099603D" w:rsidRPr="0099603D" w:rsidRDefault="0099603D" w:rsidP="0099603D">
      <w:pPr>
        <w:pStyle w:val="Nivel1"/>
        <w:numPr>
          <w:ilvl w:val="0"/>
          <w:numId w:val="0"/>
        </w:numPr>
        <w:rPr>
          <w:b w:val="0"/>
        </w:rPr>
      </w:pPr>
      <w:r w:rsidRPr="0099603D">
        <w:rPr>
          <w:b w:val="0"/>
        </w:rPr>
        <w:t xml:space="preserve">Público Alvo: comunidade de Júlio de Castilhos e Tupanciretã, totalizando 500 </w:t>
      </w:r>
      <w:proofErr w:type="gramStart"/>
      <w:r w:rsidRPr="0099603D">
        <w:rPr>
          <w:b w:val="0"/>
        </w:rPr>
        <w:t>pessoas</w:t>
      </w:r>
      <w:proofErr w:type="gramEnd"/>
    </w:p>
    <w:p w14:paraId="0E6FE784" w14:textId="77777777" w:rsidR="0099603D" w:rsidRPr="0099603D" w:rsidRDefault="0099603D" w:rsidP="0099603D">
      <w:pPr>
        <w:pStyle w:val="Nivel1"/>
        <w:numPr>
          <w:ilvl w:val="0"/>
          <w:numId w:val="0"/>
        </w:numPr>
        <w:rPr>
          <w:b w:val="0"/>
        </w:rPr>
      </w:pPr>
      <w:r w:rsidRPr="0099603D">
        <w:rPr>
          <w:b w:val="0"/>
        </w:rPr>
        <w:t>Justificativa:</w:t>
      </w:r>
    </w:p>
    <w:p w14:paraId="76116141" w14:textId="77777777" w:rsidR="0099603D" w:rsidRPr="0099603D" w:rsidRDefault="0099603D" w:rsidP="0099603D">
      <w:pPr>
        <w:pStyle w:val="Nivel1"/>
        <w:numPr>
          <w:ilvl w:val="0"/>
          <w:numId w:val="0"/>
        </w:numPr>
        <w:rPr>
          <w:b w:val="0"/>
        </w:rPr>
      </w:pPr>
      <w:r w:rsidRPr="0099603D">
        <w:rPr>
          <w:b w:val="0"/>
        </w:rPr>
        <w:t xml:space="preserve">A festa junina é um dos momentos de integração entre o Campus Júlio de Castilhos e sua comunidade de abrangência. È a oportunidade </w:t>
      </w:r>
      <w:proofErr w:type="gramStart"/>
      <w:r w:rsidRPr="0099603D">
        <w:rPr>
          <w:b w:val="0"/>
        </w:rPr>
        <w:t>da comunidade acadêmica receber</w:t>
      </w:r>
      <w:proofErr w:type="gramEnd"/>
      <w:r w:rsidRPr="0099603D">
        <w:rPr>
          <w:b w:val="0"/>
        </w:rPr>
        <w:t xml:space="preserve"> a comunidade externa e interagir.</w:t>
      </w:r>
    </w:p>
    <w:p w14:paraId="13CD048F" w14:textId="77777777" w:rsidR="0099603D" w:rsidRPr="0099603D" w:rsidRDefault="0099603D" w:rsidP="0099603D">
      <w:pPr>
        <w:pStyle w:val="Nivel1"/>
        <w:numPr>
          <w:ilvl w:val="0"/>
          <w:numId w:val="0"/>
        </w:numPr>
        <w:rPr>
          <w:b w:val="0"/>
        </w:rPr>
      </w:pPr>
      <w:r w:rsidRPr="0099603D">
        <w:rPr>
          <w:b w:val="0"/>
        </w:rPr>
        <w:t>Necessidades:</w:t>
      </w:r>
    </w:p>
    <w:p w14:paraId="3B34A4DC" w14:textId="77777777" w:rsidR="0099603D" w:rsidRPr="0099603D" w:rsidRDefault="0099603D" w:rsidP="0099603D">
      <w:pPr>
        <w:pStyle w:val="Nivel1"/>
        <w:numPr>
          <w:ilvl w:val="0"/>
          <w:numId w:val="0"/>
        </w:numPr>
        <w:rPr>
          <w:b w:val="0"/>
        </w:rPr>
      </w:pPr>
      <w:r w:rsidRPr="0099603D">
        <w:rPr>
          <w:b w:val="0"/>
          <w:bCs/>
        </w:rPr>
        <w:t>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6DA56DA0" w14:textId="77777777" w:rsidR="0099603D" w:rsidRPr="0099603D" w:rsidRDefault="0099603D" w:rsidP="0099603D">
      <w:pPr>
        <w:pStyle w:val="Nivel1"/>
        <w:numPr>
          <w:ilvl w:val="0"/>
          <w:numId w:val="0"/>
        </w:numPr>
        <w:rPr>
          <w:b w:val="0"/>
        </w:rPr>
      </w:pPr>
    </w:p>
    <w:p w14:paraId="7E6B8DEE" w14:textId="77777777" w:rsidR="0099603D" w:rsidRPr="0099603D" w:rsidRDefault="0099603D" w:rsidP="0099603D">
      <w:pPr>
        <w:pStyle w:val="Nivel1"/>
        <w:numPr>
          <w:ilvl w:val="0"/>
          <w:numId w:val="0"/>
        </w:numPr>
        <w:rPr>
          <w:b w:val="0"/>
        </w:rPr>
      </w:pPr>
      <w:r w:rsidRPr="0099603D">
        <w:rPr>
          <w:b w:val="0"/>
        </w:rPr>
        <w:lastRenderedPageBreak/>
        <w:t>Evento: Bazar na Praça - dos Cursos do Eixo de Gestão e Negócios</w:t>
      </w:r>
    </w:p>
    <w:p w14:paraId="7F30D892" w14:textId="77777777" w:rsidR="0099603D" w:rsidRPr="0099603D" w:rsidRDefault="0099603D" w:rsidP="0099603D">
      <w:pPr>
        <w:pStyle w:val="Nivel1"/>
        <w:numPr>
          <w:ilvl w:val="0"/>
          <w:numId w:val="0"/>
        </w:numPr>
        <w:rPr>
          <w:b w:val="0"/>
        </w:rPr>
      </w:pPr>
      <w:r w:rsidRPr="0099603D">
        <w:rPr>
          <w:b w:val="0"/>
        </w:rPr>
        <w:t>Período: novembro/2019</w:t>
      </w:r>
    </w:p>
    <w:p w14:paraId="0FF155A6" w14:textId="77777777" w:rsidR="0099603D" w:rsidRPr="0099603D" w:rsidRDefault="0099603D" w:rsidP="0099603D">
      <w:pPr>
        <w:pStyle w:val="Nivel1"/>
        <w:numPr>
          <w:ilvl w:val="0"/>
          <w:numId w:val="0"/>
        </w:numPr>
        <w:rPr>
          <w:b w:val="0"/>
        </w:rPr>
      </w:pPr>
      <w:r w:rsidRPr="0099603D">
        <w:rPr>
          <w:b w:val="0"/>
        </w:rPr>
        <w:t>Objetivo: Promover a integração dos cursos de Bacharelado em Administração, Técnico Integrado de Comércio – Modalidade Proeja e Proeja FIC – Assistente em Operações Administrativas, através de ações práticas na comunidade de Júlio de Castilhos e Tupanciretã. O evento acontece em anos alternados nos municípios citados, no ano de 2019 será na cidade de Tupanciretã.</w:t>
      </w:r>
    </w:p>
    <w:p w14:paraId="386F777B" w14:textId="77777777" w:rsidR="0099603D" w:rsidRPr="0099603D" w:rsidRDefault="0099603D" w:rsidP="0099603D">
      <w:pPr>
        <w:pStyle w:val="Nivel1"/>
        <w:numPr>
          <w:ilvl w:val="0"/>
          <w:numId w:val="0"/>
        </w:numPr>
        <w:rPr>
          <w:b w:val="0"/>
        </w:rPr>
      </w:pPr>
      <w:r w:rsidRPr="0099603D">
        <w:rPr>
          <w:b w:val="0"/>
        </w:rPr>
        <w:t xml:space="preserve">Público Alvo: comunidade de Júlio de Castilhos e Tupanciretã, totalizando 800 </w:t>
      </w:r>
      <w:proofErr w:type="gramStart"/>
      <w:r w:rsidRPr="0099603D">
        <w:rPr>
          <w:b w:val="0"/>
        </w:rPr>
        <w:t>pessoas</w:t>
      </w:r>
      <w:proofErr w:type="gramEnd"/>
    </w:p>
    <w:p w14:paraId="274769AD" w14:textId="77777777" w:rsidR="0099603D" w:rsidRPr="0099603D" w:rsidRDefault="0099603D" w:rsidP="0099603D">
      <w:pPr>
        <w:pStyle w:val="Nivel1"/>
        <w:numPr>
          <w:ilvl w:val="0"/>
          <w:numId w:val="0"/>
        </w:numPr>
        <w:rPr>
          <w:b w:val="0"/>
        </w:rPr>
      </w:pPr>
      <w:r w:rsidRPr="0099603D">
        <w:rPr>
          <w:b w:val="0"/>
        </w:rPr>
        <w:t>Justificativa:</w:t>
      </w:r>
    </w:p>
    <w:p w14:paraId="79ADC9F7" w14:textId="77777777" w:rsidR="0099603D" w:rsidRPr="0099603D" w:rsidRDefault="0099603D" w:rsidP="0099603D">
      <w:pPr>
        <w:pStyle w:val="Nivel1"/>
        <w:numPr>
          <w:ilvl w:val="0"/>
          <w:numId w:val="0"/>
        </w:numPr>
        <w:rPr>
          <w:b w:val="0"/>
        </w:rPr>
      </w:pPr>
      <w:r w:rsidRPr="0099603D">
        <w:rPr>
          <w:b w:val="0"/>
        </w:rPr>
        <w:t xml:space="preserve">No intuito de alcançar seus objetivos e, por tratar-se de evento de grande porte em locais abertos e/ou ambientes fechados </w:t>
      </w:r>
      <w:proofErr w:type="gramStart"/>
      <w:r w:rsidRPr="0099603D">
        <w:rPr>
          <w:b w:val="0"/>
        </w:rPr>
        <w:t>para</w:t>
      </w:r>
      <w:proofErr w:type="gramEnd"/>
      <w:r w:rsidRPr="0099603D">
        <w:rPr>
          <w:b w:val="0"/>
        </w:rPr>
        <w:t xml:space="preserve"> em média, 800 pessoas há necessidade de sonorização e iluminação mais abrangente e estrutura de palco O Campus Júlio de Castilhos não dispõe do equipamento que cumpra as exigências de eventos dessa magnitude. O campus possui uma caixa amplificada que atende espaços pequenos. E </w:t>
      </w:r>
      <w:proofErr w:type="gramStart"/>
      <w:r w:rsidRPr="0099603D">
        <w:rPr>
          <w:b w:val="0"/>
        </w:rPr>
        <w:t>o Campus não dispões</w:t>
      </w:r>
      <w:proofErr w:type="gramEnd"/>
      <w:r w:rsidRPr="0099603D">
        <w:rPr>
          <w:b w:val="0"/>
        </w:rPr>
        <w:t xml:space="preserve"> de profissional técnico em audiovisual, que poderia se responsabilizar pelo serviço.</w:t>
      </w:r>
    </w:p>
    <w:p w14:paraId="1B2A0ACF" w14:textId="77777777" w:rsidR="0099603D" w:rsidRPr="0099603D" w:rsidRDefault="0099603D" w:rsidP="0099603D">
      <w:pPr>
        <w:pStyle w:val="Nivel1"/>
        <w:numPr>
          <w:ilvl w:val="0"/>
          <w:numId w:val="0"/>
        </w:numPr>
        <w:rPr>
          <w:b w:val="0"/>
        </w:rPr>
      </w:pPr>
      <w:r w:rsidRPr="0099603D">
        <w:rPr>
          <w:b w:val="0"/>
        </w:rPr>
        <w:t xml:space="preserve">O alto custo do equipamento completo e as exigências técnicas de manutenção inviabilizam a aquisição do equipamento. Atendendo às recomendações dos órgãos de controle e primando pela economicidade e </w:t>
      </w:r>
      <w:proofErr w:type="spellStart"/>
      <w:r w:rsidRPr="0099603D">
        <w:rPr>
          <w:b w:val="0"/>
        </w:rPr>
        <w:t>vantajosidade</w:t>
      </w:r>
      <w:proofErr w:type="spellEnd"/>
      <w:r w:rsidRPr="0099603D">
        <w:rPr>
          <w:b w:val="0"/>
        </w:rPr>
        <w:t xml:space="preserve">, conclui-se </w:t>
      </w:r>
      <w:proofErr w:type="gramStart"/>
      <w:r w:rsidRPr="0099603D">
        <w:rPr>
          <w:b w:val="0"/>
        </w:rPr>
        <w:t>que que</w:t>
      </w:r>
      <w:proofErr w:type="gramEnd"/>
      <w:r w:rsidRPr="0099603D">
        <w:rPr>
          <w:b w:val="0"/>
        </w:rPr>
        <w:t xml:space="preserve"> os serviços de sonorização locado são imprescindíveis. </w:t>
      </w:r>
    </w:p>
    <w:p w14:paraId="36ED6744" w14:textId="77777777" w:rsidR="0099603D" w:rsidRPr="0099603D" w:rsidRDefault="0099603D" w:rsidP="0099603D">
      <w:pPr>
        <w:pStyle w:val="Nivel1"/>
        <w:numPr>
          <w:ilvl w:val="0"/>
          <w:numId w:val="0"/>
        </w:numPr>
        <w:rPr>
          <w:b w:val="0"/>
        </w:rPr>
      </w:pPr>
      <w:r w:rsidRPr="0099603D">
        <w:rPr>
          <w:b w:val="0"/>
        </w:rPr>
        <w:t>Necessidades:</w:t>
      </w:r>
    </w:p>
    <w:p w14:paraId="4C9F5ACB" w14:textId="77777777" w:rsidR="0099603D" w:rsidRPr="0099603D" w:rsidRDefault="0099603D" w:rsidP="0099603D">
      <w:pPr>
        <w:pStyle w:val="Nivel1"/>
        <w:numPr>
          <w:ilvl w:val="0"/>
          <w:numId w:val="0"/>
        </w:numPr>
        <w:rPr>
          <w:b w:val="0"/>
        </w:rPr>
      </w:pPr>
      <w:r w:rsidRPr="0099603D">
        <w:rPr>
          <w:b w:val="0"/>
          <w:bCs/>
        </w:rPr>
        <w:lastRenderedPageBreak/>
        <w:t>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186AF557" w14:textId="77777777" w:rsidR="0099603D" w:rsidRPr="0099603D" w:rsidRDefault="0099603D" w:rsidP="0099603D">
      <w:pPr>
        <w:pStyle w:val="Nivel1"/>
        <w:numPr>
          <w:ilvl w:val="0"/>
          <w:numId w:val="0"/>
        </w:numPr>
        <w:rPr>
          <w:b w:val="0"/>
        </w:rPr>
      </w:pPr>
    </w:p>
    <w:p w14:paraId="5A52CB0B" w14:textId="77777777" w:rsidR="0099603D" w:rsidRPr="0099603D" w:rsidRDefault="0099603D" w:rsidP="0099603D">
      <w:pPr>
        <w:pStyle w:val="Nivel1"/>
        <w:numPr>
          <w:ilvl w:val="0"/>
          <w:numId w:val="0"/>
        </w:numPr>
        <w:rPr>
          <w:b w:val="0"/>
        </w:rPr>
      </w:pPr>
      <w:r w:rsidRPr="0099603D">
        <w:rPr>
          <w:b w:val="0"/>
          <w:bCs/>
        </w:rPr>
        <w:t>- Serviços de locação de palco:</w:t>
      </w:r>
      <w:r w:rsidRPr="0099603D">
        <w:rPr>
          <w:b w:val="0"/>
        </w:rPr>
        <w:t xml:space="preserve"> </w:t>
      </w:r>
      <w:proofErr w:type="gramStart"/>
      <w:r w:rsidRPr="0099603D">
        <w:rPr>
          <w:b w:val="0"/>
        </w:rPr>
        <w:t>12X08m</w:t>
      </w:r>
      <w:proofErr w:type="gramEnd"/>
      <w:r w:rsidRPr="0099603D">
        <w:rPr>
          <w:b w:val="0"/>
        </w:rPr>
        <w:t xml:space="preserve"> Descrição: Prestação de Serviços em Locação com montagem e desmontagem de palco medindo 12 metros de frente x 08 metros de profundidade, estrutura para P.A. </w:t>
      </w:r>
      <w:proofErr w:type="spellStart"/>
      <w:r w:rsidRPr="0099603D">
        <w:rPr>
          <w:b w:val="0"/>
        </w:rPr>
        <w:t>Fly</w:t>
      </w:r>
      <w:proofErr w:type="spellEnd"/>
      <w:r w:rsidRPr="0099603D">
        <w:rPr>
          <w:b w:val="0"/>
        </w:rPr>
        <w:t xml:space="preserve"> e plataforma para bateria (praticável medindo no mínimo 2x1x,050m.), piso do palco em estrutura metálica com compensado de 20mm na cor preta, altura do solo de no mínimo 1,20m. </w:t>
      </w:r>
      <w:proofErr w:type="gramStart"/>
      <w:r w:rsidRPr="0099603D">
        <w:rPr>
          <w:b w:val="0"/>
        </w:rPr>
        <w:t>e</w:t>
      </w:r>
      <w:proofErr w:type="gramEnd"/>
      <w:r w:rsidRPr="0099603D">
        <w:rPr>
          <w:b w:val="0"/>
        </w:rPr>
        <w:t xml:space="preserve"> no máximo até 2,00m com escada de acesso.</w:t>
      </w:r>
    </w:p>
    <w:p w14:paraId="354446EE" w14:textId="77777777" w:rsidR="0099603D" w:rsidRPr="0099603D" w:rsidRDefault="0099603D" w:rsidP="0099603D">
      <w:pPr>
        <w:pStyle w:val="Nivel1"/>
        <w:numPr>
          <w:ilvl w:val="0"/>
          <w:numId w:val="0"/>
        </w:numPr>
        <w:rPr>
          <w:b w:val="0"/>
        </w:rPr>
      </w:pPr>
    </w:p>
    <w:p w14:paraId="1761DB73" w14:textId="77777777" w:rsidR="0099603D" w:rsidRPr="0099603D" w:rsidRDefault="0099603D" w:rsidP="0099603D">
      <w:pPr>
        <w:pStyle w:val="Nivel1"/>
        <w:numPr>
          <w:ilvl w:val="0"/>
          <w:numId w:val="0"/>
        </w:numPr>
        <w:rPr>
          <w:b w:val="0"/>
        </w:rPr>
      </w:pPr>
      <w:r w:rsidRPr="0099603D">
        <w:rPr>
          <w:b w:val="0"/>
        </w:rPr>
        <w:t>Evento: Colação de Grau dos Cursos Superiores Licenciaturas</w:t>
      </w:r>
    </w:p>
    <w:p w14:paraId="202C8D17" w14:textId="77777777" w:rsidR="0099603D" w:rsidRPr="0099603D" w:rsidRDefault="0099603D" w:rsidP="0099603D">
      <w:pPr>
        <w:pStyle w:val="Nivel1"/>
        <w:numPr>
          <w:ilvl w:val="0"/>
          <w:numId w:val="0"/>
        </w:numPr>
        <w:rPr>
          <w:b w:val="0"/>
        </w:rPr>
      </w:pPr>
      <w:r w:rsidRPr="0099603D">
        <w:rPr>
          <w:b w:val="0"/>
        </w:rPr>
        <w:t>Data: 04 de janeiro de 2019</w:t>
      </w:r>
    </w:p>
    <w:p w14:paraId="682D7BAD" w14:textId="77777777" w:rsidR="0099603D" w:rsidRPr="0099603D" w:rsidRDefault="0099603D" w:rsidP="0099603D">
      <w:pPr>
        <w:pStyle w:val="Nivel1"/>
        <w:numPr>
          <w:ilvl w:val="0"/>
          <w:numId w:val="0"/>
        </w:numPr>
        <w:rPr>
          <w:b w:val="0"/>
        </w:rPr>
      </w:pPr>
      <w:r w:rsidRPr="0099603D">
        <w:rPr>
          <w:b w:val="0"/>
        </w:rPr>
        <w:t>Objetivo: Oportunizar uma cerimônia de conclusão de curso padronizada a todos os alunos do Campus Júlio de Castilhos.</w:t>
      </w:r>
    </w:p>
    <w:p w14:paraId="33EE9143" w14:textId="77777777" w:rsidR="0099603D" w:rsidRPr="0099603D" w:rsidRDefault="0099603D" w:rsidP="0099603D">
      <w:pPr>
        <w:pStyle w:val="Nivel1"/>
        <w:numPr>
          <w:ilvl w:val="0"/>
          <w:numId w:val="0"/>
        </w:numPr>
        <w:rPr>
          <w:b w:val="0"/>
        </w:rPr>
      </w:pPr>
      <w:r w:rsidRPr="0099603D">
        <w:rPr>
          <w:b w:val="0"/>
        </w:rPr>
        <w:t>Público Alvo: alunos dos cursos de licenciaturas em Ciências Biológicas Matemática e</w:t>
      </w:r>
      <w:proofErr w:type="gramStart"/>
      <w:r w:rsidRPr="0099603D">
        <w:rPr>
          <w:b w:val="0"/>
        </w:rPr>
        <w:t xml:space="preserve">  </w:t>
      </w:r>
      <w:proofErr w:type="gramEnd"/>
      <w:r w:rsidRPr="0099603D">
        <w:rPr>
          <w:b w:val="0"/>
        </w:rPr>
        <w:t>totalizando 30 concluintes;</w:t>
      </w:r>
    </w:p>
    <w:p w14:paraId="62478304" w14:textId="77777777" w:rsidR="0099603D" w:rsidRPr="0099603D" w:rsidRDefault="0099603D" w:rsidP="0099603D">
      <w:pPr>
        <w:pStyle w:val="Nivel1"/>
        <w:numPr>
          <w:ilvl w:val="0"/>
          <w:numId w:val="0"/>
        </w:numPr>
        <w:rPr>
          <w:b w:val="0"/>
        </w:rPr>
      </w:pPr>
      <w:r w:rsidRPr="0099603D">
        <w:rPr>
          <w:b w:val="0"/>
          <w:bCs/>
        </w:rPr>
        <w:lastRenderedPageBreak/>
        <w:t>- Reserva e locação de local para realização de eventos</w:t>
      </w:r>
      <w:r w:rsidRPr="0099603D">
        <w:rPr>
          <w:b w:val="0"/>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b w:val="0"/>
        </w:rPr>
        <w:t>IFFarroupilha</w:t>
      </w:r>
      <w:proofErr w:type="spellEnd"/>
      <w:proofErr w:type="gramEnd"/>
      <w:r w:rsidRPr="0099603D">
        <w:rPr>
          <w:b w:val="0"/>
        </w:rPr>
        <w:t xml:space="preserve"> (branco, verde e vermelho) para decoração de palco e demais ambientes, obedecidas as proporções e necessidades de cada ambiente. Largura mínima: 1,5m. (50metros) e mesa com toalhas </w:t>
      </w:r>
      <w:r w:rsidRPr="0099603D">
        <w:rPr>
          <w:b w:val="0"/>
          <w:bCs/>
        </w:rPr>
        <w:t xml:space="preserve">- </w:t>
      </w:r>
      <w:r w:rsidRPr="0099603D">
        <w:rPr>
          <w:b w:val="0"/>
        </w:rPr>
        <w:t>em tecido para mesa quadrada nas cores branca, verde ou vermelha. Medidas mínimas da toalha: 1,5m x 1,5m. (05)</w:t>
      </w:r>
    </w:p>
    <w:p w14:paraId="6C7A1BD3" w14:textId="77777777" w:rsidR="0099603D" w:rsidRPr="0099603D" w:rsidRDefault="0099603D" w:rsidP="0099603D">
      <w:pPr>
        <w:pStyle w:val="Nivel1"/>
        <w:numPr>
          <w:ilvl w:val="0"/>
          <w:numId w:val="0"/>
        </w:numPr>
        <w:rPr>
          <w:b w:val="0"/>
        </w:rPr>
      </w:pPr>
    </w:p>
    <w:p w14:paraId="238A52A8" w14:textId="77777777" w:rsidR="0099603D" w:rsidRPr="0099603D" w:rsidRDefault="0099603D" w:rsidP="0099603D">
      <w:pPr>
        <w:pStyle w:val="Nivel1"/>
        <w:numPr>
          <w:ilvl w:val="0"/>
          <w:numId w:val="0"/>
        </w:numPr>
        <w:rPr>
          <w:b w:val="0"/>
        </w:rPr>
      </w:pPr>
      <w:r w:rsidRPr="0099603D">
        <w:rPr>
          <w:b w:val="0"/>
        </w:rPr>
        <w:t>O local deverá atender às exigências legais de seus órgãos fiscalizadores, devendo apresentar o Alvará de Vistoria do Corpo de Bombeiros – AVCB e outras licenças necessárias para comportar um evento dessa natureza. (01 diária)</w:t>
      </w:r>
    </w:p>
    <w:p w14:paraId="0C91CB2E" w14:textId="77777777" w:rsidR="0099603D" w:rsidRPr="0099603D" w:rsidRDefault="0099603D" w:rsidP="0099603D">
      <w:pPr>
        <w:pStyle w:val="Nivel1"/>
        <w:numPr>
          <w:ilvl w:val="0"/>
          <w:numId w:val="0"/>
        </w:numPr>
        <w:rPr>
          <w:b w:val="0"/>
        </w:rPr>
      </w:pPr>
      <w:r w:rsidRPr="0099603D">
        <w:rPr>
          <w:b w:val="0"/>
        </w:rPr>
        <w:t>Justificativa:</w:t>
      </w:r>
    </w:p>
    <w:p w14:paraId="502C5683" w14:textId="77777777" w:rsidR="0099603D" w:rsidRPr="0099603D" w:rsidRDefault="0099603D" w:rsidP="0099603D">
      <w:pPr>
        <w:pStyle w:val="Nivel1"/>
        <w:numPr>
          <w:ilvl w:val="0"/>
          <w:numId w:val="0"/>
        </w:numPr>
        <w:rPr>
          <w:b w:val="0"/>
        </w:rPr>
      </w:pPr>
      <w:r w:rsidRPr="0099603D">
        <w:rPr>
          <w:b w:val="0"/>
        </w:rPr>
        <w:t xml:space="preserve">O Campus Júlio de Castilhos entrega a comunidade regional, 30 concluintes. A solenidade de colação de grau </w:t>
      </w:r>
      <w:proofErr w:type="gramStart"/>
      <w:r w:rsidRPr="0099603D">
        <w:rPr>
          <w:b w:val="0"/>
        </w:rPr>
        <w:t>é,</w:t>
      </w:r>
      <w:proofErr w:type="gramEnd"/>
      <w:r w:rsidRPr="0099603D">
        <w:rPr>
          <w:b w:val="0"/>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4FFFBF46" w14:textId="77777777" w:rsidR="0099603D" w:rsidRPr="0099603D" w:rsidRDefault="0099603D" w:rsidP="0099603D">
      <w:pPr>
        <w:pStyle w:val="Nivel1"/>
        <w:numPr>
          <w:ilvl w:val="0"/>
          <w:numId w:val="0"/>
        </w:numPr>
        <w:rPr>
          <w:b w:val="0"/>
        </w:rPr>
      </w:pPr>
      <w:r w:rsidRPr="0099603D">
        <w:rPr>
          <w:b w:val="0"/>
        </w:rPr>
        <w:t xml:space="preserve">Dada a importância das solenidades de colação de grau para o Campus Júlio de Castilhos, há necessidade de uma padronização das cores que identificam o </w:t>
      </w:r>
      <w:proofErr w:type="spellStart"/>
      <w:proofErr w:type="gramStart"/>
      <w:r w:rsidRPr="0099603D">
        <w:rPr>
          <w:b w:val="0"/>
        </w:rPr>
        <w:t>IFFar</w:t>
      </w:r>
      <w:proofErr w:type="spellEnd"/>
      <w:proofErr w:type="gramEnd"/>
      <w:r w:rsidRPr="0099603D">
        <w:rPr>
          <w:b w:val="0"/>
        </w:rPr>
        <w:t xml:space="preserve">. Não há condições de adquirir toalhas considerando que, de acordo com o padrão solicitado custam... </w:t>
      </w:r>
      <w:proofErr w:type="gramStart"/>
      <w:r w:rsidRPr="0099603D">
        <w:rPr>
          <w:b w:val="0"/>
        </w:rPr>
        <w:t>e</w:t>
      </w:r>
      <w:proofErr w:type="gramEnd"/>
      <w:r w:rsidRPr="0099603D">
        <w:rPr>
          <w:b w:val="0"/>
        </w:rPr>
        <w:t xml:space="preserve"> precisam de serviço de manutenção, tais como lavagem e serviços de passar, além do local apropriado para guardar, que não pode-se dispor.</w:t>
      </w:r>
    </w:p>
    <w:p w14:paraId="2159B88C" w14:textId="77777777" w:rsidR="0099603D" w:rsidRPr="0099603D" w:rsidRDefault="0099603D" w:rsidP="0099603D">
      <w:pPr>
        <w:pStyle w:val="Nivel1"/>
        <w:numPr>
          <w:ilvl w:val="0"/>
          <w:numId w:val="0"/>
        </w:numPr>
        <w:rPr>
          <w:b w:val="0"/>
        </w:rPr>
      </w:pPr>
      <w:r w:rsidRPr="0099603D">
        <w:rPr>
          <w:b w:val="0"/>
          <w:bCs/>
        </w:rPr>
        <w:t>- Flores:</w:t>
      </w:r>
      <w:r w:rsidRPr="0099603D">
        <w:rPr>
          <w:b w:val="0"/>
        </w:rPr>
        <w:t xml:space="preserve"> Jardineiras e centro de mesa – flores da estação e/ou tropicais. (1arranjo)</w:t>
      </w:r>
    </w:p>
    <w:p w14:paraId="0A099DB7" w14:textId="77777777" w:rsidR="0099603D" w:rsidRPr="0099603D" w:rsidRDefault="0099603D" w:rsidP="0099603D">
      <w:pPr>
        <w:pStyle w:val="Nivel1"/>
        <w:numPr>
          <w:ilvl w:val="0"/>
          <w:numId w:val="0"/>
        </w:numPr>
        <w:rPr>
          <w:b w:val="0"/>
        </w:rPr>
      </w:pPr>
    </w:p>
    <w:p w14:paraId="2DF43A91" w14:textId="77777777" w:rsidR="0099603D" w:rsidRPr="0099603D" w:rsidRDefault="0099603D" w:rsidP="0099603D">
      <w:pPr>
        <w:pStyle w:val="Nivel1"/>
        <w:numPr>
          <w:ilvl w:val="0"/>
          <w:numId w:val="0"/>
        </w:numPr>
        <w:rPr>
          <w:b w:val="0"/>
        </w:rPr>
      </w:pPr>
      <w:r w:rsidRPr="0099603D">
        <w:rPr>
          <w:b w:val="0"/>
        </w:rPr>
        <w:lastRenderedPageBreak/>
        <w:t>Justificativa: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0D77924A" w14:textId="77777777" w:rsidR="0099603D" w:rsidRPr="0099603D" w:rsidRDefault="0099603D" w:rsidP="0099603D">
      <w:pPr>
        <w:pStyle w:val="Nivel1"/>
        <w:numPr>
          <w:ilvl w:val="0"/>
          <w:numId w:val="0"/>
        </w:numPr>
        <w:rPr>
          <w:b w:val="0"/>
        </w:rPr>
      </w:pPr>
    </w:p>
    <w:p w14:paraId="3F33CA8B" w14:textId="77777777" w:rsidR="0099603D" w:rsidRPr="0099603D" w:rsidRDefault="0099603D" w:rsidP="0099603D">
      <w:pPr>
        <w:pStyle w:val="Nivel1"/>
        <w:numPr>
          <w:ilvl w:val="0"/>
          <w:numId w:val="0"/>
        </w:numPr>
        <w:rPr>
          <w:b w:val="0"/>
        </w:rPr>
      </w:pPr>
      <w:r w:rsidRPr="0099603D">
        <w:rPr>
          <w:b w:val="0"/>
          <w:bCs/>
        </w:rPr>
        <w:t>- Aluguel de praticável</w:t>
      </w:r>
      <w:r w:rsidRPr="0099603D">
        <w:rPr>
          <w:b w:val="0"/>
        </w:rPr>
        <w:t>: praticável de alumínio, para acomodação de pessoas, nas dimensões mínimas de 8 m de largura x 3 m de comprimento e 0,40 cm de altura entre um degrau e outro, comportando até 30 cadeiras para a acomodação de pessoas. (01)</w:t>
      </w:r>
    </w:p>
    <w:p w14:paraId="40EE1009" w14:textId="77777777" w:rsidR="0099603D" w:rsidRPr="0099603D" w:rsidRDefault="0099603D" w:rsidP="0099603D">
      <w:pPr>
        <w:pStyle w:val="Nivel1"/>
        <w:numPr>
          <w:ilvl w:val="0"/>
          <w:numId w:val="0"/>
        </w:numPr>
        <w:rPr>
          <w:b w:val="0"/>
        </w:rPr>
      </w:pPr>
    </w:p>
    <w:p w14:paraId="07EA056F" w14:textId="77777777" w:rsidR="0099603D" w:rsidRPr="0099603D" w:rsidRDefault="0099603D" w:rsidP="0099603D">
      <w:pPr>
        <w:pStyle w:val="Nivel1"/>
        <w:numPr>
          <w:ilvl w:val="0"/>
          <w:numId w:val="0"/>
        </w:numPr>
        <w:rPr>
          <w:b w:val="0"/>
        </w:rPr>
      </w:pPr>
      <w:r w:rsidRPr="0099603D">
        <w:rPr>
          <w:b w:val="0"/>
          <w:bCs/>
        </w:rPr>
        <w:t>- 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37DF36D6" w14:textId="77777777" w:rsidR="0099603D" w:rsidRPr="0099603D" w:rsidRDefault="0099603D" w:rsidP="0099603D">
      <w:pPr>
        <w:pStyle w:val="Nivel1"/>
        <w:numPr>
          <w:ilvl w:val="0"/>
          <w:numId w:val="0"/>
        </w:numPr>
        <w:rPr>
          <w:b w:val="0"/>
        </w:rPr>
      </w:pPr>
      <w:r w:rsidRPr="0099603D">
        <w:rPr>
          <w:b w:val="0"/>
        </w:rPr>
        <w:t>Evento: Colação de Grau dos Cursos Superiores Bacharelados e Tecnólogos</w:t>
      </w:r>
    </w:p>
    <w:p w14:paraId="09477C79" w14:textId="77777777" w:rsidR="0099603D" w:rsidRPr="0099603D" w:rsidRDefault="0099603D" w:rsidP="0099603D">
      <w:pPr>
        <w:pStyle w:val="Nivel1"/>
        <w:numPr>
          <w:ilvl w:val="0"/>
          <w:numId w:val="0"/>
        </w:numPr>
        <w:rPr>
          <w:b w:val="0"/>
        </w:rPr>
      </w:pPr>
    </w:p>
    <w:p w14:paraId="167EE170" w14:textId="77777777" w:rsidR="0099603D" w:rsidRPr="0099603D" w:rsidRDefault="0099603D" w:rsidP="0099603D">
      <w:pPr>
        <w:pStyle w:val="Nivel1"/>
        <w:numPr>
          <w:ilvl w:val="0"/>
          <w:numId w:val="0"/>
        </w:numPr>
        <w:rPr>
          <w:b w:val="0"/>
        </w:rPr>
      </w:pPr>
      <w:r w:rsidRPr="0099603D">
        <w:rPr>
          <w:b w:val="0"/>
        </w:rPr>
        <w:t>Data: 05 de abril de 2019</w:t>
      </w:r>
    </w:p>
    <w:p w14:paraId="1C9B3100" w14:textId="77777777" w:rsidR="0099603D" w:rsidRPr="0099603D" w:rsidRDefault="0099603D" w:rsidP="0099603D">
      <w:pPr>
        <w:pStyle w:val="Nivel1"/>
        <w:numPr>
          <w:ilvl w:val="0"/>
          <w:numId w:val="0"/>
        </w:numPr>
        <w:rPr>
          <w:b w:val="0"/>
        </w:rPr>
      </w:pPr>
    </w:p>
    <w:p w14:paraId="08B38008" w14:textId="77777777" w:rsidR="0099603D" w:rsidRPr="0099603D" w:rsidRDefault="0099603D" w:rsidP="0099603D">
      <w:pPr>
        <w:pStyle w:val="Nivel1"/>
        <w:numPr>
          <w:ilvl w:val="0"/>
          <w:numId w:val="0"/>
        </w:numPr>
        <w:rPr>
          <w:b w:val="0"/>
        </w:rPr>
      </w:pPr>
      <w:r w:rsidRPr="0099603D">
        <w:rPr>
          <w:b w:val="0"/>
        </w:rPr>
        <w:t>Objetivo: Oportunizar uma cerimônia de conclusão de curso padronizada a todos os alunos do Campus Júlio de Castilhos.</w:t>
      </w:r>
    </w:p>
    <w:p w14:paraId="69435AC4" w14:textId="77777777" w:rsidR="0099603D" w:rsidRPr="0099603D" w:rsidRDefault="0099603D" w:rsidP="0099603D">
      <w:pPr>
        <w:pStyle w:val="Nivel1"/>
        <w:numPr>
          <w:ilvl w:val="0"/>
          <w:numId w:val="0"/>
        </w:numPr>
        <w:rPr>
          <w:b w:val="0"/>
        </w:rPr>
      </w:pPr>
    </w:p>
    <w:p w14:paraId="57FE0351" w14:textId="77777777" w:rsidR="0099603D" w:rsidRPr="0099603D" w:rsidRDefault="0099603D" w:rsidP="0099603D">
      <w:pPr>
        <w:pStyle w:val="Nivel1"/>
        <w:numPr>
          <w:ilvl w:val="0"/>
          <w:numId w:val="0"/>
        </w:numPr>
        <w:rPr>
          <w:b w:val="0"/>
        </w:rPr>
      </w:pPr>
      <w:r w:rsidRPr="0099603D">
        <w:rPr>
          <w:b w:val="0"/>
        </w:rPr>
        <w:t>Público Alvo: alunos dos cursos Bacharelado em Administração, Tecnólogos em Agronegócio e Produção de Grãos, totalizando 30 concluintes;</w:t>
      </w:r>
    </w:p>
    <w:p w14:paraId="46D22CC4" w14:textId="77777777" w:rsidR="0099603D" w:rsidRPr="0099603D" w:rsidRDefault="0099603D" w:rsidP="0099603D">
      <w:pPr>
        <w:pStyle w:val="Nivel1"/>
        <w:numPr>
          <w:ilvl w:val="0"/>
          <w:numId w:val="0"/>
        </w:numPr>
        <w:rPr>
          <w:b w:val="0"/>
        </w:rPr>
      </w:pPr>
    </w:p>
    <w:p w14:paraId="080C3C17" w14:textId="77777777" w:rsidR="0099603D" w:rsidRPr="0099603D" w:rsidRDefault="0099603D" w:rsidP="0099603D">
      <w:pPr>
        <w:pStyle w:val="Nivel1"/>
        <w:numPr>
          <w:ilvl w:val="0"/>
          <w:numId w:val="0"/>
        </w:numPr>
        <w:rPr>
          <w:b w:val="0"/>
        </w:rPr>
      </w:pPr>
      <w:r w:rsidRPr="0099603D">
        <w:rPr>
          <w:b w:val="0"/>
          <w:bCs/>
        </w:rPr>
        <w:t>- Reserva e locação de local para realização de eventos</w:t>
      </w:r>
      <w:r w:rsidRPr="0099603D">
        <w:rPr>
          <w:b w:val="0"/>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b w:val="0"/>
        </w:rPr>
        <w:t>IFFarroupilha</w:t>
      </w:r>
      <w:proofErr w:type="spellEnd"/>
      <w:proofErr w:type="gramEnd"/>
      <w:r w:rsidRPr="0099603D">
        <w:rPr>
          <w:b w:val="0"/>
        </w:rPr>
        <w:t xml:space="preserve"> (branco, verde e vermelho) para decoração de palco e demais ambientes, obedecidas as proporções e necessidades de cada ambiente. Largura mínima: 1,5m. (50metros) e mesa com toalhas </w:t>
      </w:r>
      <w:r w:rsidRPr="0099603D">
        <w:rPr>
          <w:b w:val="0"/>
          <w:bCs/>
        </w:rPr>
        <w:t xml:space="preserve">- </w:t>
      </w:r>
      <w:r w:rsidRPr="0099603D">
        <w:rPr>
          <w:b w:val="0"/>
        </w:rPr>
        <w:t>em tecido para mesa quadrada nas cores branca, verde ou vermelha. Medidas mínimas da toalha: 1,5m x 1,5m. (05)</w:t>
      </w:r>
    </w:p>
    <w:p w14:paraId="5869EC83" w14:textId="77777777" w:rsidR="0099603D" w:rsidRPr="0099603D" w:rsidRDefault="0099603D" w:rsidP="0099603D">
      <w:pPr>
        <w:pStyle w:val="Nivel1"/>
        <w:numPr>
          <w:ilvl w:val="0"/>
          <w:numId w:val="0"/>
        </w:numPr>
        <w:rPr>
          <w:b w:val="0"/>
        </w:rPr>
      </w:pPr>
    </w:p>
    <w:p w14:paraId="72A3333B" w14:textId="77777777" w:rsidR="0099603D" w:rsidRPr="0099603D" w:rsidRDefault="0099603D" w:rsidP="0099603D">
      <w:pPr>
        <w:pStyle w:val="Nivel1"/>
        <w:numPr>
          <w:ilvl w:val="0"/>
          <w:numId w:val="0"/>
        </w:numPr>
        <w:rPr>
          <w:b w:val="0"/>
        </w:rPr>
      </w:pPr>
      <w:r w:rsidRPr="0099603D">
        <w:rPr>
          <w:b w:val="0"/>
        </w:rPr>
        <w:t>O local deverá atender às exigências legais de seus órgãos fiscalizadores, devendo apresentar o Alvará de Vistoria do Corpo de Bombeiros – AVCB e outras licenças necessárias para comportar um evento dessa natureza. (01 diária)</w:t>
      </w:r>
    </w:p>
    <w:p w14:paraId="79F14FDF" w14:textId="77777777" w:rsidR="0099603D" w:rsidRPr="0099603D" w:rsidRDefault="0099603D" w:rsidP="0099603D">
      <w:pPr>
        <w:pStyle w:val="Nivel1"/>
        <w:numPr>
          <w:ilvl w:val="0"/>
          <w:numId w:val="0"/>
        </w:numPr>
        <w:rPr>
          <w:b w:val="0"/>
        </w:rPr>
      </w:pPr>
      <w:r w:rsidRPr="0099603D">
        <w:rPr>
          <w:b w:val="0"/>
        </w:rPr>
        <w:t>Justificativa:</w:t>
      </w:r>
    </w:p>
    <w:p w14:paraId="39921E84" w14:textId="77777777" w:rsidR="0099603D" w:rsidRPr="0099603D" w:rsidRDefault="0099603D" w:rsidP="0099603D">
      <w:pPr>
        <w:pStyle w:val="Nivel1"/>
        <w:numPr>
          <w:ilvl w:val="0"/>
          <w:numId w:val="0"/>
        </w:numPr>
        <w:rPr>
          <w:b w:val="0"/>
        </w:rPr>
      </w:pPr>
      <w:r w:rsidRPr="0099603D">
        <w:rPr>
          <w:b w:val="0"/>
        </w:rPr>
        <w:lastRenderedPageBreak/>
        <w:t xml:space="preserve">O Campus </w:t>
      </w:r>
      <w:proofErr w:type="spellStart"/>
      <w:r w:rsidRPr="0099603D">
        <w:rPr>
          <w:b w:val="0"/>
        </w:rPr>
        <w:t>Júllio</w:t>
      </w:r>
      <w:proofErr w:type="spellEnd"/>
      <w:r w:rsidRPr="0099603D">
        <w:rPr>
          <w:b w:val="0"/>
        </w:rPr>
        <w:t xml:space="preserve"> de Castilhos entrega a comunidade regional, 30 concluintes. A solenidade de colação de grau </w:t>
      </w:r>
      <w:proofErr w:type="gramStart"/>
      <w:r w:rsidRPr="0099603D">
        <w:rPr>
          <w:b w:val="0"/>
        </w:rPr>
        <w:t>é,</w:t>
      </w:r>
      <w:proofErr w:type="gramEnd"/>
      <w:r w:rsidRPr="0099603D">
        <w:rPr>
          <w:b w:val="0"/>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35A97536" w14:textId="77777777" w:rsidR="0099603D" w:rsidRPr="0099603D" w:rsidRDefault="0099603D" w:rsidP="0099603D">
      <w:pPr>
        <w:pStyle w:val="Nivel1"/>
        <w:numPr>
          <w:ilvl w:val="0"/>
          <w:numId w:val="0"/>
        </w:numPr>
        <w:rPr>
          <w:b w:val="0"/>
        </w:rPr>
      </w:pPr>
      <w:r w:rsidRPr="0099603D">
        <w:rPr>
          <w:b w:val="0"/>
        </w:rPr>
        <w:t xml:space="preserve">Dada a importância das solenidades de colação de grau para o Campus Júlio de Castilhos, há necessidade de uma padronização das cores que identificam o </w:t>
      </w:r>
      <w:proofErr w:type="spellStart"/>
      <w:proofErr w:type="gramStart"/>
      <w:r w:rsidRPr="0099603D">
        <w:rPr>
          <w:b w:val="0"/>
        </w:rPr>
        <w:t>IFFar</w:t>
      </w:r>
      <w:proofErr w:type="spellEnd"/>
      <w:proofErr w:type="gramEnd"/>
      <w:r w:rsidRPr="0099603D">
        <w:rPr>
          <w:b w:val="0"/>
        </w:rPr>
        <w:t xml:space="preserve">. Não há condições de adquirir toalhas considerando que, de acordo com o padrão solicitado custam... </w:t>
      </w:r>
      <w:proofErr w:type="gramStart"/>
      <w:r w:rsidRPr="0099603D">
        <w:rPr>
          <w:b w:val="0"/>
        </w:rPr>
        <w:t>e</w:t>
      </w:r>
      <w:proofErr w:type="gramEnd"/>
      <w:r w:rsidRPr="0099603D">
        <w:rPr>
          <w:b w:val="0"/>
        </w:rPr>
        <w:t xml:space="preserve"> precisam de serviço de manutenção, tais como lavagem e serviços de passar, além do local apropriado para guardar, que não pode-se dispor.</w:t>
      </w:r>
    </w:p>
    <w:p w14:paraId="4102687E" w14:textId="77777777" w:rsidR="0099603D" w:rsidRPr="0099603D" w:rsidRDefault="0099603D" w:rsidP="0099603D">
      <w:pPr>
        <w:pStyle w:val="Nivel1"/>
        <w:numPr>
          <w:ilvl w:val="0"/>
          <w:numId w:val="0"/>
        </w:numPr>
        <w:rPr>
          <w:b w:val="0"/>
        </w:rPr>
      </w:pPr>
    </w:p>
    <w:p w14:paraId="146F7561" w14:textId="77777777" w:rsidR="0099603D" w:rsidRPr="0099603D" w:rsidRDefault="0099603D" w:rsidP="0099603D">
      <w:pPr>
        <w:pStyle w:val="Nivel1"/>
        <w:numPr>
          <w:ilvl w:val="0"/>
          <w:numId w:val="0"/>
        </w:numPr>
        <w:rPr>
          <w:b w:val="0"/>
        </w:rPr>
      </w:pPr>
      <w:r w:rsidRPr="0099603D">
        <w:rPr>
          <w:b w:val="0"/>
          <w:bCs/>
        </w:rPr>
        <w:t>- Flores:</w:t>
      </w:r>
      <w:r w:rsidRPr="0099603D">
        <w:rPr>
          <w:b w:val="0"/>
        </w:rPr>
        <w:t xml:space="preserve"> Jardineiras e centro de mesa – flores da estação e/ou tropicais. (1arranjo)</w:t>
      </w:r>
    </w:p>
    <w:p w14:paraId="12F6C848" w14:textId="77777777" w:rsidR="0099603D" w:rsidRPr="0099603D" w:rsidRDefault="0099603D" w:rsidP="0099603D">
      <w:pPr>
        <w:pStyle w:val="Nivel1"/>
        <w:numPr>
          <w:ilvl w:val="0"/>
          <w:numId w:val="0"/>
        </w:numPr>
        <w:rPr>
          <w:b w:val="0"/>
        </w:rPr>
      </w:pPr>
    </w:p>
    <w:p w14:paraId="206E34EB" w14:textId="77777777" w:rsidR="0099603D" w:rsidRPr="0099603D" w:rsidRDefault="0099603D" w:rsidP="0099603D">
      <w:pPr>
        <w:pStyle w:val="Nivel1"/>
        <w:numPr>
          <w:ilvl w:val="0"/>
          <w:numId w:val="0"/>
        </w:numPr>
        <w:rPr>
          <w:b w:val="0"/>
        </w:rPr>
      </w:pPr>
      <w:r w:rsidRPr="0099603D">
        <w:rPr>
          <w:b w:val="0"/>
        </w:rPr>
        <w:t>Justificativa: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3EF0EF24" w14:textId="77777777" w:rsidR="0099603D" w:rsidRPr="0099603D" w:rsidRDefault="0099603D" w:rsidP="0099603D">
      <w:pPr>
        <w:pStyle w:val="Nivel1"/>
        <w:numPr>
          <w:ilvl w:val="0"/>
          <w:numId w:val="0"/>
        </w:numPr>
        <w:rPr>
          <w:b w:val="0"/>
        </w:rPr>
      </w:pPr>
    </w:p>
    <w:p w14:paraId="3C1314C4" w14:textId="77777777" w:rsidR="0099603D" w:rsidRPr="0099603D" w:rsidRDefault="0099603D" w:rsidP="0099603D">
      <w:pPr>
        <w:pStyle w:val="Nivel1"/>
        <w:numPr>
          <w:ilvl w:val="0"/>
          <w:numId w:val="0"/>
        </w:numPr>
        <w:rPr>
          <w:b w:val="0"/>
        </w:rPr>
      </w:pPr>
      <w:r w:rsidRPr="0099603D">
        <w:rPr>
          <w:b w:val="0"/>
          <w:bCs/>
        </w:rPr>
        <w:t>- Aluguel de praticável</w:t>
      </w:r>
      <w:r w:rsidRPr="0099603D">
        <w:rPr>
          <w:b w:val="0"/>
        </w:rPr>
        <w:t>: praticável de alumínio, para acomodação de pessoas, nas dimensões mínimas de 8 m de largura x 3 m de comprimento e 0,40 cm de altura entre um degrau e outro, comportando até 30 cadeiras para a acomodação de pessoas. (01)</w:t>
      </w:r>
    </w:p>
    <w:p w14:paraId="43107121" w14:textId="77777777" w:rsidR="0099603D" w:rsidRPr="0099603D" w:rsidRDefault="0099603D" w:rsidP="0099603D">
      <w:pPr>
        <w:pStyle w:val="Nivel1"/>
        <w:numPr>
          <w:ilvl w:val="0"/>
          <w:numId w:val="0"/>
        </w:numPr>
        <w:rPr>
          <w:b w:val="0"/>
        </w:rPr>
      </w:pPr>
    </w:p>
    <w:p w14:paraId="68D0D53B" w14:textId="77777777" w:rsidR="0099603D" w:rsidRPr="0099603D" w:rsidRDefault="0099603D" w:rsidP="0099603D">
      <w:pPr>
        <w:pStyle w:val="Nivel1"/>
        <w:numPr>
          <w:ilvl w:val="0"/>
          <w:numId w:val="0"/>
        </w:numPr>
        <w:rPr>
          <w:b w:val="0"/>
        </w:rPr>
      </w:pPr>
      <w:r w:rsidRPr="0099603D">
        <w:rPr>
          <w:b w:val="0"/>
          <w:bCs/>
        </w:rPr>
        <w:t>- 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2E9114E6" w14:textId="77777777" w:rsidR="0099603D" w:rsidRPr="0099603D" w:rsidRDefault="0099603D" w:rsidP="0099603D">
      <w:pPr>
        <w:pStyle w:val="Nivel1"/>
        <w:numPr>
          <w:ilvl w:val="0"/>
          <w:numId w:val="0"/>
        </w:numPr>
        <w:rPr>
          <w:b w:val="0"/>
        </w:rPr>
      </w:pPr>
    </w:p>
    <w:p w14:paraId="0EDB7494" w14:textId="77777777" w:rsidR="0099603D" w:rsidRPr="0099603D" w:rsidRDefault="0099603D" w:rsidP="0099603D">
      <w:pPr>
        <w:pStyle w:val="Nivel1"/>
        <w:numPr>
          <w:ilvl w:val="0"/>
          <w:numId w:val="0"/>
        </w:numPr>
        <w:rPr>
          <w:b w:val="0"/>
        </w:rPr>
      </w:pPr>
      <w:r w:rsidRPr="0099603D">
        <w:rPr>
          <w:b w:val="0"/>
        </w:rPr>
        <w:t xml:space="preserve">Evento: Diplomação dos Cursos Técnico Integrado em </w:t>
      </w:r>
      <w:proofErr w:type="gramStart"/>
      <w:r w:rsidRPr="0099603D">
        <w:rPr>
          <w:b w:val="0"/>
        </w:rPr>
        <w:t>Agropecuária e Subsequentes em Agropecuária e Alimentos</w:t>
      </w:r>
      <w:proofErr w:type="gramEnd"/>
    </w:p>
    <w:p w14:paraId="14140E03" w14:textId="77777777" w:rsidR="0099603D" w:rsidRPr="0099603D" w:rsidRDefault="0099603D" w:rsidP="0099603D">
      <w:pPr>
        <w:pStyle w:val="Nivel1"/>
        <w:numPr>
          <w:ilvl w:val="0"/>
          <w:numId w:val="0"/>
        </w:numPr>
        <w:rPr>
          <w:b w:val="0"/>
        </w:rPr>
      </w:pPr>
      <w:r w:rsidRPr="0099603D">
        <w:rPr>
          <w:b w:val="0"/>
        </w:rPr>
        <w:t>Data: 26 de abril de 2019</w:t>
      </w:r>
    </w:p>
    <w:p w14:paraId="606A3E10" w14:textId="77777777" w:rsidR="0099603D" w:rsidRPr="0099603D" w:rsidRDefault="0099603D" w:rsidP="0099603D">
      <w:pPr>
        <w:pStyle w:val="Nivel1"/>
        <w:numPr>
          <w:ilvl w:val="0"/>
          <w:numId w:val="0"/>
        </w:numPr>
        <w:rPr>
          <w:b w:val="0"/>
        </w:rPr>
      </w:pPr>
      <w:r w:rsidRPr="0099603D">
        <w:rPr>
          <w:b w:val="0"/>
        </w:rPr>
        <w:t>Publico Alvo: alunos dos cursos técnicos integrados e subsequentes, totalizando 65 concluintes.</w:t>
      </w:r>
    </w:p>
    <w:p w14:paraId="66DBD5C2" w14:textId="77777777" w:rsidR="0099603D" w:rsidRPr="0099603D" w:rsidRDefault="0099603D" w:rsidP="0099603D">
      <w:pPr>
        <w:pStyle w:val="Nivel1"/>
        <w:numPr>
          <w:ilvl w:val="0"/>
          <w:numId w:val="0"/>
        </w:numPr>
        <w:rPr>
          <w:b w:val="0"/>
        </w:rPr>
      </w:pPr>
      <w:r w:rsidRPr="0099603D">
        <w:rPr>
          <w:b w:val="0"/>
        </w:rPr>
        <w:t xml:space="preserve">Objetivo: Oportunizar uma cerimônia de conclusão de curso padronizada a todos os alunos do Campus Júlio de Castilhos. </w:t>
      </w:r>
    </w:p>
    <w:p w14:paraId="1AA46D8A" w14:textId="77777777" w:rsidR="0099603D" w:rsidRPr="0099603D" w:rsidRDefault="0099603D" w:rsidP="0099603D">
      <w:pPr>
        <w:pStyle w:val="Nivel1"/>
        <w:numPr>
          <w:ilvl w:val="0"/>
          <w:numId w:val="0"/>
        </w:numPr>
        <w:rPr>
          <w:b w:val="0"/>
        </w:rPr>
      </w:pPr>
      <w:r w:rsidRPr="0099603D">
        <w:rPr>
          <w:b w:val="0"/>
          <w:bCs/>
        </w:rPr>
        <w:t>- Reserva e locação de local para realização de eventos</w:t>
      </w:r>
      <w:r w:rsidRPr="0099603D">
        <w:rPr>
          <w:b w:val="0"/>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b w:val="0"/>
        </w:rPr>
        <w:t>IFFarroupilha</w:t>
      </w:r>
      <w:proofErr w:type="spellEnd"/>
      <w:proofErr w:type="gramEnd"/>
      <w:r w:rsidRPr="0099603D">
        <w:rPr>
          <w:b w:val="0"/>
        </w:rPr>
        <w:t xml:space="preserve"> (branco, verde e vermelho) para decoração de palco e demais ambientes, obedecidas as proporções e necessidades de cada ambiente. Largura mínima: 1,5m. (50metros) e mesa com toalhas </w:t>
      </w:r>
      <w:r w:rsidRPr="0099603D">
        <w:rPr>
          <w:b w:val="0"/>
          <w:bCs/>
        </w:rPr>
        <w:t xml:space="preserve">- </w:t>
      </w:r>
      <w:r w:rsidRPr="0099603D">
        <w:rPr>
          <w:b w:val="0"/>
        </w:rPr>
        <w:t>em tecido para mesa quadrada nas cores branca, verde ou vermelha. Medidas mínimas da toalha: 1,5m x 1,5m. (05)</w:t>
      </w:r>
    </w:p>
    <w:p w14:paraId="310AF67D" w14:textId="77777777" w:rsidR="0099603D" w:rsidRPr="0099603D" w:rsidRDefault="0099603D" w:rsidP="0099603D">
      <w:pPr>
        <w:pStyle w:val="Nivel1"/>
        <w:numPr>
          <w:ilvl w:val="0"/>
          <w:numId w:val="0"/>
        </w:numPr>
        <w:rPr>
          <w:b w:val="0"/>
        </w:rPr>
      </w:pPr>
    </w:p>
    <w:p w14:paraId="0C9EEB76" w14:textId="77777777" w:rsidR="0099603D" w:rsidRPr="0099603D" w:rsidRDefault="0099603D" w:rsidP="0099603D">
      <w:pPr>
        <w:pStyle w:val="Nivel1"/>
        <w:numPr>
          <w:ilvl w:val="0"/>
          <w:numId w:val="0"/>
        </w:numPr>
        <w:rPr>
          <w:b w:val="0"/>
        </w:rPr>
      </w:pPr>
      <w:r w:rsidRPr="0099603D">
        <w:rPr>
          <w:b w:val="0"/>
        </w:rPr>
        <w:t>O local deverá atender às exigências legais de seus órgãos fiscalizadores, devendo apresentar o Alvará de Vistoria do Corpo de Bombeiros – AVCB e outras licenças necessárias para comportar um evento dessa natureza. (01 diária)</w:t>
      </w:r>
    </w:p>
    <w:p w14:paraId="47BBBD5F" w14:textId="77777777" w:rsidR="0099603D" w:rsidRPr="0099603D" w:rsidRDefault="0099603D" w:rsidP="0099603D">
      <w:pPr>
        <w:pStyle w:val="Nivel1"/>
        <w:numPr>
          <w:ilvl w:val="0"/>
          <w:numId w:val="0"/>
        </w:numPr>
        <w:rPr>
          <w:b w:val="0"/>
        </w:rPr>
      </w:pPr>
      <w:r w:rsidRPr="0099603D">
        <w:rPr>
          <w:b w:val="0"/>
        </w:rPr>
        <w:t>Justificativa:</w:t>
      </w:r>
    </w:p>
    <w:p w14:paraId="085CC580" w14:textId="77777777" w:rsidR="0099603D" w:rsidRPr="0099603D" w:rsidRDefault="0099603D" w:rsidP="0099603D">
      <w:pPr>
        <w:pStyle w:val="Nivel1"/>
        <w:numPr>
          <w:ilvl w:val="0"/>
          <w:numId w:val="0"/>
        </w:numPr>
        <w:rPr>
          <w:b w:val="0"/>
        </w:rPr>
      </w:pPr>
      <w:r w:rsidRPr="0099603D">
        <w:rPr>
          <w:b w:val="0"/>
        </w:rPr>
        <w:t xml:space="preserve">O Campus Júlio de Castilhos entrega a comunidade regional, 65 concluintes. A solenidade de colação de grau </w:t>
      </w:r>
      <w:proofErr w:type="gramStart"/>
      <w:r w:rsidRPr="0099603D">
        <w:rPr>
          <w:b w:val="0"/>
        </w:rPr>
        <w:t>é,</w:t>
      </w:r>
      <w:proofErr w:type="gramEnd"/>
      <w:r w:rsidRPr="0099603D">
        <w:rPr>
          <w:b w:val="0"/>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6A1166C3" w14:textId="77777777" w:rsidR="0099603D" w:rsidRPr="0099603D" w:rsidRDefault="0099603D" w:rsidP="0099603D">
      <w:pPr>
        <w:pStyle w:val="Nivel1"/>
        <w:numPr>
          <w:ilvl w:val="0"/>
          <w:numId w:val="0"/>
        </w:numPr>
        <w:rPr>
          <w:b w:val="0"/>
        </w:rPr>
      </w:pPr>
      <w:r w:rsidRPr="0099603D">
        <w:rPr>
          <w:b w:val="0"/>
        </w:rPr>
        <w:t xml:space="preserve">Dada a importância das solenidades de colação de grau para o Campus Júlio de Castilhos, há necessidade de uma padronização das cores que identificam o </w:t>
      </w:r>
      <w:proofErr w:type="spellStart"/>
      <w:proofErr w:type="gramStart"/>
      <w:r w:rsidRPr="0099603D">
        <w:rPr>
          <w:b w:val="0"/>
        </w:rPr>
        <w:t>IFFar</w:t>
      </w:r>
      <w:proofErr w:type="spellEnd"/>
      <w:proofErr w:type="gramEnd"/>
      <w:r w:rsidRPr="0099603D">
        <w:rPr>
          <w:b w:val="0"/>
        </w:rPr>
        <w:t xml:space="preserve">. Não há condições de adquirir toalhas considerando que, de acordo com o padrão solicitado custam... </w:t>
      </w:r>
      <w:proofErr w:type="gramStart"/>
      <w:r w:rsidRPr="0099603D">
        <w:rPr>
          <w:b w:val="0"/>
        </w:rPr>
        <w:t>e</w:t>
      </w:r>
      <w:proofErr w:type="gramEnd"/>
      <w:r w:rsidRPr="0099603D">
        <w:rPr>
          <w:b w:val="0"/>
        </w:rPr>
        <w:t xml:space="preserve"> precisam de serviço de manutenção, tais como lavagem e serviços de passar, além do local apropriado para guardar, que não pode-se dispor.</w:t>
      </w:r>
    </w:p>
    <w:p w14:paraId="38A02793" w14:textId="77777777" w:rsidR="0099603D" w:rsidRPr="0099603D" w:rsidRDefault="0099603D" w:rsidP="0099603D">
      <w:pPr>
        <w:pStyle w:val="Nivel1"/>
        <w:numPr>
          <w:ilvl w:val="0"/>
          <w:numId w:val="0"/>
        </w:numPr>
        <w:rPr>
          <w:b w:val="0"/>
        </w:rPr>
      </w:pPr>
    </w:p>
    <w:p w14:paraId="731AF8FB" w14:textId="77777777" w:rsidR="0099603D" w:rsidRPr="0099603D" w:rsidRDefault="0099603D" w:rsidP="0099603D">
      <w:pPr>
        <w:pStyle w:val="Nivel1"/>
        <w:numPr>
          <w:ilvl w:val="0"/>
          <w:numId w:val="0"/>
        </w:numPr>
        <w:rPr>
          <w:b w:val="0"/>
        </w:rPr>
      </w:pPr>
      <w:r w:rsidRPr="0099603D">
        <w:rPr>
          <w:b w:val="0"/>
          <w:bCs/>
        </w:rPr>
        <w:t>- Flores:</w:t>
      </w:r>
      <w:r w:rsidRPr="0099603D">
        <w:rPr>
          <w:b w:val="0"/>
        </w:rPr>
        <w:t xml:space="preserve"> Jardineiras e centro de mesa – flores da estação e/ou tropicais. (1arranjo)</w:t>
      </w:r>
    </w:p>
    <w:p w14:paraId="6CCEB96E" w14:textId="77777777" w:rsidR="0099603D" w:rsidRPr="0099603D" w:rsidRDefault="0099603D" w:rsidP="0099603D">
      <w:pPr>
        <w:pStyle w:val="Nivel1"/>
        <w:numPr>
          <w:ilvl w:val="0"/>
          <w:numId w:val="0"/>
        </w:numPr>
        <w:rPr>
          <w:b w:val="0"/>
        </w:rPr>
      </w:pPr>
    </w:p>
    <w:p w14:paraId="51ACA1BA" w14:textId="77777777" w:rsidR="0099603D" w:rsidRPr="0099603D" w:rsidRDefault="0099603D" w:rsidP="0099603D">
      <w:pPr>
        <w:pStyle w:val="Nivel1"/>
        <w:numPr>
          <w:ilvl w:val="0"/>
          <w:numId w:val="0"/>
        </w:numPr>
        <w:rPr>
          <w:b w:val="0"/>
        </w:rPr>
      </w:pPr>
      <w:r w:rsidRPr="0099603D">
        <w:rPr>
          <w:b w:val="0"/>
        </w:rPr>
        <w:lastRenderedPageBreak/>
        <w:t>Justificativa: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66C544A5" w14:textId="77777777" w:rsidR="0099603D" w:rsidRPr="0099603D" w:rsidRDefault="0099603D" w:rsidP="0099603D">
      <w:pPr>
        <w:pStyle w:val="Nivel1"/>
        <w:numPr>
          <w:ilvl w:val="0"/>
          <w:numId w:val="0"/>
        </w:numPr>
        <w:rPr>
          <w:b w:val="0"/>
        </w:rPr>
      </w:pPr>
    </w:p>
    <w:p w14:paraId="38E7533F" w14:textId="77777777" w:rsidR="0099603D" w:rsidRPr="0099603D" w:rsidRDefault="0099603D" w:rsidP="0099603D">
      <w:pPr>
        <w:pStyle w:val="Nivel1"/>
        <w:numPr>
          <w:ilvl w:val="0"/>
          <w:numId w:val="0"/>
        </w:numPr>
        <w:rPr>
          <w:b w:val="0"/>
        </w:rPr>
      </w:pPr>
      <w:r w:rsidRPr="0099603D">
        <w:rPr>
          <w:b w:val="0"/>
          <w:bCs/>
        </w:rPr>
        <w:t>- Aluguel de praticável</w:t>
      </w:r>
      <w:r w:rsidRPr="0099603D">
        <w:rPr>
          <w:b w:val="0"/>
        </w:rPr>
        <w:t>: praticável de alumínio, para acomodação de pessoas, nas dimensões mínimas de 8 m de largura x 3 m de comprimento e 0,40 cm de altura entre um degrau e outro, comportando até 30 cadeiras para a acomodação de pessoas. (01)</w:t>
      </w:r>
    </w:p>
    <w:p w14:paraId="1D71618B" w14:textId="77777777" w:rsidR="0099603D" w:rsidRPr="0099603D" w:rsidRDefault="0099603D" w:rsidP="0099603D">
      <w:pPr>
        <w:pStyle w:val="Nivel1"/>
        <w:numPr>
          <w:ilvl w:val="0"/>
          <w:numId w:val="0"/>
        </w:numPr>
        <w:rPr>
          <w:b w:val="0"/>
        </w:rPr>
      </w:pPr>
    </w:p>
    <w:p w14:paraId="21B7DA2E" w14:textId="77777777" w:rsidR="0099603D" w:rsidRPr="0099603D" w:rsidRDefault="0099603D" w:rsidP="0099603D">
      <w:pPr>
        <w:pStyle w:val="Nivel1"/>
        <w:numPr>
          <w:ilvl w:val="0"/>
          <w:numId w:val="0"/>
        </w:numPr>
        <w:rPr>
          <w:b w:val="0"/>
        </w:rPr>
      </w:pPr>
      <w:r w:rsidRPr="0099603D">
        <w:rPr>
          <w:b w:val="0"/>
          <w:bCs/>
        </w:rPr>
        <w:t>- 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2539D188" w14:textId="77777777" w:rsidR="0099603D" w:rsidRPr="0099603D" w:rsidRDefault="0099603D" w:rsidP="0099603D">
      <w:pPr>
        <w:pStyle w:val="Nivel1"/>
        <w:numPr>
          <w:ilvl w:val="0"/>
          <w:numId w:val="0"/>
        </w:numPr>
        <w:rPr>
          <w:b w:val="0"/>
        </w:rPr>
      </w:pPr>
      <w:r w:rsidRPr="0099603D">
        <w:rPr>
          <w:b w:val="0"/>
        </w:rPr>
        <w:t xml:space="preserve">Evento: Diplomação dos Cursos Técnicos Integrados em Informática e Comércio (PROEJA) </w:t>
      </w:r>
    </w:p>
    <w:p w14:paraId="36281870" w14:textId="77777777" w:rsidR="0099603D" w:rsidRPr="0099603D" w:rsidRDefault="0099603D" w:rsidP="0099603D">
      <w:pPr>
        <w:pStyle w:val="Nivel1"/>
        <w:numPr>
          <w:ilvl w:val="0"/>
          <w:numId w:val="0"/>
        </w:numPr>
        <w:rPr>
          <w:b w:val="0"/>
        </w:rPr>
      </w:pPr>
      <w:r w:rsidRPr="0099603D">
        <w:rPr>
          <w:b w:val="0"/>
        </w:rPr>
        <w:t>Data: 21 de dezembro de 2019</w:t>
      </w:r>
    </w:p>
    <w:p w14:paraId="3B3E45D9" w14:textId="77777777" w:rsidR="0099603D" w:rsidRPr="0099603D" w:rsidRDefault="0099603D" w:rsidP="0099603D">
      <w:pPr>
        <w:pStyle w:val="Nivel1"/>
        <w:numPr>
          <w:ilvl w:val="0"/>
          <w:numId w:val="0"/>
        </w:numPr>
        <w:rPr>
          <w:b w:val="0"/>
        </w:rPr>
      </w:pPr>
      <w:r w:rsidRPr="0099603D">
        <w:rPr>
          <w:b w:val="0"/>
        </w:rPr>
        <w:t xml:space="preserve">Publico Alvo: alunos dos cursos acima citados, totalizando 40 </w:t>
      </w:r>
      <w:proofErr w:type="gramStart"/>
      <w:r w:rsidRPr="0099603D">
        <w:rPr>
          <w:b w:val="0"/>
        </w:rPr>
        <w:t>concluintes</w:t>
      </w:r>
      <w:proofErr w:type="gramEnd"/>
    </w:p>
    <w:p w14:paraId="5F0A6268" w14:textId="77777777" w:rsidR="0099603D" w:rsidRPr="0099603D" w:rsidRDefault="0099603D" w:rsidP="0099603D">
      <w:pPr>
        <w:pStyle w:val="Nivel1"/>
        <w:numPr>
          <w:ilvl w:val="0"/>
          <w:numId w:val="0"/>
        </w:numPr>
        <w:rPr>
          <w:b w:val="0"/>
        </w:rPr>
      </w:pPr>
      <w:r w:rsidRPr="0099603D">
        <w:rPr>
          <w:b w:val="0"/>
        </w:rPr>
        <w:lastRenderedPageBreak/>
        <w:t xml:space="preserve">Objetivo: Oportunizar uma cerimônia de conclusão de curso padronizada a todos os alunos do Campus Júlio de Castilhos. </w:t>
      </w:r>
    </w:p>
    <w:p w14:paraId="2C6E220C" w14:textId="77777777" w:rsidR="0099603D" w:rsidRPr="0099603D" w:rsidRDefault="0099603D" w:rsidP="0099603D">
      <w:pPr>
        <w:pStyle w:val="Nivel1"/>
        <w:numPr>
          <w:ilvl w:val="0"/>
          <w:numId w:val="0"/>
        </w:numPr>
        <w:rPr>
          <w:b w:val="0"/>
        </w:rPr>
      </w:pPr>
    </w:p>
    <w:p w14:paraId="181D0047" w14:textId="77777777" w:rsidR="0099603D" w:rsidRPr="0099603D" w:rsidRDefault="0099603D" w:rsidP="0099603D">
      <w:pPr>
        <w:pStyle w:val="Nivel1"/>
        <w:numPr>
          <w:ilvl w:val="0"/>
          <w:numId w:val="0"/>
        </w:numPr>
        <w:rPr>
          <w:b w:val="0"/>
        </w:rPr>
      </w:pPr>
      <w:r w:rsidRPr="0099603D">
        <w:rPr>
          <w:b w:val="0"/>
          <w:bCs/>
        </w:rPr>
        <w:t>- Reserva e locação de local para realização de eventos</w:t>
      </w:r>
      <w:r w:rsidRPr="0099603D">
        <w:rPr>
          <w:b w:val="0"/>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99603D">
        <w:rPr>
          <w:b w:val="0"/>
        </w:rPr>
        <w:t>IFFarroupilha</w:t>
      </w:r>
      <w:proofErr w:type="spellEnd"/>
      <w:proofErr w:type="gramEnd"/>
      <w:r w:rsidRPr="0099603D">
        <w:rPr>
          <w:b w:val="0"/>
        </w:rPr>
        <w:t xml:space="preserve"> (branco, verde e vermelho) para decoração de palco e demais ambientes, obedecidas as proporções e necessidades de cada ambiente. Largura mínima: 1,5m. (50metros) e mesa com toalhas </w:t>
      </w:r>
      <w:r w:rsidRPr="0099603D">
        <w:rPr>
          <w:b w:val="0"/>
          <w:bCs/>
        </w:rPr>
        <w:t xml:space="preserve">- </w:t>
      </w:r>
      <w:r w:rsidRPr="0099603D">
        <w:rPr>
          <w:b w:val="0"/>
        </w:rPr>
        <w:t>em tecido para mesa quadrada nas cores branca, verde ou vermelha. Medidas mínimas da toalha: 1,5m x 1,5m. (05)</w:t>
      </w:r>
    </w:p>
    <w:p w14:paraId="2BA05612" w14:textId="77777777" w:rsidR="0099603D" w:rsidRPr="0099603D" w:rsidRDefault="0099603D" w:rsidP="0099603D">
      <w:pPr>
        <w:pStyle w:val="Nivel1"/>
        <w:numPr>
          <w:ilvl w:val="0"/>
          <w:numId w:val="0"/>
        </w:numPr>
        <w:rPr>
          <w:b w:val="0"/>
        </w:rPr>
      </w:pPr>
    </w:p>
    <w:p w14:paraId="4112C5CF" w14:textId="77777777" w:rsidR="0099603D" w:rsidRPr="0099603D" w:rsidRDefault="0099603D" w:rsidP="0099603D">
      <w:pPr>
        <w:pStyle w:val="Nivel1"/>
        <w:numPr>
          <w:ilvl w:val="0"/>
          <w:numId w:val="0"/>
        </w:numPr>
        <w:rPr>
          <w:b w:val="0"/>
        </w:rPr>
      </w:pPr>
      <w:r w:rsidRPr="0099603D">
        <w:rPr>
          <w:b w:val="0"/>
        </w:rPr>
        <w:t>O local deverá atender às exigências legais de seus órgãos fiscalizadores, devendo apresentar o Alvará de Vistoria do Corpo de Bombeiros – AVCB e outras licenças necessárias para comportar um evento dessa natureza. (01 diária)</w:t>
      </w:r>
    </w:p>
    <w:p w14:paraId="083B64CD" w14:textId="77777777" w:rsidR="0099603D" w:rsidRPr="0099603D" w:rsidRDefault="0099603D" w:rsidP="0099603D">
      <w:pPr>
        <w:pStyle w:val="Nivel1"/>
        <w:numPr>
          <w:ilvl w:val="0"/>
          <w:numId w:val="0"/>
        </w:numPr>
        <w:rPr>
          <w:b w:val="0"/>
        </w:rPr>
      </w:pPr>
      <w:r w:rsidRPr="0099603D">
        <w:rPr>
          <w:b w:val="0"/>
        </w:rPr>
        <w:t>Justificativa:</w:t>
      </w:r>
    </w:p>
    <w:p w14:paraId="6996D4B4" w14:textId="77777777" w:rsidR="0099603D" w:rsidRPr="0099603D" w:rsidRDefault="0099603D" w:rsidP="0099603D">
      <w:pPr>
        <w:pStyle w:val="Nivel1"/>
        <w:numPr>
          <w:ilvl w:val="0"/>
          <w:numId w:val="0"/>
        </w:numPr>
        <w:rPr>
          <w:b w:val="0"/>
        </w:rPr>
      </w:pPr>
      <w:r w:rsidRPr="0099603D">
        <w:rPr>
          <w:b w:val="0"/>
        </w:rPr>
        <w:t xml:space="preserve">O Campus Júlio de Castilhos entrega a comunidade regional, 40 concluintes. A solenidade de colação de grau </w:t>
      </w:r>
      <w:proofErr w:type="gramStart"/>
      <w:r w:rsidRPr="0099603D">
        <w:rPr>
          <w:b w:val="0"/>
        </w:rPr>
        <w:t>é,</w:t>
      </w:r>
      <w:proofErr w:type="gramEnd"/>
      <w:r w:rsidRPr="0099603D">
        <w:rPr>
          <w:b w:val="0"/>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5A6ADB20" w14:textId="77777777" w:rsidR="0099603D" w:rsidRPr="0099603D" w:rsidRDefault="0099603D" w:rsidP="0099603D">
      <w:pPr>
        <w:pStyle w:val="Nivel1"/>
        <w:numPr>
          <w:ilvl w:val="0"/>
          <w:numId w:val="0"/>
        </w:numPr>
        <w:rPr>
          <w:b w:val="0"/>
        </w:rPr>
      </w:pPr>
      <w:r w:rsidRPr="0099603D">
        <w:rPr>
          <w:b w:val="0"/>
        </w:rPr>
        <w:t xml:space="preserve">Dada a importância das solenidades de colação de grau para o Campus Júlio de Castilhos, há necessidade de uma padronização das cores que identificam o </w:t>
      </w:r>
      <w:proofErr w:type="spellStart"/>
      <w:proofErr w:type="gramStart"/>
      <w:r w:rsidRPr="0099603D">
        <w:rPr>
          <w:b w:val="0"/>
        </w:rPr>
        <w:t>IFFar</w:t>
      </w:r>
      <w:proofErr w:type="spellEnd"/>
      <w:proofErr w:type="gramEnd"/>
      <w:r w:rsidRPr="0099603D">
        <w:rPr>
          <w:b w:val="0"/>
        </w:rPr>
        <w:t xml:space="preserve">. Não há condições de adquirir toalhas considerando que, de acordo com o padrão solicitado custam... </w:t>
      </w:r>
      <w:proofErr w:type="gramStart"/>
      <w:r w:rsidRPr="0099603D">
        <w:rPr>
          <w:b w:val="0"/>
        </w:rPr>
        <w:t>e</w:t>
      </w:r>
      <w:proofErr w:type="gramEnd"/>
      <w:r w:rsidRPr="0099603D">
        <w:rPr>
          <w:b w:val="0"/>
        </w:rPr>
        <w:t xml:space="preserve"> precisam de serviço de manutenção, tais como lavagem e serviços de passar, além do local apropriado para guardar, que não pode-se dispor.</w:t>
      </w:r>
    </w:p>
    <w:p w14:paraId="50653D61" w14:textId="77777777" w:rsidR="0099603D" w:rsidRPr="0099603D" w:rsidRDefault="0099603D" w:rsidP="0099603D">
      <w:pPr>
        <w:pStyle w:val="Nivel1"/>
        <w:numPr>
          <w:ilvl w:val="0"/>
          <w:numId w:val="0"/>
        </w:numPr>
        <w:rPr>
          <w:b w:val="0"/>
        </w:rPr>
      </w:pPr>
      <w:r w:rsidRPr="0099603D">
        <w:rPr>
          <w:b w:val="0"/>
          <w:bCs/>
        </w:rPr>
        <w:lastRenderedPageBreak/>
        <w:t>- Flores:</w:t>
      </w:r>
      <w:r w:rsidRPr="0099603D">
        <w:rPr>
          <w:b w:val="0"/>
        </w:rPr>
        <w:t xml:space="preserve"> Jardineiras e centro de mesa – flores da estação e/ou tropicais. (1arranjo)</w:t>
      </w:r>
    </w:p>
    <w:p w14:paraId="56F09B83" w14:textId="77777777" w:rsidR="0099603D" w:rsidRPr="0099603D" w:rsidRDefault="0099603D" w:rsidP="0099603D">
      <w:pPr>
        <w:pStyle w:val="Nivel1"/>
        <w:numPr>
          <w:ilvl w:val="0"/>
          <w:numId w:val="0"/>
        </w:numPr>
        <w:rPr>
          <w:b w:val="0"/>
        </w:rPr>
      </w:pPr>
      <w:r w:rsidRPr="0099603D">
        <w:rPr>
          <w:b w:val="0"/>
        </w:rPr>
        <w:t>Justificativa: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678AD24B" w14:textId="77777777" w:rsidR="0099603D" w:rsidRPr="0099603D" w:rsidRDefault="0099603D" w:rsidP="0099603D">
      <w:pPr>
        <w:pStyle w:val="Nivel1"/>
        <w:numPr>
          <w:ilvl w:val="0"/>
          <w:numId w:val="0"/>
        </w:numPr>
        <w:rPr>
          <w:b w:val="0"/>
        </w:rPr>
      </w:pPr>
      <w:r w:rsidRPr="0099603D">
        <w:rPr>
          <w:b w:val="0"/>
          <w:bCs/>
        </w:rPr>
        <w:t>- Aluguel de praticável</w:t>
      </w:r>
      <w:r w:rsidRPr="0099603D">
        <w:rPr>
          <w:b w:val="0"/>
        </w:rPr>
        <w:t>: praticável de alumínio, para acomodação de pessoas, nas dimensões mínimas de 8 m de largura x 3 m de comprimento e 0,40 cm de altura entre um degrau e outro, comportando até 30 cadeiras para a acomodação de pessoas. (01)</w:t>
      </w:r>
    </w:p>
    <w:p w14:paraId="53B2820D" w14:textId="77777777" w:rsidR="0099603D" w:rsidRPr="0099603D" w:rsidRDefault="0099603D" w:rsidP="0099603D">
      <w:pPr>
        <w:pStyle w:val="Nivel1"/>
        <w:numPr>
          <w:ilvl w:val="0"/>
          <w:numId w:val="0"/>
        </w:numPr>
        <w:rPr>
          <w:b w:val="0"/>
        </w:rPr>
      </w:pPr>
      <w:r w:rsidRPr="0099603D">
        <w:rPr>
          <w:b w:val="0"/>
          <w:bCs/>
        </w:rPr>
        <w:t>- Sonorização e iluminação</w:t>
      </w:r>
      <w:r w:rsidRPr="0099603D">
        <w:rPr>
          <w:b w:val="0"/>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99603D">
        <w:rPr>
          <w:b w:val="0"/>
        </w:rPr>
        <w:t>2</w:t>
      </w:r>
      <w:proofErr w:type="gramEnd"/>
      <w:r w:rsidRPr="0099603D">
        <w:rPr>
          <w:b w:val="0"/>
        </w:rPr>
        <w:t xml:space="preserve"> x 12” com caixas, cabos e amplificadores, 30 microfones com cabos pedestais e acessórios, 10 </w:t>
      </w:r>
      <w:proofErr w:type="spellStart"/>
      <w:r w:rsidRPr="0099603D">
        <w:rPr>
          <w:b w:val="0"/>
        </w:rPr>
        <w:t>direct</w:t>
      </w:r>
      <w:proofErr w:type="spellEnd"/>
      <w:r w:rsidRPr="0099603D">
        <w:rPr>
          <w:b w:val="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023421C4" w14:textId="77777777" w:rsidR="0099603D" w:rsidRPr="0099603D" w:rsidRDefault="0099603D" w:rsidP="0099603D">
      <w:pPr>
        <w:pStyle w:val="Nivel1"/>
        <w:numPr>
          <w:ilvl w:val="0"/>
          <w:numId w:val="0"/>
        </w:numPr>
        <w:rPr>
          <w:b w:val="0"/>
        </w:rPr>
      </w:pPr>
    </w:p>
    <w:p w14:paraId="2500050B" w14:textId="77777777" w:rsidR="0099603D" w:rsidRPr="0099603D" w:rsidRDefault="0099603D" w:rsidP="0099603D">
      <w:pPr>
        <w:pStyle w:val="Nivel1"/>
        <w:numPr>
          <w:ilvl w:val="0"/>
          <w:numId w:val="0"/>
        </w:numPr>
        <w:rPr>
          <w:b w:val="0"/>
        </w:rPr>
      </w:pPr>
      <w:r w:rsidRPr="0099603D">
        <w:rPr>
          <w:b w:val="0"/>
        </w:rPr>
        <w:t xml:space="preserve">Vestes talares para solenidades de diplomação e colação de grau no </w:t>
      </w:r>
      <w:proofErr w:type="spellStart"/>
      <w:proofErr w:type="gramStart"/>
      <w:r w:rsidRPr="0099603D">
        <w:rPr>
          <w:b w:val="0"/>
        </w:rPr>
        <w:t>IFFar</w:t>
      </w:r>
      <w:proofErr w:type="spellEnd"/>
      <w:proofErr w:type="gramEnd"/>
      <w:r w:rsidRPr="0099603D">
        <w:rPr>
          <w:b w:val="0"/>
        </w:rPr>
        <w:t xml:space="preserve"> – Campus Júlio de Castilhos:</w:t>
      </w:r>
    </w:p>
    <w:p w14:paraId="0CCE2A41" w14:textId="77777777" w:rsidR="0099603D" w:rsidRPr="0099603D" w:rsidRDefault="0099603D" w:rsidP="0099603D">
      <w:pPr>
        <w:pStyle w:val="Nivel1"/>
        <w:numPr>
          <w:ilvl w:val="0"/>
          <w:numId w:val="0"/>
        </w:numPr>
        <w:rPr>
          <w:b w:val="0"/>
        </w:rPr>
      </w:pPr>
      <w:r w:rsidRPr="0099603D">
        <w:rPr>
          <w:b w:val="0"/>
        </w:rPr>
        <w:t xml:space="preserve">As vestes talares fazem parte do Cerimonial de formatura, tendo sido adotadas pelas universidades europeias a partir século XIII, com o aparecimento da figura do </w:t>
      </w:r>
      <w:proofErr w:type="gramStart"/>
      <w:r w:rsidRPr="0099603D">
        <w:rPr>
          <w:b w:val="0"/>
        </w:rPr>
        <w:t>reitor .</w:t>
      </w:r>
      <w:proofErr w:type="gramEnd"/>
      <w:r w:rsidRPr="0099603D">
        <w:rPr>
          <w:b w:val="0"/>
        </w:rPr>
        <w:t xml:space="preserve"> No </w:t>
      </w:r>
      <w:proofErr w:type="spellStart"/>
      <w:proofErr w:type="gramStart"/>
      <w:r w:rsidRPr="0099603D">
        <w:rPr>
          <w:b w:val="0"/>
        </w:rPr>
        <w:t>IFFar</w:t>
      </w:r>
      <w:proofErr w:type="spellEnd"/>
      <w:proofErr w:type="gramEnd"/>
      <w:r w:rsidRPr="0099603D">
        <w:rPr>
          <w:b w:val="0"/>
        </w:rPr>
        <w:t xml:space="preserve"> vestes talares têm o objetivo de oportunizar aos concluintes dos cursos técnicos e superiores a igualdade de condições para participar desse momento tão importante para o estudante e para a Instituição. Nessa ocasião o Instituto apresenta à sociedade os profissionais formados e aptos a atuar no mercado de trabalho.</w:t>
      </w:r>
    </w:p>
    <w:p w14:paraId="5C37AD05" w14:textId="77777777" w:rsidR="0099603D" w:rsidRPr="0099603D" w:rsidRDefault="0099603D" w:rsidP="0099603D">
      <w:pPr>
        <w:pStyle w:val="Nivel1"/>
        <w:numPr>
          <w:ilvl w:val="0"/>
          <w:numId w:val="0"/>
        </w:numPr>
        <w:ind w:left="360"/>
        <w:rPr>
          <w:b w:val="0"/>
        </w:rPr>
      </w:pPr>
      <w:r w:rsidRPr="0099603D">
        <w:rPr>
          <w:b w:val="0"/>
        </w:rPr>
        <w:lastRenderedPageBreak/>
        <w:br/>
      </w:r>
      <w:r w:rsidRPr="0099603D">
        <w:rPr>
          <w:b w:val="0"/>
          <w:bCs/>
        </w:rPr>
        <w:t>Vestes talares reitorais</w:t>
      </w:r>
      <w:r w:rsidRPr="0099603D">
        <w:rPr>
          <w:b w:val="0"/>
        </w:rPr>
        <w:t xml:space="preserve">: beca (ou </w:t>
      </w:r>
      <w:proofErr w:type="spellStart"/>
      <w:r w:rsidRPr="0099603D">
        <w:rPr>
          <w:b w:val="0"/>
        </w:rPr>
        <w:t>murça</w:t>
      </w:r>
      <w:proofErr w:type="spellEnd"/>
      <w:r w:rsidRPr="0099603D">
        <w:rPr>
          <w:b w:val="0"/>
        </w:rPr>
        <w:t xml:space="preserve">) </w:t>
      </w:r>
      <w:proofErr w:type="gramStart"/>
      <w:r w:rsidRPr="0099603D">
        <w:rPr>
          <w:b w:val="0"/>
        </w:rPr>
        <w:t>preta ,</w:t>
      </w:r>
      <w:proofErr w:type="gramEnd"/>
      <w:r w:rsidRPr="0099603D">
        <w:rPr>
          <w:b w:val="0"/>
        </w:rPr>
        <w:t xml:space="preserve"> samarra e capelo na cor branca, colar reitoral e bastão. A cor branca é exclusiva do reitor e representa todas as áreas do conhecimento</w:t>
      </w:r>
      <w:r w:rsidRPr="0099603D">
        <w:rPr>
          <w:b w:val="0"/>
        </w:rPr>
        <w:br/>
      </w:r>
      <w:r w:rsidRPr="0099603D">
        <w:rPr>
          <w:b w:val="0"/>
          <w:bCs/>
        </w:rPr>
        <w:t>Vestes talares doutorais</w:t>
      </w:r>
      <w:r w:rsidRPr="0099603D">
        <w:rPr>
          <w:b w:val="0"/>
        </w:rPr>
        <w:t>: beca preta, samarra e capelo na cor da área de conhecimento do doutor;</w:t>
      </w:r>
      <w:r w:rsidRPr="0099603D">
        <w:rPr>
          <w:b w:val="0"/>
        </w:rPr>
        <w:br/>
      </w:r>
      <w:r w:rsidRPr="0099603D">
        <w:rPr>
          <w:b w:val="0"/>
          <w:bCs/>
        </w:rPr>
        <w:t>Vestes talares professorais</w:t>
      </w:r>
      <w:r w:rsidRPr="0099603D">
        <w:rPr>
          <w:b w:val="0"/>
        </w:rPr>
        <w:t>: beca preta, com torçal e borla pendente na cor de sua área de conhecimento. </w:t>
      </w:r>
    </w:p>
    <w:p w14:paraId="5EF57580" w14:textId="77777777" w:rsidR="0099603D" w:rsidRPr="0099603D" w:rsidRDefault="0099603D" w:rsidP="0099603D">
      <w:pPr>
        <w:pStyle w:val="Nivel1"/>
        <w:numPr>
          <w:ilvl w:val="0"/>
          <w:numId w:val="0"/>
        </w:numPr>
        <w:rPr>
          <w:b w:val="0"/>
        </w:rPr>
      </w:pPr>
      <w:r w:rsidRPr="0099603D">
        <w:rPr>
          <w:b w:val="0"/>
        </w:rPr>
        <w:t>Vestes talares dos formandos: beca preta, com torçal e borla pendente na cor de sua área de formação. </w:t>
      </w:r>
    </w:p>
    <w:p w14:paraId="09A9A3CB" w14:textId="77777777" w:rsidR="0099603D" w:rsidRPr="0099603D" w:rsidRDefault="0099603D" w:rsidP="0099603D">
      <w:pPr>
        <w:pStyle w:val="Nivel1"/>
        <w:numPr>
          <w:ilvl w:val="0"/>
          <w:numId w:val="0"/>
        </w:numPr>
        <w:ind w:left="360"/>
        <w:rPr>
          <w:b w:val="0"/>
        </w:rPr>
      </w:pPr>
      <w:r w:rsidRPr="0099603D">
        <w:rPr>
          <w:b w:val="0"/>
        </w:rPr>
        <w:br/>
      </w:r>
      <w:r w:rsidRPr="0099603D">
        <w:rPr>
          <w:b w:val="0"/>
        </w:rPr>
        <w:br/>
      </w:r>
      <w:r w:rsidRPr="0099603D">
        <w:rPr>
          <w:b w:val="0"/>
          <w:bCs/>
          <w:i/>
          <w:iCs/>
        </w:rPr>
        <w:t>Descrição das vestes:</w:t>
      </w:r>
      <w:r w:rsidRPr="0099603D">
        <w:rPr>
          <w:b w:val="0"/>
        </w:rPr>
        <w:br/>
      </w:r>
      <w:r w:rsidRPr="0099603D">
        <w:rPr>
          <w:b w:val="0"/>
        </w:rPr>
        <w:br/>
      </w:r>
      <w:r w:rsidRPr="0099603D">
        <w:rPr>
          <w:b w:val="0"/>
          <w:bCs/>
        </w:rPr>
        <w:t>Beca</w:t>
      </w:r>
      <w:r w:rsidRPr="0099603D">
        <w:rPr>
          <w:b w:val="0"/>
        </w:rPr>
        <w:br/>
        <w:t>É uma capa preta em diversos modelos. O mais comum é com mangas longas, pala larga, grandes costais, com sobrepeliz e franzido na cintura. Pode possuir botões frontais ou não. A cor na área de conhecimento no caso do professor é mostrada no torçal com a borla pendente (mais comum) ou em</w:t>
      </w:r>
      <w:proofErr w:type="gramStart"/>
      <w:r w:rsidRPr="0099603D">
        <w:rPr>
          <w:b w:val="0"/>
        </w:rPr>
        <w:t xml:space="preserve">  </w:t>
      </w:r>
      <w:proofErr w:type="gramEnd"/>
      <w:r w:rsidRPr="0099603D">
        <w:rPr>
          <w:b w:val="0"/>
        </w:rPr>
        <w:t>tarja na pala e costais. </w:t>
      </w:r>
      <w:r w:rsidRPr="0099603D">
        <w:rPr>
          <w:b w:val="0"/>
        </w:rPr>
        <w:br/>
        <w:t>Para o uso de eclesiásticos a beca é chamada de túnica e para os magistrados, toga.</w:t>
      </w:r>
      <w:r w:rsidRPr="0099603D">
        <w:rPr>
          <w:b w:val="0"/>
        </w:rPr>
        <w:br/>
      </w:r>
      <w:r w:rsidRPr="0099603D">
        <w:rPr>
          <w:b w:val="0"/>
        </w:rPr>
        <w:br/>
      </w:r>
      <w:r w:rsidRPr="0099603D">
        <w:rPr>
          <w:b w:val="0"/>
          <w:bCs/>
        </w:rPr>
        <w:t>Borla</w:t>
      </w:r>
      <w:r w:rsidRPr="0099603D">
        <w:rPr>
          <w:b w:val="0"/>
        </w:rPr>
        <w:br/>
        <w:t>É o enfeite em forma de círculo,  com fios pendentes, preso pelo torçal que circunda a pala ou a gola da beca.  Também conhecido como pingente.</w:t>
      </w:r>
      <w:r w:rsidRPr="0099603D">
        <w:rPr>
          <w:b w:val="0"/>
        </w:rPr>
        <w:br/>
      </w:r>
      <w:r w:rsidRPr="0099603D">
        <w:rPr>
          <w:b w:val="0"/>
        </w:rPr>
        <w:br/>
      </w:r>
      <w:r w:rsidRPr="0099603D">
        <w:rPr>
          <w:b w:val="0"/>
          <w:bCs/>
        </w:rPr>
        <w:t>Capelo </w:t>
      </w:r>
      <w:r w:rsidRPr="0099603D">
        <w:rPr>
          <w:b w:val="0"/>
        </w:rPr>
        <w:br/>
        <w:t>Chapéu privativo do reitor , na cor branca. Representa o poder temporal (analogia com a coroa real). Usado nas cerimônias de caráter oficial da universidade, é obrigatório nas solenidades de concessão de grau, outorgas, posse, transmissão de cargo e na presença de autoridades. Os professores e formandos usam na cor preta com o símbolo de sua área de formação.</w:t>
      </w:r>
    </w:p>
    <w:p w14:paraId="4BFD52A0" w14:textId="77777777" w:rsidR="0099603D" w:rsidRPr="0099603D" w:rsidRDefault="0099603D" w:rsidP="0099603D">
      <w:pPr>
        <w:pStyle w:val="Nivel1"/>
        <w:numPr>
          <w:ilvl w:val="0"/>
          <w:numId w:val="0"/>
        </w:numPr>
        <w:ind w:left="360"/>
        <w:rPr>
          <w:b w:val="0"/>
        </w:rPr>
      </w:pPr>
      <w:r w:rsidRPr="0099603D">
        <w:rPr>
          <w:b w:val="0"/>
        </w:rPr>
        <w:lastRenderedPageBreak/>
        <w:br/>
      </w:r>
      <w:r w:rsidRPr="0099603D">
        <w:rPr>
          <w:b w:val="0"/>
          <w:bCs/>
        </w:rPr>
        <w:t>Samarra</w:t>
      </w:r>
      <w:r w:rsidRPr="0099603D">
        <w:rPr>
          <w:b w:val="0"/>
        </w:rPr>
        <w:br/>
        <w:t xml:space="preserve">Também conhecida como chimarra ou </w:t>
      </w:r>
      <w:proofErr w:type="spellStart"/>
      <w:r w:rsidRPr="0099603D">
        <w:rPr>
          <w:b w:val="0"/>
        </w:rPr>
        <w:t>simarra</w:t>
      </w:r>
      <w:proofErr w:type="spellEnd"/>
      <w:r w:rsidRPr="0099603D">
        <w:rPr>
          <w:b w:val="0"/>
        </w:rPr>
        <w:t>, é a veste superior das autoridades universitárias. Trata-se de uma túnica, pendente dos ombros até a altura do cotovelo, somente usado pelos reitores, chanceleres e doutores. Outras pessoas, mesmo que representando o reitor, não podem vesti-la. Os reitores usam-na na cor branca, os doutores, nas cores de sua área do conhecimento.</w:t>
      </w:r>
      <w:r w:rsidRPr="0099603D">
        <w:rPr>
          <w:b w:val="0"/>
        </w:rPr>
        <w:br/>
      </w:r>
      <w:r w:rsidRPr="0099603D">
        <w:rPr>
          <w:b w:val="0"/>
        </w:rPr>
        <w:br/>
      </w:r>
      <w:r w:rsidRPr="0099603D">
        <w:rPr>
          <w:b w:val="0"/>
          <w:bCs/>
        </w:rPr>
        <w:t>Torçal</w:t>
      </w:r>
      <w:r w:rsidRPr="0099603D">
        <w:rPr>
          <w:b w:val="0"/>
        </w:rPr>
        <w:br/>
        <w:t>Espécie de corda trançada, geralmente de seda, que reveste a pala e a gola da beca. É complementada pelas borlas pendentes.</w:t>
      </w:r>
      <w:r w:rsidRPr="0099603D">
        <w:rPr>
          <w:b w:val="0"/>
        </w:rPr>
        <w:br/>
      </w:r>
      <w:r w:rsidRPr="0099603D">
        <w:rPr>
          <w:b w:val="0"/>
        </w:rPr>
        <w:br/>
      </w:r>
      <w:r w:rsidRPr="0099603D">
        <w:rPr>
          <w:b w:val="0"/>
          <w:bCs/>
        </w:rPr>
        <w:t>Colar doutoral</w:t>
      </w:r>
      <w:r w:rsidRPr="0099603D">
        <w:rPr>
          <w:b w:val="0"/>
        </w:rPr>
        <w:t> </w:t>
      </w:r>
      <w:r w:rsidRPr="0099603D">
        <w:rPr>
          <w:b w:val="0"/>
        </w:rPr>
        <w:br/>
        <w:t>É</w:t>
      </w:r>
      <w:proofErr w:type="gramStart"/>
      <w:r w:rsidRPr="0099603D">
        <w:rPr>
          <w:b w:val="0"/>
        </w:rPr>
        <w:t xml:space="preserve">  </w:t>
      </w:r>
      <w:proofErr w:type="gramEnd"/>
      <w:r w:rsidRPr="0099603D">
        <w:rPr>
          <w:b w:val="0"/>
        </w:rPr>
        <w:t xml:space="preserve">usado pelo reitor e é </w:t>
      </w:r>
      <w:proofErr w:type="spellStart"/>
      <w:r w:rsidRPr="0099603D">
        <w:rPr>
          <w:b w:val="0"/>
        </w:rPr>
        <w:t>geralmenbte</w:t>
      </w:r>
      <w:proofErr w:type="spellEnd"/>
      <w:r w:rsidRPr="0099603D">
        <w:rPr>
          <w:b w:val="0"/>
        </w:rPr>
        <w:t xml:space="preserve"> de metal. É o símbolo da união e da integração que une as unidades universitárias e os demais órgãos da universidade na tríplice missão de ensinar, pesquisar e estender serviços à comunidade.</w:t>
      </w:r>
      <w:r w:rsidRPr="0099603D">
        <w:rPr>
          <w:b w:val="0"/>
        </w:rPr>
        <w:br/>
      </w:r>
      <w:r w:rsidRPr="0099603D">
        <w:rPr>
          <w:b w:val="0"/>
        </w:rPr>
        <w:br/>
      </w:r>
      <w:r w:rsidRPr="0099603D">
        <w:rPr>
          <w:b w:val="0"/>
          <w:bCs/>
        </w:rPr>
        <w:t>Capa acadêmica</w:t>
      </w:r>
      <w:r w:rsidRPr="0099603D">
        <w:rPr>
          <w:b w:val="0"/>
        </w:rPr>
        <w:br/>
        <w:t xml:space="preserve">Se insere nos trajes especiais para o cerimonial na universidade. Capa preta. Pode ter mangas longas que podem ter acabamento em branco ou apenas a </w:t>
      </w:r>
      <w:proofErr w:type="spellStart"/>
      <w:r w:rsidRPr="0099603D">
        <w:rPr>
          <w:b w:val="0"/>
        </w:rPr>
        <w:t>sobremanga</w:t>
      </w:r>
      <w:proofErr w:type="spellEnd"/>
      <w:r w:rsidRPr="0099603D">
        <w:rPr>
          <w:b w:val="0"/>
        </w:rPr>
        <w:t xml:space="preserve">; </w:t>
      </w:r>
      <w:proofErr w:type="spellStart"/>
      <w:r w:rsidRPr="0099603D">
        <w:rPr>
          <w:b w:val="0"/>
        </w:rPr>
        <w:t>jabô</w:t>
      </w:r>
      <w:proofErr w:type="spellEnd"/>
      <w:r w:rsidRPr="0099603D">
        <w:rPr>
          <w:b w:val="0"/>
        </w:rPr>
        <w:t xml:space="preserve"> branco (espécie de peitilho frente ao peito) e faixa na cintura, na cor da área de conhecimento do formando. </w:t>
      </w:r>
    </w:p>
    <w:p w14:paraId="5057A096" w14:textId="77777777" w:rsidR="0099603D" w:rsidRPr="0099603D" w:rsidRDefault="0099603D" w:rsidP="0099603D">
      <w:pPr>
        <w:pStyle w:val="Nivel1"/>
        <w:numPr>
          <w:ilvl w:val="0"/>
          <w:numId w:val="0"/>
        </w:numPr>
        <w:ind w:left="360"/>
        <w:rPr>
          <w:b w:val="0"/>
        </w:rPr>
      </w:pPr>
    </w:p>
    <w:p w14:paraId="67C45BC6" w14:textId="77777777" w:rsidR="00311F00" w:rsidRPr="004A3D3F" w:rsidRDefault="00311F00" w:rsidP="004A3D3F">
      <w:pPr>
        <w:spacing w:line="360" w:lineRule="auto"/>
        <w:rPr>
          <w:rFonts w:cs="Arial"/>
          <w:sz w:val="24"/>
        </w:rPr>
      </w:pPr>
    </w:p>
    <w:p w14:paraId="30D2958A" w14:textId="77777777" w:rsidR="00311F00" w:rsidRPr="004A3D3F" w:rsidRDefault="00311F00" w:rsidP="004A3D3F">
      <w:pPr>
        <w:pStyle w:val="NormalWeb"/>
        <w:spacing w:before="280" w:beforeAutospacing="0" w:line="360" w:lineRule="auto"/>
        <w:ind w:firstLine="567"/>
        <w:jc w:val="both"/>
        <w:rPr>
          <w:rFonts w:ascii="Arial" w:hAnsi="Arial" w:cs="Arial"/>
          <w:sz w:val="24"/>
        </w:rPr>
      </w:pPr>
      <w:r w:rsidRPr="004A3D3F">
        <w:rPr>
          <w:rFonts w:ascii="Arial" w:hAnsi="Arial" w:cs="Arial"/>
          <w:color w:val="000000"/>
          <w:sz w:val="24"/>
        </w:rPr>
        <w:t xml:space="preserve">Os serviços não possuem natureza contínua devido </w:t>
      </w:r>
      <w:proofErr w:type="gramStart"/>
      <w:r w:rsidRPr="004A3D3F">
        <w:rPr>
          <w:rFonts w:ascii="Arial" w:hAnsi="Arial" w:cs="Arial"/>
          <w:color w:val="000000"/>
          <w:sz w:val="24"/>
        </w:rPr>
        <w:t>a</w:t>
      </w:r>
      <w:proofErr w:type="gramEnd"/>
      <w:r w:rsidRPr="004A3D3F">
        <w:rPr>
          <w:rFonts w:ascii="Arial" w:hAnsi="Arial" w:cs="Arial"/>
          <w:color w:val="000000"/>
          <w:sz w:val="24"/>
        </w:rPr>
        <w:t xml:space="preserve"> especificidade de cada evento e da alteração da grade de eventos anual, assim a licitação ocorre sem contrato e/ou registro de preços, visto será contratado todo quantitativo para atender unicamente os eventos institucionais planejados.</w:t>
      </w:r>
    </w:p>
    <w:p w14:paraId="19BFAA8C" w14:textId="77777777" w:rsidR="00311F00" w:rsidRPr="004A3D3F" w:rsidRDefault="00311F00" w:rsidP="004A3D3F">
      <w:pPr>
        <w:pStyle w:val="NormalWeb"/>
        <w:spacing w:before="280" w:beforeAutospacing="0" w:line="360" w:lineRule="auto"/>
        <w:ind w:firstLine="567"/>
        <w:jc w:val="both"/>
        <w:rPr>
          <w:rFonts w:ascii="Arial" w:hAnsi="Arial" w:cs="Arial"/>
          <w:sz w:val="24"/>
        </w:rPr>
      </w:pPr>
      <w:r w:rsidRPr="004A3D3F">
        <w:rPr>
          <w:rFonts w:ascii="Arial" w:hAnsi="Arial" w:cs="Arial"/>
          <w:color w:val="000000"/>
          <w:sz w:val="24"/>
        </w:rPr>
        <w:t>A Contratada deverá ao iniciar suas atividades ter pleno conhecimento das funções a serem desempenhadas pelos seus colaboradores bem como atentar as normas e diretrizes da Instituição indispensáveis para bom andamento dos trabalhos.</w:t>
      </w:r>
    </w:p>
    <w:p w14:paraId="23ABEECE" w14:textId="77777777" w:rsidR="00762668" w:rsidRPr="004A3D3F" w:rsidRDefault="00762668" w:rsidP="004A3D3F">
      <w:pPr>
        <w:pStyle w:val="Nivel1"/>
        <w:spacing w:line="360" w:lineRule="auto"/>
        <w:rPr>
          <w:rFonts w:cs="Arial"/>
          <w:sz w:val="24"/>
          <w:szCs w:val="24"/>
        </w:rPr>
      </w:pPr>
      <w:r w:rsidRPr="004A3D3F">
        <w:rPr>
          <w:rFonts w:cs="Arial"/>
          <w:sz w:val="24"/>
          <w:szCs w:val="24"/>
          <w:lang w:eastAsia="en-US"/>
        </w:rPr>
        <w:lastRenderedPageBreak/>
        <w:t>OBRIGAÇÕES DA CONTRATANTE</w:t>
      </w:r>
    </w:p>
    <w:p w14:paraId="15F50AB6"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Exigir o cumprimento de todas as obrigações assumidas pela Contratada, de acordo com as cláusulas contratuais e os termos de sua proposta;</w:t>
      </w:r>
    </w:p>
    <w:p w14:paraId="74A8B298"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6D8603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Notificar a Contratada por escrito da ocorrência de eventuais imperfeições no curso da execução dos serviços, fixando prazo para a sua correção;</w:t>
      </w:r>
    </w:p>
    <w:p w14:paraId="35EEEBBA"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Pagar à Contratada o valor resultante da prestação do serviço, no prazo e condições estabelecidas no Edital e seus anexos;</w:t>
      </w:r>
    </w:p>
    <w:p w14:paraId="29D613B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Efetuar as retenções tributárias devidas sobre o valor da Nota Fiscal/</w:t>
      </w:r>
      <w:proofErr w:type="gramStart"/>
      <w:r w:rsidRPr="004A3D3F">
        <w:rPr>
          <w:rFonts w:cs="Arial"/>
          <w:color w:val="000000"/>
          <w:sz w:val="24"/>
        </w:rPr>
        <w:t>Fatura fornecida pela contratada</w:t>
      </w:r>
      <w:proofErr w:type="gramEnd"/>
      <w:r w:rsidRPr="004A3D3F">
        <w:rPr>
          <w:rFonts w:cs="Arial"/>
          <w:color w:val="000000"/>
          <w:sz w:val="24"/>
        </w:rPr>
        <w:t>.</w:t>
      </w:r>
    </w:p>
    <w:p w14:paraId="14BE2DF8" w14:textId="77777777" w:rsidR="00762668" w:rsidRPr="004A3D3F" w:rsidRDefault="00762668" w:rsidP="004A3D3F">
      <w:pPr>
        <w:pStyle w:val="Nivel1"/>
        <w:spacing w:line="360" w:lineRule="auto"/>
        <w:rPr>
          <w:rFonts w:cs="Arial"/>
          <w:sz w:val="24"/>
          <w:szCs w:val="24"/>
        </w:rPr>
      </w:pPr>
      <w:r w:rsidRPr="004A3D3F">
        <w:rPr>
          <w:rFonts w:cs="Arial"/>
          <w:sz w:val="24"/>
          <w:szCs w:val="24"/>
        </w:rPr>
        <w:t>OBRIGAÇÕES DA CONTRATADA</w:t>
      </w:r>
    </w:p>
    <w:p w14:paraId="5EF62D34"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253100E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14:paraId="63FB7B2C"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4A3D3F">
        <w:rPr>
          <w:rFonts w:cs="Arial"/>
          <w:color w:val="000000"/>
          <w:sz w:val="24"/>
        </w:rPr>
        <w:t>caso exigida</w:t>
      </w:r>
      <w:proofErr w:type="gramEnd"/>
      <w:r w:rsidRPr="004A3D3F">
        <w:rPr>
          <w:rFonts w:cs="Arial"/>
          <w:color w:val="000000"/>
          <w:sz w:val="24"/>
        </w:rPr>
        <w:t xml:space="preserve"> no edital, ou dos pagamentos devidos à Contratada, o valor correspondente aos danos sofridos;</w:t>
      </w:r>
    </w:p>
    <w:p w14:paraId="41B1331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Utilizar empregados habilitados e com conhecimentos básicos dos serviços a serem executados, em conformidade com as normas e determinações em vigor;</w:t>
      </w:r>
    </w:p>
    <w:p w14:paraId="460270C5"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Responsabilizar-se por todas as obrigações trabalhistas, sociais, previdenciárias, tributárias e as demais previstas na legislação específica, cuja inadimplência não transfere responsabilidade à Contratante;</w:t>
      </w:r>
    </w:p>
    <w:p w14:paraId="66AD06DD"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Instruir seus empregados quanto à necessidade de acatar as normas internas da Administração;</w:t>
      </w:r>
    </w:p>
    <w:p w14:paraId="16ED2933"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35245FF"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Relatar à Contratante toda e qualquer irregularidade verificada no decorrer da prestação dos serviços;</w:t>
      </w:r>
    </w:p>
    <w:p w14:paraId="26541185"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230D28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lastRenderedPageBreak/>
        <w:t xml:space="preserve"> Manter durante toda a vigência do contrato, em compatibilidade com as obrigações assumidas, todas as condições de habilitação e qualificação exigidas na licitação;</w:t>
      </w:r>
    </w:p>
    <w:p w14:paraId="2609CCF4"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Guardar sigilo sobre todas as informações obtidas em decorrência do cumprimento do contrato;</w:t>
      </w:r>
    </w:p>
    <w:p w14:paraId="610877C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56792570" w14:textId="77777777" w:rsidR="004F5472" w:rsidRPr="004A3D3F" w:rsidRDefault="004F5472" w:rsidP="004A3D3F">
      <w:pPr>
        <w:spacing w:line="360" w:lineRule="auto"/>
        <w:rPr>
          <w:rFonts w:cs="Arial"/>
          <w:sz w:val="24"/>
          <w:highlight w:val="cyan"/>
        </w:rPr>
      </w:pPr>
    </w:p>
    <w:p w14:paraId="1DE62728" w14:textId="72D0AFA7" w:rsidR="00576F44" w:rsidRDefault="00576F44" w:rsidP="004A3D3F">
      <w:pPr>
        <w:spacing w:line="360" w:lineRule="auto"/>
        <w:rPr>
          <w:rFonts w:cs="Arial"/>
          <w:sz w:val="24"/>
          <w:highlight w:val="cyan"/>
        </w:rPr>
      </w:pPr>
    </w:p>
    <w:p w14:paraId="75E1A1E3" w14:textId="77777777" w:rsidR="0099603D" w:rsidRDefault="0099603D" w:rsidP="004A3D3F">
      <w:pPr>
        <w:spacing w:line="360" w:lineRule="auto"/>
        <w:rPr>
          <w:rFonts w:cs="Arial"/>
          <w:sz w:val="24"/>
          <w:highlight w:val="cyan"/>
        </w:rPr>
      </w:pPr>
    </w:p>
    <w:p w14:paraId="6C0C6E69" w14:textId="77777777" w:rsidR="0099603D" w:rsidRDefault="0099603D" w:rsidP="004A3D3F">
      <w:pPr>
        <w:spacing w:line="360" w:lineRule="auto"/>
        <w:rPr>
          <w:rFonts w:cs="Arial"/>
          <w:sz w:val="24"/>
          <w:highlight w:val="cyan"/>
        </w:rPr>
      </w:pPr>
    </w:p>
    <w:p w14:paraId="54B517EB" w14:textId="77777777" w:rsidR="0099603D" w:rsidRDefault="0099603D" w:rsidP="004A3D3F">
      <w:pPr>
        <w:spacing w:line="360" w:lineRule="auto"/>
        <w:rPr>
          <w:rFonts w:cs="Arial"/>
          <w:sz w:val="24"/>
          <w:highlight w:val="cyan"/>
        </w:rPr>
      </w:pPr>
    </w:p>
    <w:p w14:paraId="42637BD5" w14:textId="77777777" w:rsidR="0099603D" w:rsidRDefault="0099603D" w:rsidP="004A3D3F">
      <w:pPr>
        <w:spacing w:line="360" w:lineRule="auto"/>
        <w:rPr>
          <w:rFonts w:cs="Arial"/>
          <w:sz w:val="24"/>
          <w:highlight w:val="cyan"/>
        </w:rPr>
      </w:pPr>
    </w:p>
    <w:p w14:paraId="7D927A49" w14:textId="77777777" w:rsidR="0099603D" w:rsidRDefault="0099603D" w:rsidP="004A3D3F">
      <w:pPr>
        <w:spacing w:line="360" w:lineRule="auto"/>
        <w:rPr>
          <w:rFonts w:cs="Arial"/>
          <w:sz w:val="24"/>
          <w:highlight w:val="cyan"/>
        </w:rPr>
      </w:pPr>
    </w:p>
    <w:p w14:paraId="776A2F8A" w14:textId="77777777" w:rsidR="0099603D" w:rsidRDefault="0099603D" w:rsidP="004A3D3F">
      <w:pPr>
        <w:spacing w:line="360" w:lineRule="auto"/>
        <w:rPr>
          <w:rFonts w:cs="Arial"/>
          <w:sz w:val="24"/>
          <w:highlight w:val="cyan"/>
        </w:rPr>
      </w:pPr>
    </w:p>
    <w:p w14:paraId="33F4902E" w14:textId="77777777" w:rsidR="0099603D" w:rsidRPr="004A3D3F" w:rsidRDefault="0099603D" w:rsidP="004A3D3F">
      <w:pPr>
        <w:spacing w:line="360" w:lineRule="auto"/>
        <w:rPr>
          <w:rFonts w:cs="Arial"/>
          <w:sz w:val="24"/>
          <w:highlight w:val="cyan"/>
        </w:rPr>
      </w:pPr>
    </w:p>
    <w:p w14:paraId="5903ACB0" w14:textId="2F4DBF6A" w:rsidR="000E14E9" w:rsidRPr="0099603D" w:rsidRDefault="000E14E9" w:rsidP="0099603D">
      <w:pPr>
        <w:pStyle w:val="Nivel1"/>
        <w:spacing w:line="360" w:lineRule="auto"/>
        <w:ind w:left="357" w:hanging="357"/>
        <w:rPr>
          <w:rFonts w:cs="Arial"/>
          <w:b w:val="0"/>
          <w:sz w:val="24"/>
          <w:szCs w:val="24"/>
          <w:highlight w:val="cyan"/>
        </w:rPr>
      </w:pPr>
      <w:r w:rsidRPr="004A3D3F">
        <w:rPr>
          <w:rFonts w:cs="Arial"/>
          <w:b w:val="0"/>
          <w:sz w:val="24"/>
          <w:szCs w:val="24"/>
          <w:highlight w:val="cyan"/>
        </w:rPr>
        <w:lastRenderedPageBreak/>
        <w:t>MODELO DE GESTÃO DO CONTRATO E CRITÉRIO</w:t>
      </w:r>
      <w:r w:rsidRPr="0099603D">
        <w:rPr>
          <w:rFonts w:cs="Arial"/>
          <w:b w:val="0"/>
          <w:sz w:val="24"/>
          <w:szCs w:val="24"/>
          <w:highlight w:val="cyan"/>
        </w:rPr>
        <w:t xml:space="preserve">S DE MEDIÇÃO E PAGAMENTO </w:t>
      </w:r>
    </w:p>
    <w:p w14:paraId="709EE7FB" w14:textId="77777777" w:rsidR="00762668" w:rsidRPr="004A3D3F" w:rsidRDefault="00762668" w:rsidP="004A3D3F">
      <w:pPr>
        <w:pStyle w:val="Ttulo1"/>
        <w:spacing w:line="360" w:lineRule="auto"/>
        <w:ind w:left="241" w:right="220"/>
        <w:jc w:val="center"/>
        <w:rPr>
          <w:rFonts w:ascii="Arial" w:hAnsi="Arial" w:cs="Arial"/>
          <w:sz w:val="24"/>
          <w:szCs w:val="24"/>
        </w:rPr>
      </w:pPr>
      <w:r w:rsidRPr="004A3D3F">
        <w:rPr>
          <w:rFonts w:ascii="Arial" w:hAnsi="Arial" w:cs="Arial"/>
          <w:color w:val="0D0D0D"/>
          <w:w w:val="110"/>
          <w:sz w:val="24"/>
          <w:szCs w:val="24"/>
        </w:rPr>
        <w:t>INSTRUMENTO DE MEDIÇÃO DE RESULTADO (IMR)</w:t>
      </w:r>
    </w:p>
    <w:p w14:paraId="1B36876A" w14:textId="77777777" w:rsidR="00762668" w:rsidRPr="004A3D3F" w:rsidRDefault="00762668" w:rsidP="004A3D3F">
      <w:pPr>
        <w:spacing w:before="75" w:line="360" w:lineRule="auto"/>
        <w:ind w:left="241" w:right="76"/>
        <w:jc w:val="center"/>
        <w:rPr>
          <w:rFonts w:cs="Arial"/>
          <w:b/>
          <w:sz w:val="24"/>
        </w:rPr>
      </w:pPr>
      <w:r w:rsidRPr="004A3D3F">
        <w:rPr>
          <w:rFonts w:cs="Arial"/>
          <w:b/>
          <w:w w:val="110"/>
          <w:sz w:val="24"/>
        </w:rPr>
        <w:t>(Avaliação da qualidade dos serviços)</w:t>
      </w:r>
    </w:p>
    <w:p w14:paraId="15F5B152" w14:textId="77777777" w:rsidR="00762668" w:rsidRPr="004A3D3F" w:rsidRDefault="00762668" w:rsidP="004A3D3F">
      <w:pPr>
        <w:pStyle w:val="Corpodetexto"/>
        <w:spacing w:before="5" w:line="360" w:lineRule="auto"/>
        <w:rPr>
          <w:rFonts w:ascii="Arial" w:hAnsi="Arial" w:cs="Arial"/>
          <w:b/>
          <w:sz w:val="24"/>
          <w:szCs w:val="24"/>
          <w:lang w:val="pt-BR"/>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2"/>
        <w:gridCol w:w="5670"/>
      </w:tblGrid>
      <w:tr w:rsidR="00762668" w:rsidRPr="004A3D3F" w14:paraId="5B842AE5" w14:textId="77777777" w:rsidTr="00762668">
        <w:trPr>
          <w:trHeight w:hRule="exact" w:val="257"/>
        </w:trPr>
        <w:tc>
          <w:tcPr>
            <w:tcW w:w="8972" w:type="dxa"/>
            <w:gridSpan w:val="2"/>
          </w:tcPr>
          <w:p w14:paraId="0DA05907" w14:textId="77777777" w:rsidR="00762668" w:rsidRPr="004A3D3F" w:rsidRDefault="00762668" w:rsidP="004A3D3F">
            <w:pPr>
              <w:pStyle w:val="TableParagraph"/>
              <w:spacing w:before="1" w:line="360" w:lineRule="auto"/>
              <w:ind w:left="2369" w:right="2366"/>
              <w:jc w:val="center"/>
              <w:rPr>
                <w:rFonts w:ascii="Arial" w:hAnsi="Arial" w:cs="Arial"/>
                <w:b/>
                <w:sz w:val="24"/>
                <w:szCs w:val="24"/>
              </w:rPr>
            </w:pPr>
            <w:proofErr w:type="spellStart"/>
            <w:r w:rsidRPr="004A3D3F">
              <w:rPr>
                <w:rFonts w:ascii="Arial" w:hAnsi="Arial" w:cs="Arial"/>
                <w:b/>
                <w:w w:val="110"/>
                <w:sz w:val="24"/>
                <w:szCs w:val="24"/>
              </w:rPr>
              <w:t>Indicador</w:t>
            </w:r>
            <w:proofErr w:type="spellEnd"/>
          </w:p>
        </w:tc>
      </w:tr>
      <w:tr w:rsidR="00762668" w:rsidRPr="004A3D3F" w14:paraId="441986E0" w14:textId="77777777" w:rsidTr="00762668">
        <w:trPr>
          <w:trHeight w:hRule="exact" w:val="257"/>
        </w:trPr>
        <w:tc>
          <w:tcPr>
            <w:tcW w:w="8972" w:type="dxa"/>
            <w:gridSpan w:val="2"/>
          </w:tcPr>
          <w:p w14:paraId="786E8CB9" w14:textId="77777777" w:rsidR="00762668" w:rsidRPr="004A3D3F" w:rsidRDefault="00762668" w:rsidP="004A3D3F">
            <w:pPr>
              <w:pStyle w:val="TableParagraph"/>
              <w:spacing w:before="1" w:line="360" w:lineRule="auto"/>
              <w:ind w:left="105"/>
              <w:rPr>
                <w:rFonts w:ascii="Arial" w:hAnsi="Arial" w:cs="Arial"/>
                <w:b/>
                <w:sz w:val="24"/>
                <w:szCs w:val="24"/>
                <w:lang w:val="pt-BR"/>
              </w:rPr>
            </w:pPr>
            <w:r w:rsidRPr="004A3D3F">
              <w:rPr>
                <w:rFonts w:ascii="Arial" w:hAnsi="Arial" w:cs="Arial"/>
                <w:b/>
                <w:w w:val="110"/>
                <w:sz w:val="24"/>
                <w:szCs w:val="24"/>
                <w:lang w:val="pt-BR"/>
              </w:rPr>
              <w:t xml:space="preserve">01 – Atendimento da prestação de serviço </w:t>
            </w:r>
          </w:p>
        </w:tc>
      </w:tr>
      <w:tr w:rsidR="00762668" w:rsidRPr="004A3D3F" w14:paraId="2763D135" w14:textId="77777777" w:rsidTr="00762668">
        <w:trPr>
          <w:trHeight w:hRule="exact" w:val="254"/>
        </w:trPr>
        <w:tc>
          <w:tcPr>
            <w:tcW w:w="3302" w:type="dxa"/>
          </w:tcPr>
          <w:p w14:paraId="225807FC" w14:textId="77777777" w:rsidR="00762668" w:rsidRPr="004A3D3F" w:rsidRDefault="00762668" w:rsidP="004A3D3F">
            <w:pPr>
              <w:pStyle w:val="TableParagraph"/>
              <w:spacing w:before="1" w:line="360" w:lineRule="auto"/>
              <w:ind w:left="1078" w:right="1073"/>
              <w:jc w:val="center"/>
              <w:rPr>
                <w:rFonts w:ascii="Arial" w:hAnsi="Arial" w:cs="Arial"/>
                <w:b/>
                <w:sz w:val="24"/>
                <w:szCs w:val="24"/>
              </w:rPr>
            </w:pPr>
            <w:r w:rsidRPr="004A3D3F">
              <w:rPr>
                <w:rFonts w:ascii="Arial" w:hAnsi="Arial" w:cs="Arial"/>
                <w:b/>
                <w:w w:val="110"/>
                <w:sz w:val="24"/>
                <w:szCs w:val="24"/>
              </w:rPr>
              <w:t>Item</w:t>
            </w:r>
          </w:p>
        </w:tc>
        <w:tc>
          <w:tcPr>
            <w:tcW w:w="5670" w:type="dxa"/>
          </w:tcPr>
          <w:p w14:paraId="26370266" w14:textId="77777777" w:rsidR="00762668" w:rsidRPr="004A3D3F" w:rsidRDefault="00762668" w:rsidP="004A3D3F">
            <w:pPr>
              <w:pStyle w:val="TableParagraph"/>
              <w:spacing w:before="1" w:line="360" w:lineRule="auto"/>
              <w:ind w:left="1524" w:right="1518"/>
              <w:jc w:val="center"/>
              <w:rPr>
                <w:rFonts w:ascii="Arial" w:hAnsi="Arial" w:cs="Arial"/>
                <w:b/>
                <w:sz w:val="24"/>
                <w:szCs w:val="24"/>
              </w:rPr>
            </w:pPr>
            <w:proofErr w:type="spellStart"/>
            <w:r w:rsidRPr="004A3D3F">
              <w:rPr>
                <w:rFonts w:ascii="Arial" w:hAnsi="Arial" w:cs="Arial"/>
                <w:b/>
                <w:w w:val="115"/>
                <w:sz w:val="24"/>
                <w:szCs w:val="24"/>
              </w:rPr>
              <w:t>Descrição</w:t>
            </w:r>
            <w:proofErr w:type="spellEnd"/>
          </w:p>
        </w:tc>
      </w:tr>
      <w:tr w:rsidR="00762668" w:rsidRPr="004A3D3F" w14:paraId="69F19470" w14:textId="77777777" w:rsidTr="0099603D">
        <w:trPr>
          <w:trHeight w:hRule="exact" w:val="1567"/>
        </w:trPr>
        <w:tc>
          <w:tcPr>
            <w:tcW w:w="3302" w:type="dxa"/>
          </w:tcPr>
          <w:p w14:paraId="3B5DA30A"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Finalidade</w:t>
            </w:r>
            <w:proofErr w:type="spellEnd"/>
          </w:p>
        </w:tc>
        <w:tc>
          <w:tcPr>
            <w:tcW w:w="5670" w:type="dxa"/>
          </w:tcPr>
          <w:p w14:paraId="124486BC" w14:textId="77777777" w:rsidR="00762668" w:rsidRPr="004A3D3F" w:rsidRDefault="00762668" w:rsidP="004A3D3F">
            <w:pPr>
              <w:spacing w:line="360" w:lineRule="auto"/>
              <w:rPr>
                <w:rFonts w:cs="Arial"/>
                <w:sz w:val="24"/>
                <w:lang w:val="pt-BR"/>
              </w:rPr>
            </w:pPr>
            <w:r w:rsidRPr="004A3D3F">
              <w:rPr>
                <w:rFonts w:cs="Arial"/>
                <w:sz w:val="24"/>
                <w:lang w:val="pt-BR"/>
              </w:rPr>
              <w:t>Garantir atendimento a demanda na forma especificada no processo licitatório</w:t>
            </w:r>
          </w:p>
        </w:tc>
      </w:tr>
      <w:tr w:rsidR="00762668" w:rsidRPr="004A3D3F" w14:paraId="66619283" w14:textId="77777777" w:rsidTr="0099603D">
        <w:trPr>
          <w:trHeight w:hRule="exact" w:val="1420"/>
        </w:trPr>
        <w:tc>
          <w:tcPr>
            <w:tcW w:w="3302" w:type="dxa"/>
          </w:tcPr>
          <w:p w14:paraId="73D88B17" w14:textId="77777777" w:rsidR="00762668" w:rsidRPr="004A3D3F" w:rsidRDefault="00762668" w:rsidP="004A3D3F">
            <w:pPr>
              <w:pStyle w:val="TableParagraph"/>
              <w:spacing w:before="1" w:line="360" w:lineRule="auto"/>
              <w:ind w:left="105"/>
              <w:rPr>
                <w:rFonts w:ascii="Arial" w:hAnsi="Arial" w:cs="Arial"/>
                <w:b/>
                <w:sz w:val="24"/>
                <w:szCs w:val="24"/>
              </w:rPr>
            </w:pPr>
            <w:r w:rsidRPr="004A3D3F">
              <w:rPr>
                <w:rFonts w:ascii="Arial" w:hAnsi="Arial" w:cs="Arial"/>
                <w:b/>
                <w:w w:val="110"/>
                <w:sz w:val="24"/>
                <w:szCs w:val="24"/>
              </w:rPr>
              <w:t xml:space="preserve">Meta a </w:t>
            </w:r>
            <w:proofErr w:type="spellStart"/>
            <w:r w:rsidRPr="004A3D3F">
              <w:rPr>
                <w:rFonts w:ascii="Arial" w:hAnsi="Arial" w:cs="Arial"/>
                <w:b/>
                <w:w w:val="110"/>
                <w:sz w:val="24"/>
                <w:szCs w:val="24"/>
              </w:rPr>
              <w:t>cumprir</w:t>
            </w:r>
            <w:proofErr w:type="spellEnd"/>
          </w:p>
        </w:tc>
        <w:tc>
          <w:tcPr>
            <w:tcW w:w="5670" w:type="dxa"/>
          </w:tcPr>
          <w:p w14:paraId="555CDB9A" w14:textId="77777777" w:rsidR="00762668" w:rsidRPr="004A3D3F" w:rsidRDefault="00762668" w:rsidP="004A3D3F">
            <w:pPr>
              <w:spacing w:line="360" w:lineRule="auto"/>
              <w:rPr>
                <w:rFonts w:cs="Arial"/>
                <w:sz w:val="24"/>
                <w:lang w:val="pt-BR"/>
              </w:rPr>
            </w:pPr>
            <w:r w:rsidRPr="004A3D3F">
              <w:rPr>
                <w:rFonts w:cs="Arial"/>
                <w:sz w:val="24"/>
                <w:lang w:val="pt-BR"/>
              </w:rPr>
              <w:t>Prestação do serviço na forma especificada, com colaboradores uniformizados, produtos e/ou equipamentos de qualidade.</w:t>
            </w:r>
          </w:p>
        </w:tc>
      </w:tr>
      <w:tr w:rsidR="00762668" w:rsidRPr="004A3D3F" w14:paraId="01AF8E55" w14:textId="77777777" w:rsidTr="0099603D">
        <w:trPr>
          <w:trHeight w:hRule="exact" w:val="1979"/>
        </w:trPr>
        <w:tc>
          <w:tcPr>
            <w:tcW w:w="3302" w:type="dxa"/>
          </w:tcPr>
          <w:p w14:paraId="483E9730"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t>Instrumento</w:t>
            </w:r>
            <w:proofErr w:type="spellEnd"/>
            <w:r w:rsidRPr="004A3D3F">
              <w:rPr>
                <w:rFonts w:ascii="Arial" w:hAnsi="Arial" w:cs="Arial"/>
                <w:b/>
                <w:w w:val="110"/>
                <w:sz w:val="24"/>
                <w:szCs w:val="24"/>
              </w:rPr>
              <w:t xml:space="preserve"> de </w:t>
            </w:r>
            <w:proofErr w:type="spellStart"/>
            <w:r w:rsidRPr="004A3D3F">
              <w:rPr>
                <w:rFonts w:ascii="Arial" w:hAnsi="Arial" w:cs="Arial"/>
                <w:b/>
                <w:w w:val="110"/>
                <w:sz w:val="24"/>
                <w:szCs w:val="24"/>
              </w:rPr>
              <w:t>medição</w:t>
            </w:r>
            <w:proofErr w:type="spellEnd"/>
          </w:p>
        </w:tc>
        <w:tc>
          <w:tcPr>
            <w:tcW w:w="5670" w:type="dxa"/>
          </w:tcPr>
          <w:p w14:paraId="243ADFFC" w14:textId="77777777" w:rsidR="00762668" w:rsidRPr="004A3D3F" w:rsidRDefault="00762668" w:rsidP="004A3D3F">
            <w:pPr>
              <w:spacing w:line="360" w:lineRule="auto"/>
              <w:rPr>
                <w:rFonts w:cs="Arial"/>
                <w:sz w:val="24"/>
                <w:lang w:val="pt-BR"/>
              </w:rPr>
            </w:pPr>
            <w:r w:rsidRPr="004A3D3F">
              <w:rPr>
                <w:rFonts w:cs="Arial"/>
                <w:sz w:val="24"/>
                <w:lang w:val="pt-BR"/>
              </w:rPr>
              <w:t>Controle do horário inicial e final da prestação do serviço e verificação da reposição dos itens e materiais solicitados conforme processo licitatório.</w:t>
            </w:r>
          </w:p>
        </w:tc>
      </w:tr>
      <w:tr w:rsidR="00762668" w:rsidRPr="004A3D3F" w14:paraId="4EAA4BAB" w14:textId="77777777" w:rsidTr="00762668">
        <w:trPr>
          <w:trHeight w:hRule="exact" w:val="257"/>
        </w:trPr>
        <w:tc>
          <w:tcPr>
            <w:tcW w:w="3302" w:type="dxa"/>
          </w:tcPr>
          <w:p w14:paraId="46F406CE" w14:textId="77777777" w:rsidR="00762668" w:rsidRPr="004A3D3F" w:rsidRDefault="00762668" w:rsidP="004A3D3F">
            <w:pPr>
              <w:pStyle w:val="TableParagraph"/>
              <w:spacing w:before="1" w:line="360" w:lineRule="auto"/>
              <w:ind w:left="105"/>
              <w:rPr>
                <w:rFonts w:ascii="Arial" w:hAnsi="Arial" w:cs="Arial"/>
                <w:b/>
                <w:sz w:val="24"/>
                <w:szCs w:val="24"/>
              </w:rPr>
            </w:pPr>
            <w:r w:rsidRPr="004A3D3F">
              <w:rPr>
                <w:rFonts w:ascii="Arial" w:hAnsi="Arial" w:cs="Arial"/>
                <w:b/>
                <w:w w:val="110"/>
                <w:sz w:val="24"/>
                <w:szCs w:val="24"/>
              </w:rPr>
              <w:t xml:space="preserve">Forma de </w:t>
            </w:r>
            <w:proofErr w:type="spellStart"/>
            <w:r w:rsidRPr="004A3D3F">
              <w:rPr>
                <w:rFonts w:ascii="Arial" w:hAnsi="Arial" w:cs="Arial"/>
                <w:b/>
                <w:w w:val="110"/>
                <w:sz w:val="24"/>
                <w:szCs w:val="24"/>
              </w:rPr>
              <w:t>acompanhamento</w:t>
            </w:r>
            <w:proofErr w:type="spellEnd"/>
          </w:p>
        </w:tc>
        <w:tc>
          <w:tcPr>
            <w:tcW w:w="5670" w:type="dxa"/>
          </w:tcPr>
          <w:p w14:paraId="1AB5E1F6" w14:textId="77777777" w:rsidR="00762668" w:rsidRPr="004A3D3F" w:rsidRDefault="00762668" w:rsidP="004A3D3F">
            <w:pPr>
              <w:spacing w:line="360" w:lineRule="auto"/>
              <w:rPr>
                <w:rFonts w:cs="Arial"/>
                <w:sz w:val="24"/>
                <w:lang w:val="pt-BR"/>
              </w:rPr>
            </w:pPr>
            <w:r w:rsidRPr="004A3D3F">
              <w:rPr>
                <w:rFonts w:cs="Arial"/>
                <w:sz w:val="24"/>
                <w:lang w:val="pt-BR"/>
              </w:rPr>
              <w:t>Relatório do fiscal de contratos.</w:t>
            </w:r>
          </w:p>
        </w:tc>
      </w:tr>
      <w:tr w:rsidR="00762668" w:rsidRPr="004A3D3F" w14:paraId="55B46AF0" w14:textId="77777777" w:rsidTr="00762668">
        <w:trPr>
          <w:trHeight w:hRule="exact" w:val="257"/>
        </w:trPr>
        <w:tc>
          <w:tcPr>
            <w:tcW w:w="3302" w:type="dxa"/>
          </w:tcPr>
          <w:p w14:paraId="7625CCE3"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Periodicidade</w:t>
            </w:r>
            <w:proofErr w:type="spellEnd"/>
          </w:p>
        </w:tc>
        <w:tc>
          <w:tcPr>
            <w:tcW w:w="5670" w:type="dxa"/>
          </w:tcPr>
          <w:p w14:paraId="233224A4" w14:textId="77777777" w:rsidR="00762668" w:rsidRPr="004A3D3F" w:rsidRDefault="00762668" w:rsidP="004A3D3F">
            <w:pPr>
              <w:spacing w:line="360" w:lineRule="auto"/>
              <w:rPr>
                <w:rFonts w:cs="Arial"/>
                <w:sz w:val="24"/>
                <w:lang w:val="pt-BR"/>
              </w:rPr>
            </w:pPr>
            <w:r w:rsidRPr="004A3D3F">
              <w:rPr>
                <w:rFonts w:cs="Arial"/>
                <w:sz w:val="24"/>
                <w:lang w:val="pt-BR"/>
              </w:rPr>
              <w:t>Após cada execução do serviço.</w:t>
            </w:r>
          </w:p>
        </w:tc>
      </w:tr>
      <w:tr w:rsidR="00762668" w:rsidRPr="004A3D3F" w14:paraId="59925DDC" w14:textId="77777777" w:rsidTr="00762668">
        <w:trPr>
          <w:trHeight w:hRule="exact" w:val="758"/>
        </w:trPr>
        <w:tc>
          <w:tcPr>
            <w:tcW w:w="3302" w:type="dxa"/>
          </w:tcPr>
          <w:p w14:paraId="05775E58"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lastRenderedPageBreak/>
              <w:t>Mecanismo</w:t>
            </w:r>
            <w:proofErr w:type="spellEnd"/>
            <w:r w:rsidRPr="004A3D3F">
              <w:rPr>
                <w:rFonts w:ascii="Arial" w:hAnsi="Arial" w:cs="Arial"/>
                <w:b/>
                <w:w w:val="110"/>
                <w:sz w:val="24"/>
                <w:szCs w:val="24"/>
              </w:rPr>
              <w:t xml:space="preserve"> de </w:t>
            </w:r>
            <w:proofErr w:type="spellStart"/>
            <w:r w:rsidRPr="004A3D3F">
              <w:rPr>
                <w:rFonts w:ascii="Arial" w:hAnsi="Arial" w:cs="Arial"/>
                <w:b/>
                <w:w w:val="110"/>
                <w:sz w:val="24"/>
                <w:szCs w:val="24"/>
              </w:rPr>
              <w:t>Cálculo</w:t>
            </w:r>
            <w:proofErr w:type="spellEnd"/>
          </w:p>
        </w:tc>
        <w:tc>
          <w:tcPr>
            <w:tcW w:w="5670" w:type="dxa"/>
          </w:tcPr>
          <w:p w14:paraId="4F6B11B0" w14:textId="77777777" w:rsidR="00762668" w:rsidRPr="004A3D3F" w:rsidRDefault="00762668" w:rsidP="004A3D3F">
            <w:pPr>
              <w:spacing w:line="360" w:lineRule="auto"/>
              <w:rPr>
                <w:rFonts w:cs="Arial"/>
                <w:sz w:val="24"/>
                <w:lang w:val="pt-BR"/>
              </w:rPr>
            </w:pPr>
            <w:r w:rsidRPr="004A3D3F">
              <w:rPr>
                <w:rFonts w:cs="Arial"/>
                <w:sz w:val="24"/>
                <w:lang w:val="pt-BR"/>
              </w:rPr>
              <w:t>O atraso no início da prestação do serviço ou falta de algum dos itens solicitados no procedimento licitatório.</w:t>
            </w:r>
          </w:p>
        </w:tc>
      </w:tr>
      <w:tr w:rsidR="00762668" w:rsidRPr="004A3D3F" w14:paraId="77E06D5B" w14:textId="77777777" w:rsidTr="00762668">
        <w:trPr>
          <w:trHeight w:hRule="exact" w:val="720"/>
        </w:trPr>
        <w:tc>
          <w:tcPr>
            <w:tcW w:w="3302" w:type="dxa"/>
          </w:tcPr>
          <w:p w14:paraId="5F27A15A"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Início</w:t>
            </w:r>
            <w:proofErr w:type="spellEnd"/>
            <w:r w:rsidRPr="004A3D3F">
              <w:rPr>
                <w:rFonts w:ascii="Arial" w:hAnsi="Arial" w:cs="Arial"/>
                <w:b/>
                <w:w w:val="115"/>
                <w:sz w:val="24"/>
                <w:szCs w:val="24"/>
              </w:rPr>
              <w:t xml:space="preserve"> de </w:t>
            </w:r>
            <w:proofErr w:type="spellStart"/>
            <w:r w:rsidRPr="004A3D3F">
              <w:rPr>
                <w:rFonts w:ascii="Arial" w:hAnsi="Arial" w:cs="Arial"/>
                <w:b/>
                <w:w w:val="115"/>
                <w:sz w:val="24"/>
                <w:szCs w:val="24"/>
              </w:rPr>
              <w:t>Vigência</w:t>
            </w:r>
            <w:proofErr w:type="spellEnd"/>
          </w:p>
        </w:tc>
        <w:tc>
          <w:tcPr>
            <w:tcW w:w="5670" w:type="dxa"/>
          </w:tcPr>
          <w:p w14:paraId="0E65F122" w14:textId="77777777" w:rsidR="00762668" w:rsidRPr="004A3D3F" w:rsidRDefault="00762668" w:rsidP="004A3D3F">
            <w:pPr>
              <w:spacing w:line="360" w:lineRule="auto"/>
              <w:rPr>
                <w:rFonts w:cs="Arial"/>
                <w:sz w:val="24"/>
                <w:lang w:val="pt-BR"/>
              </w:rPr>
            </w:pPr>
            <w:r w:rsidRPr="004A3D3F">
              <w:rPr>
                <w:rFonts w:cs="Arial"/>
                <w:sz w:val="24"/>
                <w:lang w:val="pt-BR"/>
              </w:rPr>
              <w:t>Após recebimento de solicitação do serviço e confirmação do recebimento.</w:t>
            </w:r>
          </w:p>
        </w:tc>
      </w:tr>
      <w:tr w:rsidR="00762668" w:rsidRPr="004A3D3F" w14:paraId="391BE787" w14:textId="77777777" w:rsidTr="0099603D">
        <w:trPr>
          <w:trHeight w:hRule="exact" w:val="8574"/>
        </w:trPr>
        <w:tc>
          <w:tcPr>
            <w:tcW w:w="3302" w:type="dxa"/>
          </w:tcPr>
          <w:p w14:paraId="77D02B40" w14:textId="77777777" w:rsidR="00762668" w:rsidRPr="004A3D3F" w:rsidRDefault="00762668" w:rsidP="004A3D3F">
            <w:pPr>
              <w:pStyle w:val="TableParagraph"/>
              <w:spacing w:before="1" w:line="360" w:lineRule="auto"/>
              <w:ind w:left="105"/>
              <w:rPr>
                <w:rFonts w:ascii="Arial" w:hAnsi="Arial" w:cs="Arial"/>
                <w:b/>
                <w:sz w:val="24"/>
                <w:szCs w:val="24"/>
                <w:lang w:val="pt-BR"/>
              </w:rPr>
            </w:pPr>
            <w:r w:rsidRPr="004A3D3F">
              <w:rPr>
                <w:rFonts w:ascii="Arial" w:hAnsi="Arial" w:cs="Arial"/>
                <w:b/>
                <w:w w:val="110"/>
                <w:sz w:val="24"/>
                <w:szCs w:val="24"/>
                <w:lang w:val="pt-BR"/>
              </w:rPr>
              <w:lastRenderedPageBreak/>
              <w:t>Faixas de ajuste no pagamento</w:t>
            </w:r>
          </w:p>
        </w:tc>
        <w:tc>
          <w:tcPr>
            <w:tcW w:w="5670" w:type="dxa"/>
          </w:tcPr>
          <w:p w14:paraId="0818255F" w14:textId="77777777" w:rsidR="00762668" w:rsidRPr="004A3D3F" w:rsidRDefault="00762668" w:rsidP="004A3D3F">
            <w:pPr>
              <w:spacing w:line="360" w:lineRule="auto"/>
              <w:rPr>
                <w:rFonts w:cs="Arial"/>
                <w:w w:val="105"/>
                <w:sz w:val="24"/>
                <w:lang w:val="pt-BR"/>
              </w:rPr>
            </w:pPr>
            <w:r w:rsidRPr="004A3D3F">
              <w:rPr>
                <w:rFonts w:cs="Arial"/>
                <w:w w:val="105"/>
                <w:sz w:val="24"/>
                <w:lang w:val="pt-BR"/>
              </w:rPr>
              <w:t xml:space="preserve">- Faixa de 0 a 1: até 20 minutos de atraso no início da prestação do serviço ou falta de até </w:t>
            </w:r>
            <w:proofErr w:type="gramStart"/>
            <w:r w:rsidRPr="004A3D3F">
              <w:rPr>
                <w:rFonts w:cs="Arial"/>
                <w:w w:val="105"/>
                <w:sz w:val="24"/>
                <w:lang w:val="pt-BR"/>
              </w:rPr>
              <w:t>1</w:t>
            </w:r>
            <w:proofErr w:type="gramEnd"/>
            <w:r w:rsidRPr="004A3D3F">
              <w:rPr>
                <w:rFonts w:cs="Arial"/>
                <w:w w:val="105"/>
                <w:sz w:val="24"/>
                <w:lang w:val="pt-BR"/>
              </w:rPr>
              <w:t xml:space="preserve"> característica do solicitado no procedimento licitatório, desde que não traga prejuízo a prestação do serviço - 100% do valor da prestação do serviço; </w:t>
            </w:r>
          </w:p>
          <w:p w14:paraId="215E6F60" w14:textId="77777777" w:rsidR="00762668" w:rsidRPr="004A3D3F" w:rsidRDefault="00762668" w:rsidP="004A3D3F">
            <w:pPr>
              <w:spacing w:line="360" w:lineRule="auto"/>
              <w:rPr>
                <w:rFonts w:cs="Arial"/>
                <w:w w:val="105"/>
                <w:sz w:val="24"/>
                <w:lang w:val="pt-BR"/>
              </w:rPr>
            </w:pPr>
            <w:r w:rsidRPr="004A3D3F">
              <w:rPr>
                <w:rFonts w:cs="Arial"/>
                <w:w w:val="105"/>
                <w:sz w:val="24"/>
                <w:lang w:val="pt-BR"/>
              </w:rPr>
              <w:t xml:space="preserve">- Faixa de </w:t>
            </w:r>
            <w:proofErr w:type="gramStart"/>
            <w:r w:rsidRPr="004A3D3F">
              <w:rPr>
                <w:rFonts w:cs="Arial"/>
                <w:w w:val="105"/>
                <w:sz w:val="24"/>
                <w:lang w:val="pt-BR"/>
              </w:rPr>
              <w:t>1</w:t>
            </w:r>
            <w:proofErr w:type="gramEnd"/>
            <w:r w:rsidRPr="004A3D3F">
              <w:rPr>
                <w:rFonts w:cs="Arial"/>
                <w:w w:val="105"/>
                <w:sz w:val="24"/>
                <w:lang w:val="pt-BR"/>
              </w:rPr>
              <w:t xml:space="preserve"> a 1,5: De</w:t>
            </w:r>
            <w:r w:rsidRPr="004A3D3F">
              <w:rPr>
                <w:rFonts w:cs="Arial"/>
                <w:spacing w:val="-15"/>
                <w:w w:val="105"/>
                <w:sz w:val="24"/>
                <w:lang w:val="pt-BR"/>
              </w:rPr>
              <w:t xml:space="preserve"> </w:t>
            </w:r>
            <w:r w:rsidRPr="004A3D3F">
              <w:rPr>
                <w:rFonts w:cs="Arial"/>
                <w:w w:val="105"/>
                <w:sz w:val="24"/>
                <w:lang w:val="pt-BR"/>
              </w:rPr>
              <w:t>20 a 40 minutos de atraso no início da prestação do serviço ou falta de até 1 característica do solicitado no procedimento licitatório, que traga prejuízo a prestação do serviço mas mesmo assim possibilite a prestação do mesmo</w:t>
            </w:r>
            <w:r w:rsidRPr="004A3D3F">
              <w:rPr>
                <w:rFonts w:cs="Arial"/>
                <w:spacing w:val="-15"/>
                <w:w w:val="105"/>
                <w:sz w:val="24"/>
                <w:lang w:val="pt-BR"/>
              </w:rPr>
              <w:t xml:space="preserve"> </w:t>
            </w:r>
            <w:r w:rsidRPr="004A3D3F">
              <w:rPr>
                <w:rFonts w:cs="Arial"/>
                <w:w w:val="105"/>
                <w:sz w:val="24"/>
                <w:lang w:val="pt-BR"/>
              </w:rPr>
              <w:t>-</w:t>
            </w:r>
            <w:r w:rsidRPr="004A3D3F">
              <w:rPr>
                <w:rFonts w:cs="Arial"/>
                <w:spacing w:val="-18"/>
                <w:w w:val="105"/>
                <w:sz w:val="24"/>
                <w:lang w:val="pt-BR"/>
              </w:rPr>
              <w:t xml:space="preserve"> </w:t>
            </w:r>
            <w:r w:rsidRPr="004A3D3F">
              <w:rPr>
                <w:rFonts w:cs="Arial"/>
                <w:w w:val="105"/>
                <w:sz w:val="24"/>
                <w:lang w:val="pt-BR"/>
              </w:rPr>
              <w:t>90%</w:t>
            </w:r>
            <w:r w:rsidRPr="004A3D3F">
              <w:rPr>
                <w:rFonts w:cs="Arial"/>
                <w:spacing w:val="-16"/>
                <w:w w:val="105"/>
                <w:sz w:val="24"/>
                <w:lang w:val="pt-BR"/>
              </w:rPr>
              <w:t xml:space="preserve"> </w:t>
            </w:r>
            <w:r w:rsidRPr="004A3D3F">
              <w:rPr>
                <w:rFonts w:cs="Arial"/>
                <w:w w:val="105"/>
                <w:sz w:val="24"/>
                <w:lang w:val="pt-BR"/>
              </w:rPr>
              <w:t>do</w:t>
            </w:r>
            <w:r w:rsidRPr="004A3D3F">
              <w:rPr>
                <w:rFonts w:cs="Arial"/>
                <w:spacing w:val="-17"/>
                <w:w w:val="105"/>
                <w:sz w:val="24"/>
                <w:lang w:val="pt-BR"/>
              </w:rPr>
              <w:t xml:space="preserve"> </w:t>
            </w:r>
            <w:r w:rsidRPr="004A3D3F">
              <w:rPr>
                <w:rFonts w:cs="Arial"/>
                <w:w w:val="105"/>
                <w:sz w:val="24"/>
                <w:lang w:val="pt-BR"/>
              </w:rPr>
              <w:t>valor</w:t>
            </w:r>
            <w:r w:rsidRPr="004A3D3F">
              <w:rPr>
                <w:rFonts w:cs="Arial"/>
                <w:spacing w:val="-18"/>
                <w:w w:val="105"/>
                <w:sz w:val="24"/>
                <w:lang w:val="pt-BR"/>
              </w:rPr>
              <w:t xml:space="preserve"> </w:t>
            </w:r>
            <w:r w:rsidRPr="004A3D3F">
              <w:rPr>
                <w:rFonts w:cs="Arial"/>
                <w:w w:val="105"/>
                <w:sz w:val="24"/>
                <w:lang w:val="pt-BR"/>
              </w:rPr>
              <w:t>da</w:t>
            </w:r>
            <w:r w:rsidRPr="004A3D3F">
              <w:rPr>
                <w:rFonts w:cs="Arial"/>
                <w:spacing w:val="-17"/>
                <w:w w:val="105"/>
                <w:sz w:val="24"/>
                <w:lang w:val="pt-BR"/>
              </w:rPr>
              <w:t xml:space="preserve"> </w:t>
            </w:r>
            <w:r w:rsidRPr="004A3D3F">
              <w:rPr>
                <w:rFonts w:cs="Arial"/>
                <w:w w:val="105"/>
                <w:sz w:val="24"/>
                <w:lang w:val="pt-BR"/>
              </w:rPr>
              <w:t xml:space="preserve">prestação do serviço; </w:t>
            </w:r>
          </w:p>
          <w:p w14:paraId="3EE382C0" w14:textId="77777777" w:rsidR="00762668" w:rsidRPr="004A3D3F" w:rsidRDefault="00762668" w:rsidP="004A3D3F">
            <w:pPr>
              <w:spacing w:line="360" w:lineRule="auto"/>
              <w:rPr>
                <w:rFonts w:cs="Arial"/>
                <w:sz w:val="24"/>
                <w:lang w:val="pt-BR"/>
              </w:rPr>
            </w:pPr>
            <w:r w:rsidRPr="004A3D3F">
              <w:rPr>
                <w:rFonts w:cs="Arial"/>
                <w:w w:val="105"/>
                <w:sz w:val="24"/>
                <w:lang w:val="pt-BR"/>
              </w:rPr>
              <w:t>-</w:t>
            </w:r>
            <w:proofErr w:type="gramStart"/>
            <w:r w:rsidRPr="004A3D3F">
              <w:rPr>
                <w:rFonts w:cs="Arial"/>
                <w:w w:val="105"/>
                <w:sz w:val="24"/>
                <w:lang w:val="pt-BR"/>
              </w:rPr>
              <w:t xml:space="preserve">  </w:t>
            </w:r>
            <w:proofErr w:type="gramEnd"/>
            <w:r w:rsidRPr="004A3D3F">
              <w:rPr>
                <w:rFonts w:cs="Arial"/>
                <w:w w:val="105"/>
                <w:sz w:val="24"/>
                <w:lang w:val="pt-BR"/>
              </w:rPr>
              <w:t>Faixa de 1,5 a 2:De</w:t>
            </w:r>
            <w:r w:rsidRPr="004A3D3F">
              <w:rPr>
                <w:rFonts w:cs="Arial"/>
                <w:spacing w:val="-15"/>
                <w:w w:val="105"/>
                <w:sz w:val="24"/>
                <w:lang w:val="pt-BR"/>
              </w:rPr>
              <w:t xml:space="preserve"> </w:t>
            </w:r>
            <w:r w:rsidRPr="004A3D3F">
              <w:rPr>
                <w:rFonts w:cs="Arial"/>
                <w:w w:val="105"/>
                <w:sz w:val="24"/>
                <w:lang w:val="pt-BR"/>
              </w:rPr>
              <w:t>40 a 60 minutos de atraso no início da prestação do serviço ou falta de característica do solicitado no procedimento licitatório, que traga prejuízo a prestação do serviço mas mesmo assim possibilite a prestação do mesmo -</w:t>
            </w:r>
            <w:r w:rsidRPr="004A3D3F">
              <w:rPr>
                <w:rFonts w:cs="Arial"/>
                <w:spacing w:val="-18"/>
                <w:w w:val="105"/>
                <w:sz w:val="24"/>
                <w:lang w:val="pt-BR"/>
              </w:rPr>
              <w:t xml:space="preserve"> </w:t>
            </w:r>
            <w:r w:rsidRPr="004A3D3F">
              <w:rPr>
                <w:rFonts w:cs="Arial"/>
                <w:w w:val="105"/>
                <w:sz w:val="24"/>
                <w:lang w:val="pt-BR"/>
              </w:rPr>
              <w:t>80%</w:t>
            </w:r>
            <w:r w:rsidRPr="004A3D3F">
              <w:rPr>
                <w:rFonts w:cs="Arial"/>
                <w:spacing w:val="-16"/>
                <w:w w:val="105"/>
                <w:sz w:val="24"/>
                <w:lang w:val="pt-BR"/>
              </w:rPr>
              <w:t xml:space="preserve"> </w:t>
            </w:r>
            <w:r w:rsidRPr="004A3D3F">
              <w:rPr>
                <w:rFonts w:cs="Arial"/>
                <w:w w:val="105"/>
                <w:sz w:val="24"/>
                <w:lang w:val="pt-BR"/>
              </w:rPr>
              <w:t>do</w:t>
            </w:r>
            <w:r w:rsidRPr="004A3D3F">
              <w:rPr>
                <w:rFonts w:cs="Arial"/>
                <w:spacing w:val="-17"/>
                <w:w w:val="105"/>
                <w:sz w:val="24"/>
                <w:lang w:val="pt-BR"/>
              </w:rPr>
              <w:t xml:space="preserve"> </w:t>
            </w:r>
            <w:r w:rsidRPr="004A3D3F">
              <w:rPr>
                <w:rFonts w:cs="Arial"/>
                <w:w w:val="105"/>
                <w:sz w:val="24"/>
                <w:lang w:val="pt-BR"/>
              </w:rPr>
              <w:t>valor</w:t>
            </w:r>
            <w:r w:rsidRPr="004A3D3F">
              <w:rPr>
                <w:rFonts w:cs="Arial"/>
                <w:spacing w:val="-18"/>
                <w:w w:val="105"/>
                <w:sz w:val="24"/>
                <w:lang w:val="pt-BR"/>
              </w:rPr>
              <w:t xml:space="preserve"> </w:t>
            </w:r>
            <w:r w:rsidRPr="004A3D3F">
              <w:rPr>
                <w:rFonts w:cs="Arial"/>
                <w:w w:val="105"/>
                <w:sz w:val="24"/>
                <w:lang w:val="pt-BR"/>
              </w:rPr>
              <w:t>da</w:t>
            </w:r>
            <w:r w:rsidRPr="004A3D3F">
              <w:rPr>
                <w:rFonts w:cs="Arial"/>
                <w:spacing w:val="-17"/>
                <w:w w:val="105"/>
                <w:sz w:val="24"/>
                <w:lang w:val="pt-BR"/>
              </w:rPr>
              <w:t xml:space="preserve"> </w:t>
            </w:r>
            <w:r w:rsidRPr="004A3D3F">
              <w:rPr>
                <w:rFonts w:cs="Arial"/>
                <w:w w:val="105"/>
                <w:sz w:val="24"/>
                <w:lang w:val="pt-BR"/>
              </w:rPr>
              <w:t>prestação do serviço.</w:t>
            </w:r>
          </w:p>
        </w:tc>
      </w:tr>
      <w:tr w:rsidR="00762668" w:rsidRPr="004A3D3F" w14:paraId="6BDC0E7A" w14:textId="77777777" w:rsidTr="0099603D">
        <w:trPr>
          <w:trHeight w:hRule="exact" w:val="3471"/>
        </w:trPr>
        <w:tc>
          <w:tcPr>
            <w:tcW w:w="3302" w:type="dxa"/>
          </w:tcPr>
          <w:p w14:paraId="7E8DEF78"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lastRenderedPageBreak/>
              <w:t>Sanções</w:t>
            </w:r>
            <w:proofErr w:type="spellEnd"/>
          </w:p>
        </w:tc>
        <w:tc>
          <w:tcPr>
            <w:tcW w:w="5670" w:type="dxa"/>
          </w:tcPr>
          <w:p w14:paraId="2628CF19" w14:textId="77777777" w:rsidR="00762668" w:rsidRPr="004A3D3F" w:rsidRDefault="00762668" w:rsidP="004A3D3F">
            <w:pPr>
              <w:pStyle w:val="TableParagraph"/>
              <w:spacing w:line="360" w:lineRule="auto"/>
              <w:ind w:left="105" w:right="16"/>
              <w:rPr>
                <w:rFonts w:ascii="Arial" w:hAnsi="Arial" w:cs="Arial"/>
                <w:sz w:val="24"/>
                <w:szCs w:val="24"/>
                <w:lang w:val="pt-BR"/>
              </w:rPr>
            </w:pPr>
            <w:r w:rsidRPr="004A3D3F">
              <w:rPr>
                <w:rFonts w:ascii="Arial" w:hAnsi="Arial" w:cs="Arial"/>
                <w:w w:val="105"/>
                <w:sz w:val="24"/>
                <w:szCs w:val="24"/>
                <w:lang w:val="pt-BR"/>
              </w:rPr>
              <w:t>20% das prestações dos serviços</w:t>
            </w:r>
            <w:proofErr w:type="gramStart"/>
            <w:r w:rsidRPr="004A3D3F">
              <w:rPr>
                <w:rFonts w:ascii="Arial" w:hAnsi="Arial" w:cs="Arial"/>
                <w:w w:val="105"/>
                <w:sz w:val="24"/>
                <w:szCs w:val="24"/>
                <w:lang w:val="pt-BR"/>
              </w:rPr>
              <w:t xml:space="preserve">  </w:t>
            </w:r>
            <w:proofErr w:type="gramEnd"/>
            <w:r w:rsidRPr="004A3D3F">
              <w:rPr>
                <w:rFonts w:ascii="Arial" w:hAnsi="Arial" w:cs="Arial"/>
                <w:w w:val="105"/>
                <w:sz w:val="24"/>
                <w:szCs w:val="24"/>
                <w:lang w:val="pt-BR"/>
              </w:rPr>
              <w:t>acima de 2 - multa de 10(dez) por cento do valor total da prestação do serviço.</w:t>
            </w:r>
          </w:p>
          <w:p w14:paraId="069DB958" w14:textId="77777777" w:rsidR="00762668" w:rsidRPr="004A3D3F" w:rsidRDefault="00762668" w:rsidP="004A3D3F">
            <w:pPr>
              <w:spacing w:line="360" w:lineRule="auto"/>
              <w:rPr>
                <w:rFonts w:cs="Arial"/>
                <w:sz w:val="24"/>
                <w:lang w:val="pt-BR"/>
              </w:rPr>
            </w:pPr>
            <w:r w:rsidRPr="004A3D3F">
              <w:rPr>
                <w:rFonts w:cs="Arial"/>
                <w:w w:val="105"/>
                <w:sz w:val="24"/>
                <w:lang w:val="pt-BR"/>
              </w:rPr>
              <w:t>30%</w:t>
            </w:r>
            <w:r w:rsidRPr="004A3D3F">
              <w:rPr>
                <w:rFonts w:cs="Arial"/>
                <w:spacing w:val="-20"/>
                <w:w w:val="105"/>
                <w:sz w:val="24"/>
                <w:lang w:val="pt-BR"/>
              </w:rPr>
              <w:t xml:space="preserve"> </w:t>
            </w:r>
            <w:r w:rsidRPr="004A3D3F">
              <w:rPr>
                <w:rFonts w:cs="Arial"/>
                <w:w w:val="105"/>
                <w:sz w:val="24"/>
                <w:lang w:val="pt-BR"/>
              </w:rPr>
              <w:t>das</w:t>
            </w:r>
            <w:r w:rsidRPr="004A3D3F">
              <w:rPr>
                <w:rFonts w:cs="Arial"/>
                <w:spacing w:val="-20"/>
                <w:w w:val="105"/>
                <w:sz w:val="24"/>
                <w:lang w:val="pt-BR"/>
              </w:rPr>
              <w:t xml:space="preserve"> </w:t>
            </w:r>
            <w:r w:rsidRPr="004A3D3F">
              <w:rPr>
                <w:rFonts w:cs="Arial"/>
                <w:w w:val="105"/>
                <w:sz w:val="24"/>
                <w:lang w:val="pt-BR"/>
              </w:rPr>
              <w:t>prestações de serviços</w:t>
            </w:r>
            <w:proofErr w:type="gramStart"/>
            <w:r w:rsidRPr="004A3D3F">
              <w:rPr>
                <w:rFonts w:cs="Arial"/>
                <w:w w:val="105"/>
                <w:sz w:val="24"/>
                <w:lang w:val="pt-BR"/>
              </w:rPr>
              <w:t xml:space="preserve"> </w:t>
            </w:r>
            <w:r w:rsidRPr="004A3D3F">
              <w:rPr>
                <w:rFonts w:cs="Arial"/>
                <w:spacing w:val="-18"/>
                <w:w w:val="105"/>
                <w:sz w:val="24"/>
                <w:lang w:val="pt-BR"/>
              </w:rPr>
              <w:t xml:space="preserve"> </w:t>
            </w:r>
            <w:proofErr w:type="gramEnd"/>
            <w:r w:rsidRPr="004A3D3F">
              <w:rPr>
                <w:rFonts w:cs="Arial"/>
                <w:w w:val="105"/>
                <w:sz w:val="24"/>
                <w:lang w:val="pt-BR"/>
              </w:rPr>
              <w:t>acima</w:t>
            </w:r>
            <w:r w:rsidRPr="004A3D3F">
              <w:rPr>
                <w:rFonts w:cs="Arial"/>
                <w:spacing w:val="-19"/>
                <w:w w:val="105"/>
                <w:sz w:val="24"/>
                <w:lang w:val="pt-BR"/>
              </w:rPr>
              <w:t xml:space="preserve"> </w:t>
            </w:r>
            <w:r w:rsidRPr="004A3D3F">
              <w:rPr>
                <w:rFonts w:cs="Arial"/>
                <w:w w:val="105"/>
                <w:sz w:val="24"/>
                <w:lang w:val="pt-BR"/>
              </w:rPr>
              <w:t>de</w:t>
            </w:r>
            <w:r w:rsidRPr="004A3D3F">
              <w:rPr>
                <w:rFonts w:cs="Arial"/>
                <w:spacing w:val="-20"/>
                <w:w w:val="105"/>
                <w:sz w:val="24"/>
                <w:lang w:val="pt-BR"/>
              </w:rPr>
              <w:t xml:space="preserve"> </w:t>
            </w:r>
            <w:r w:rsidRPr="004A3D3F">
              <w:rPr>
                <w:rFonts w:cs="Arial"/>
                <w:w w:val="105"/>
                <w:sz w:val="24"/>
                <w:lang w:val="pt-BR"/>
              </w:rPr>
              <w:t>2</w:t>
            </w:r>
            <w:r w:rsidRPr="004A3D3F">
              <w:rPr>
                <w:rFonts w:cs="Arial"/>
                <w:spacing w:val="-18"/>
                <w:w w:val="105"/>
                <w:sz w:val="24"/>
                <w:lang w:val="pt-BR"/>
              </w:rPr>
              <w:t xml:space="preserve"> </w:t>
            </w:r>
            <w:r w:rsidRPr="004A3D3F">
              <w:rPr>
                <w:rFonts w:cs="Arial"/>
                <w:w w:val="105"/>
                <w:sz w:val="24"/>
                <w:lang w:val="pt-BR"/>
              </w:rPr>
              <w:t>-</w:t>
            </w:r>
            <w:r w:rsidRPr="004A3D3F">
              <w:rPr>
                <w:rFonts w:cs="Arial"/>
                <w:spacing w:val="-20"/>
                <w:w w:val="105"/>
                <w:sz w:val="24"/>
                <w:lang w:val="pt-BR"/>
              </w:rPr>
              <w:t xml:space="preserve"> </w:t>
            </w:r>
            <w:r w:rsidRPr="004A3D3F">
              <w:rPr>
                <w:rFonts w:cs="Arial"/>
                <w:w w:val="105"/>
                <w:sz w:val="24"/>
                <w:lang w:val="pt-BR"/>
              </w:rPr>
              <w:t>multa</w:t>
            </w:r>
            <w:r w:rsidRPr="004A3D3F">
              <w:rPr>
                <w:rFonts w:cs="Arial"/>
                <w:spacing w:val="-19"/>
                <w:w w:val="105"/>
                <w:sz w:val="24"/>
                <w:lang w:val="pt-BR"/>
              </w:rPr>
              <w:t xml:space="preserve"> </w:t>
            </w:r>
            <w:r w:rsidRPr="004A3D3F">
              <w:rPr>
                <w:rFonts w:cs="Arial"/>
                <w:w w:val="105"/>
                <w:sz w:val="24"/>
                <w:lang w:val="pt-BR"/>
              </w:rPr>
              <w:t>de</w:t>
            </w:r>
            <w:r w:rsidRPr="004A3D3F">
              <w:rPr>
                <w:rFonts w:cs="Arial"/>
                <w:spacing w:val="-20"/>
                <w:w w:val="105"/>
                <w:sz w:val="24"/>
                <w:lang w:val="pt-BR"/>
              </w:rPr>
              <w:t xml:space="preserve"> </w:t>
            </w:r>
            <w:r w:rsidRPr="004A3D3F">
              <w:rPr>
                <w:rFonts w:cs="Arial"/>
                <w:w w:val="105"/>
                <w:sz w:val="24"/>
                <w:lang w:val="pt-BR"/>
              </w:rPr>
              <w:t>15(quinze) por cento</w:t>
            </w:r>
            <w:r w:rsidRPr="004A3D3F">
              <w:rPr>
                <w:rFonts w:cs="Arial"/>
                <w:spacing w:val="-19"/>
                <w:w w:val="105"/>
                <w:sz w:val="24"/>
                <w:lang w:val="pt-BR"/>
              </w:rPr>
              <w:t xml:space="preserve"> </w:t>
            </w:r>
            <w:r w:rsidRPr="004A3D3F">
              <w:rPr>
                <w:rFonts w:cs="Arial"/>
                <w:w w:val="105"/>
                <w:sz w:val="24"/>
                <w:lang w:val="pt-BR"/>
              </w:rPr>
              <w:t>+</w:t>
            </w:r>
            <w:r w:rsidRPr="004A3D3F">
              <w:rPr>
                <w:rFonts w:cs="Arial"/>
                <w:spacing w:val="-22"/>
                <w:w w:val="105"/>
                <w:sz w:val="24"/>
                <w:lang w:val="pt-BR"/>
              </w:rPr>
              <w:t xml:space="preserve"> </w:t>
            </w:r>
            <w:r w:rsidRPr="004A3D3F">
              <w:rPr>
                <w:rFonts w:cs="Arial"/>
                <w:w w:val="105"/>
                <w:sz w:val="24"/>
                <w:lang w:val="pt-BR"/>
              </w:rPr>
              <w:t>rescisão contratual e processo administrativo sancionador.</w:t>
            </w:r>
          </w:p>
        </w:tc>
      </w:tr>
      <w:tr w:rsidR="00762668" w:rsidRPr="004A3D3F" w14:paraId="2BE5FACE" w14:textId="77777777" w:rsidTr="00762668">
        <w:trPr>
          <w:trHeight w:hRule="exact" w:val="257"/>
        </w:trPr>
        <w:tc>
          <w:tcPr>
            <w:tcW w:w="3302" w:type="dxa"/>
          </w:tcPr>
          <w:p w14:paraId="74245049"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t>Observações</w:t>
            </w:r>
            <w:proofErr w:type="spellEnd"/>
          </w:p>
        </w:tc>
        <w:tc>
          <w:tcPr>
            <w:tcW w:w="5670" w:type="dxa"/>
          </w:tcPr>
          <w:p w14:paraId="3028E500" w14:textId="77777777" w:rsidR="00762668" w:rsidRPr="004A3D3F" w:rsidRDefault="00762668" w:rsidP="004A3D3F">
            <w:pPr>
              <w:spacing w:line="360" w:lineRule="auto"/>
              <w:rPr>
                <w:rFonts w:cs="Arial"/>
                <w:sz w:val="24"/>
              </w:rPr>
            </w:pPr>
          </w:p>
        </w:tc>
      </w:tr>
    </w:tbl>
    <w:p w14:paraId="30D38774" w14:textId="77777777" w:rsidR="00762668" w:rsidRPr="004A3D3F" w:rsidRDefault="00762668" w:rsidP="004A3D3F">
      <w:pPr>
        <w:autoSpaceDE w:val="0"/>
        <w:autoSpaceDN w:val="0"/>
        <w:spacing w:line="360" w:lineRule="auto"/>
        <w:rPr>
          <w:rFonts w:cs="Arial"/>
          <w:sz w:val="24"/>
        </w:rPr>
      </w:pPr>
    </w:p>
    <w:p w14:paraId="183CD408" w14:textId="77777777" w:rsidR="00762668" w:rsidRPr="004A3D3F" w:rsidRDefault="00762668" w:rsidP="004A3D3F">
      <w:pPr>
        <w:pStyle w:val="Nivel1"/>
        <w:numPr>
          <w:ilvl w:val="0"/>
          <w:numId w:val="0"/>
        </w:numPr>
        <w:spacing w:line="360" w:lineRule="auto"/>
        <w:ind w:left="360" w:hanging="360"/>
        <w:rPr>
          <w:rFonts w:cs="Arial"/>
          <w:b w:val="0"/>
          <w:sz w:val="24"/>
          <w:szCs w:val="24"/>
          <w:highlight w:val="cyan"/>
        </w:rPr>
      </w:pPr>
    </w:p>
    <w:p w14:paraId="2E2A2E66" w14:textId="77777777" w:rsidR="00E20775" w:rsidRPr="004A3D3F" w:rsidRDefault="00E20775" w:rsidP="004A3D3F">
      <w:pPr>
        <w:pStyle w:val="Nivel1"/>
        <w:numPr>
          <w:ilvl w:val="0"/>
          <w:numId w:val="0"/>
        </w:numPr>
        <w:spacing w:line="360" w:lineRule="auto"/>
        <w:ind w:left="357"/>
        <w:rPr>
          <w:rFonts w:cs="Arial"/>
          <w:b w:val="0"/>
          <w:sz w:val="24"/>
          <w:szCs w:val="24"/>
        </w:rPr>
      </w:pPr>
    </w:p>
    <w:p w14:paraId="06D55912" w14:textId="77777777" w:rsidR="00DB206B" w:rsidRPr="004A3D3F" w:rsidRDefault="00DB206B" w:rsidP="004A3D3F">
      <w:pPr>
        <w:pStyle w:val="Nivel1"/>
        <w:spacing w:line="360" w:lineRule="auto"/>
        <w:ind w:left="357" w:hanging="357"/>
        <w:rPr>
          <w:rFonts w:cs="Arial"/>
          <w:b w:val="0"/>
          <w:sz w:val="24"/>
          <w:szCs w:val="24"/>
        </w:rPr>
      </w:pPr>
      <w:r w:rsidRPr="004A3D3F">
        <w:rPr>
          <w:rFonts w:cs="Arial"/>
          <w:b w:val="0"/>
          <w:sz w:val="24"/>
          <w:szCs w:val="24"/>
        </w:rPr>
        <w:t>MATERIAIS A SEREM DISPONIBILIZADOS</w:t>
      </w:r>
    </w:p>
    <w:p w14:paraId="06D55913" w14:textId="4D3A7E28" w:rsidR="00DB206B" w:rsidRPr="004A3D3F" w:rsidRDefault="00DB206B"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 xml:space="preserve">Para a perfeita execução dos serviços, a </w:t>
      </w:r>
      <w:r w:rsidR="00D52359" w:rsidRPr="004A3D3F">
        <w:rPr>
          <w:rFonts w:cs="Arial"/>
          <w:bCs/>
          <w:color w:val="000000"/>
          <w:sz w:val="24"/>
        </w:rPr>
        <w:t>Contratada</w:t>
      </w:r>
      <w:r w:rsidRPr="004A3D3F">
        <w:rPr>
          <w:rFonts w:cs="Arial"/>
          <w:bCs/>
          <w:color w:val="000000"/>
          <w:sz w:val="24"/>
        </w:rPr>
        <w:t xml:space="preserve"> deverá disponibilizar os materiais, equipamentos, ferramentas e utensílios necessários, nas quantidades estimadas e qualidades a seguir estabelecidas, promovendo sua substituição quando n</w:t>
      </w:r>
      <w:r w:rsidR="00D86E62" w:rsidRPr="004A3D3F">
        <w:rPr>
          <w:rFonts w:cs="Arial"/>
          <w:bCs/>
          <w:color w:val="000000"/>
          <w:sz w:val="24"/>
        </w:rPr>
        <w:t>ecessário.</w:t>
      </w:r>
    </w:p>
    <w:p w14:paraId="4882CB5C" w14:textId="77777777" w:rsidR="00011933" w:rsidRPr="004A3D3F" w:rsidRDefault="00011933" w:rsidP="004A3D3F">
      <w:pPr>
        <w:spacing w:line="360" w:lineRule="auto"/>
        <w:rPr>
          <w:rFonts w:cs="Arial"/>
          <w:sz w:val="24"/>
          <w:highlight w:val="cyan"/>
        </w:rPr>
      </w:pPr>
    </w:p>
    <w:p w14:paraId="06D55934" w14:textId="0AEC96CB" w:rsidR="00E251E0" w:rsidRPr="004A3D3F" w:rsidRDefault="00E251E0" w:rsidP="004A3D3F">
      <w:pPr>
        <w:spacing w:before="120" w:after="120" w:line="360" w:lineRule="auto"/>
        <w:ind w:left="425"/>
        <w:jc w:val="both"/>
        <w:rPr>
          <w:rFonts w:cs="Arial"/>
          <w:color w:val="000000"/>
          <w:sz w:val="24"/>
        </w:rPr>
      </w:pPr>
    </w:p>
    <w:p w14:paraId="06D5594E"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DA SUBCONTRATAÇÃO</w:t>
      </w:r>
    </w:p>
    <w:p w14:paraId="06D5594F" w14:textId="77777777" w:rsidR="00DB206B" w:rsidRPr="004A3D3F" w:rsidRDefault="00DB206B" w:rsidP="004A3D3F">
      <w:pPr>
        <w:numPr>
          <w:ilvl w:val="1"/>
          <w:numId w:val="1"/>
        </w:numPr>
        <w:spacing w:before="120" w:after="120" w:line="360" w:lineRule="auto"/>
        <w:ind w:left="425" w:firstLine="0"/>
        <w:jc w:val="both"/>
        <w:rPr>
          <w:rFonts w:cs="Arial"/>
          <w:i/>
          <w:color w:val="FF0000"/>
          <w:sz w:val="24"/>
        </w:rPr>
      </w:pPr>
      <w:r w:rsidRPr="004A3D3F">
        <w:rPr>
          <w:rFonts w:cs="Arial"/>
          <w:i/>
          <w:color w:val="FF0000"/>
          <w:sz w:val="24"/>
        </w:rPr>
        <w:t>Não será admitida a subcontratação do objeto licitatório.</w:t>
      </w:r>
    </w:p>
    <w:p w14:paraId="06D5595A" w14:textId="77777777" w:rsidR="00F159BB" w:rsidRPr="004A3D3F" w:rsidRDefault="00F159BB" w:rsidP="004A3D3F">
      <w:pPr>
        <w:pStyle w:val="Nivel1"/>
        <w:spacing w:line="360" w:lineRule="auto"/>
        <w:rPr>
          <w:rFonts w:cs="Arial"/>
          <w:b w:val="0"/>
          <w:sz w:val="24"/>
          <w:szCs w:val="24"/>
          <w:lang w:eastAsia="en-US"/>
        </w:rPr>
      </w:pPr>
      <w:r w:rsidRPr="004A3D3F">
        <w:rPr>
          <w:rFonts w:cs="Arial"/>
          <w:b w:val="0"/>
          <w:sz w:val="24"/>
          <w:szCs w:val="24"/>
          <w:lang w:eastAsia="en-US"/>
        </w:rPr>
        <w:t>ALTERAÇÃO SUBJETIVA</w:t>
      </w:r>
    </w:p>
    <w:p w14:paraId="06D5595B" w14:textId="77777777" w:rsidR="00F159BB" w:rsidRPr="004A3D3F" w:rsidRDefault="00F159BB" w:rsidP="004A3D3F">
      <w:pPr>
        <w:numPr>
          <w:ilvl w:val="1"/>
          <w:numId w:val="1"/>
        </w:numPr>
        <w:spacing w:before="120" w:after="120" w:line="360" w:lineRule="auto"/>
        <w:ind w:left="425" w:firstLine="0"/>
        <w:jc w:val="both"/>
        <w:rPr>
          <w:rFonts w:cs="Arial"/>
          <w:sz w:val="24"/>
          <w:lang w:eastAsia="en-US"/>
        </w:rPr>
      </w:pPr>
      <w:r w:rsidRPr="004A3D3F">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DC35121" w14:textId="77777777" w:rsidR="00B303BF" w:rsidRPr="004A3D3F" w:rsidRDefault="00B303BF" w:rsidP="004A3D3F">
      <w:pPr>
        <w:pStyle w:val="Nivel1"/>
        <w:spacing w:line="360" w:lineRule="auto"/>
        <w:ind w:left="357" w:hanging="357"/>
        <w:rPr>
          <w:rFonts w:cs="Arial"/>
          <w:b w:val="0"/>
          <w:sz w:val="24"/>
          <w:szCs w:val="24"/>
          <w:lang w:eastAsia="en-US"/>
        </w:rPr>
      </w:pPr>
      <w:r w:rsidRPr="004A3D3F">
        <w:rPr>
          <w:rFonts w:cs="Arial"/>
          <w:b w:val="0"/>
          <w:sz w:val="24"/>
          <w:szCs w:val="24"/>
          <w:lang w:eastAsia="en-US"/>
        </w:rPr>
        <w:t>CONTROLE E FISCALIZAÇÃO DA EXECUÇÃO</w:t>
      </w:r>
    </w:p>
    <w:p w14:paraId="690C311C"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13C4DC03"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lastRenderedPageBreak/>
        <w:t>O representante da Contratante deverá ter a experiência necessária para o acompanhamento e controle da execução dos serviços e do contrato.</w:t>
      </w:r>
    </w:p>
    <w:p w14:paraId="02391498"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verificação da adequação da prestação do serviço deverá ser realizada com base nos critérios previstos neste Termo de Referência.</w:t>
      </w:r>
    </w:p>
    <w:p w14:paraId="62D7B2DB" w14:textId="77777777" w:rsidR="00B303BF" w:rsidRPr="004A3D3F" w:rsidRDefault="00B303BF" w:rsidP="004A3D3F">
      <w:pPr>
        <w:numPr>
          <w:ilvl w:val="1"/>
          <w:numId w:val="1"/>
        </w:numPr>
        <w:spacing w:before="120" w:after="120" w:line="360" w:lineRule="auto"/>
        <w:ind w:left="425" w:firstLine="0"/>
        <w:jc w:val="both"/>
        <w:rPr>
          <w:rFonts w:cs="Arial"/>
          <w:sz w:val="24"/>
          <w:u w:val="single"/>
          <w:lang w:eastAsia="en-US"/>
        </w:rPr>
      </w:pPr>
      <w:r w:rsidRPr="004A3D3F">
        <w:rPr>
          <w:rFonts w:cs="Arial"/>
          <w:sz w:val="24"/>
          <w:lang w:eastAsia="en-US"/>
        </w:rPr>
        <w:t xml:space="preserve">A execução dos contratos deverá ser acompanhada e fiscalizada por meio de instrumentos de controle, que compreendam a mensuração dos aspectos </w:t>
      </w:r>
      <w:r w:rsidRPr="004A3D3F">
        <w:rPr>
          <w:rFonts w:cs="Arial"/>
          <w:sz w:val="24"/>
          <w:u w:val="single"/>
          <w:lang w:eastAsia="en-US"/>
        </w:rPr>
        <w:t>mencionados no art. 47 e no ANEXO V, item 2.6, i, ambos da IN nº 05/2017.</w:t>
      </w:r>
    </w:p>
    <w:p w14:paraId="07F558C7" w14:textId="7073262F"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A fiscalização técnica dos contratos avaliará constantemente a execução do objeto e utilizará o Instrumento de Medição de Resultado (IMR), conforme modelo previsto no </w:t>
      </w:r>
      <w:r w:rsidR="00762668" w:rsidRPr="004A3D3F">
        <w:rPr>
          <w:rFonts w:cs="Arial"/>
          <w:sz w:val="24"/>
        </w:rPr>
        <w:t xml:space="preserve">item </w:t>
      </w:r>
      <w:proofErr w:type="gramStart"/>
      <w:r w:rsidR="00762668" w:rsidRPr="004A3D3F">
        <w:rPr>
          <w:rFonts w:cs="Arial"/>
          <w:sz w:val="24"/>
        </w:rPr>
        <w:t>9</w:t>
      </w:r>
      <w:proofErr w:type="gramEnd"/>
      <w:r w:rsidR="00762668" w:rsidRPr="004A3D3F">
        <w:rPr>
          <w:rFonts w:cs="Arial"/>
          <w:sz w:val="24"/>
        </w:rPr>
        <w:t xml:space="preserve"> deste Termo de Referência</w:t>
      </w:r>
      <w:r w:rsidRPr="004A3D3F">
        <w:rPr>
          <w:rFonts w:cs="Arial"/>
          <w:sz w:val="24"/>
        </w:rPr>
        <w:t>, devendo haver o redimensionamento no pagamento com base nos indicadores estabelecidos, sempre que a CONTRATADA:</w:t>
      </w:r>
    </w:p>
    <w:p w14:paraId="6A5B6CE8" w14:textId="77777777" w:rsidR="00B303BF" w:rsidRPr="004A3D3F" w:rsidRDefault="00B303BF" w:rsidP="004A3D3F">
      <w:pPr>
        <w:spacing w:before="120" w:after="120" w:line="360" w:lineRule="auto"/>
        <w:ind w:left="567" w:firstLine="567"/>
        <w:jc w:val="both"/>
        <w:rPr>
          <w:rFonts w:cs="Arial"/>
          <w:sz w:val="24"/>
        </w:rPr>
      </w:pPr>
      <w:r w:rsidRPr="004A3D3F">
        <w:rPr>
          <w:rFonts w:cs="Arial"/>
          <w:sz w:val="24"/>
        </w:rPr>
        <w:t xml:space="preserve">a) não produzir os resultados, deixar de executar, ou não executar com a qualidade mínima exigida as atividades contratadas; </w:t>
      </w:r>
      <w:proofErr w:type="gramStart"/>
      <w:r w:rsidRPr="004A3D3F">
        <w:rPr>
          <w:rFonts w:cs="Arial"/>
          <w:sz w:val="24"/>
        </w:rPr>
        <w:t>ou</w:t>
      </w:r>
      <w:proofErr w:type="gramEnd"/>
    </w:p>
    <w:p w14:paraId="506DFD56" w14:textId="77777777" w:rsidR="00B303BF" w:rsidRPr="004A3D3F" w:rsidRDefault="00B303BF" w:rsidP="004A3D3F">
      <w:pPr>
        <w:spacing w:before="120" w:after="120" w:line="360" w:lineRule="auto"/>
        <w:ind w:left="567" w:firstLine="567"/>
        <w:jc w:val="both"/>
        <w:rPr>
          <w:rFonts w:cs="Arial"/>
          <w:sz w:val="24"/>
        </w:rPr>
      </w:pPr>
      <w:r w:rsidRPr="004A3D3F">
        <w:rPr>
          <w:rFonts w:cs="Arial"/>
          <w:sz w:val="24"/>
        </w:rPr>
        <w:t>b) deixar de utilizar materiais e recursos humanos exigidos para a execução do serviço, ou utilizá-los com qualidade ou quantidade inferior à demandada.</w:t>
      </w:r>
    </w:p>
    <w:p w14:paraId="269CAC27"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A utilização do IMR não impede a aplicação concomitante de outros mecanismos para a avaliação da prestação dos serviços.</w:t>
      </w:r>
    </w:p>
    <w:p w14:paraId="63851AD3"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462F583"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lastRenderedPageBreak/>
        <w:t xml:space="preserve">O fiscal técnico deverá apresentar ao preposto da CONTRATADA a avaliação da execução do objeto ou, se for o caso, a avaliação de desempenho e qualidade da prestação dos serviços realizada. </w:t>
      </w:r>
    </w:p>
    <w:p w14:paraId="6371426F"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Em hipótese alguma, será admitido que a própria CONTRATADA </w:t>
      </w:r>
      <w:proofErr w:type="gramStart"/>
      <w:r w:rsidRPr="004A3D3F">
        <w:rPr>
          <w:rFonts w:cs="Arial"/>
          <w:sz w:val="24"/>
        </w:rPr>
        <w:t>materialize</w:t>
      </w:r>
      <w:proofErr w:type="gramEnd"/>
      <w:r w:rsidRPr="004A3D3F">
        <w:rPr>
          <w:rFonts w:cs="Arial"/>
          <w:sz w:val="24"/>
        </w:rPr>
        <w:t xml:space="preserve"> a avaliação de desempenho e qualidade da prestação dos serviços realizada. </w:t>
      </w:r>
    </w:p>
    <w:p w14:paraId="0B0E7DBC"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A CONTRATADA poderá apresentar justificativa para a prestação do serviço com menor nível de conformidade, que poderá ser aceita pelo fiscal técnico, desde que comprovada </w:t>
      </w:r>
      <w:proofErr w:type="gramStart"/>
      <w:r w:rsidRPr="004A3D3F">
        <w:rPr>
          <w:rFonts w:cs="Arial"/>
          <w:sz w:val="24"/>
        </w:rPr>
        <w:t>a</w:t>
      </w:r>
      <w:proofErr w:type="gramEnd"/>
      <w:r w:rsidRPr="004A3D3F">
        <w:rPr>
          <w:rFonts w:cs="Arial"/>
          <w:sz w:val="24"/>
        </w:rPr>
        <w:t xml:space="preserve"> excepcionalidade da ocorrência, resultante exclusivamente de fatores imprevisíveis e alheios ao controle do prestador. </w:t>
      </w:r>
    </w:p>
    <w:p w14:paraId="45FA4DDE"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4A3D3F">
        <w:rPr>
          <w:rFonts w:cs="Arial"/>
          <w:sz w:val="24"/>
        </w:rPr>
        <w:t>devem ser</w:t>
      </w:r>
      <w:proofErr w:type="gramEnd"/>
      <w:r w:rsidRPr="004A3D3F">
        <w:rPr>
          <w:rFonts w:cs="Arial"/>
          <w:sz w:val="24"/>
        </w:rPr>
        <w:t xml:space="preserve"> aplicadas as sanções à CONTRATADA de acordo com as regras previstas no ato convocatório. </w:t>
      </w:r>
    </w:p>
    <w:p w14:paraId="2E8A1CCF"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O fiscal técnico poderá realizar avaliação diária, semanal ou mensal, desde que o período escolhido seja suficiente para aferir o desempenho e qualidade da prestação dos serviços. </w:t>
      </w:r>
    </w:p>
    <w:p w14:paraId="037FFEE7"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O fiscal técnico, ao verificar que houve </w:t>
      </w:r>
      <w:proofErr w:type="spellStart"/>
      <w:r w:rsidRPr="004A3D3F">
        <w:rPr>
          <w:rFonts w:cs="Arial"/>
          <w:sz w:val="24"/>
        </w:rPr>
        <w:t>subdimensionamento</w:t>
      </w:r>
      <w:proofErr w:type="spellEnd"/>
      <w:r w:rsidRPr="004A3D3F">
        <w:rPr>
          <w:rFonts w:cs="Arial"/>
          <w:sz w:val="24"/>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6062A541"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lastRenderedPageBreak/>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4A3D3F">
        <w:rPr>
          <w:rFonts w:cs="Arial"/>
          <w:sz w:val="24"/>
        </w:rPr>
        <w:t>marca,</w:t>
      </w:r>
      <w:proofErr w:type="gramEnd"/>
      <w:r w:rsidRPr="004A3D3F">
        <w:rPr>
          <w:rFonts w:cs="Arial"/>
          <w:sz w:val="24"/>
        </w:rPr>
        <w:t xml:space="preserve"> qualidade e forma de uso. </w:t>
      </w:r>
    </w:p>
    <w:p w14:paraId="436A9770"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B4081F2"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D5F8312" w14:textId="77777777" w:rsidR="00B303BF" w:rsidRPr="004A3D3F" w:rsidRDefault="00B303BF" w:rsidP="004A3D3F">
      <w:pPr>
        <w:spacing w:before="120" w:after="120" w:line="360" w:lineRule="auto"/>
        <w:ind w:left="425"/>
        <w:jc w:val="both"/>
        <w:rPr>
          <w:rFonts w:cs="Arial"/>
          <w:color w:val="000000"/>
          <w:sz w:val="24"/>
          <w:lang w:eastAsia="en-US"/>
        </w:rPr>
      </w:pPr>
    </w:p>
    <w:p w14:paraId="34342793"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fiscalização da execução dos serviços abrange, ainda, as seguintes rotinas:</w:t>
      </w:r>
    </w:p>
    <w:p w14:paraId="4FDF0AAB" w14:textId="787D36D1" w:rsidR="00B303BF" w:rsidRPr="004A3D3F" w:rsidRDefault="00F331A0"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Solicitação da prestação do serviço via ordem de serviço no prazo estipulado em cada item</w:t>
      </w:r>
      <w:r w:rsidR="00B303BF" w:rsidRPr="004A3D3F">
        <w:rPr>
          <w:rFonts w:cs="Arial"/>
          <w:i/>
          <w:sz w:val="24"/>
          <w:lang w:eastAsia="en-US"/>
        </w:rPr>
        <w:t>;</w:t>
      </w:r>
    </w:p>
    <w:p w14:paraId="3AA91AE9" w14:textId="47C42510" w:rsidR="00B303BF" w:rsidRPr="004A3D3F" w:rsidRDefault="00F331A0"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 xml:space="preserve">Acompanhamento da prestação do serviço e verificação </w:t>
      </w:r>
      <w:r w:rsidR="00B9672F" w:rsidRPr="004A3D3F">
        <w:rPr>
          <w:rFonts w:cs="Arial"/>
          <w:i/>
          <w:sz w:val="24"/>
          <w:lang w:eastAsia="en-US"/>
        </w:rPr>
        <w:t>dos equipamentos</w:t>
      </w:r>
      <w:r w:rsidRPr="004A3D3F">
        <w:rPr>
          <w:rFonts w:cs="Arial"/>
          <w:i/>
          <w:sz w:val="24"/>
          <w:lang w:eastAsia="en-US"/>
        </w:rPr>
        <w:t xml:space="preserve"> e produtos</w:t>
      </w:r>
      <w:r w:rsidR="00B9672F" w:rsidRPr="004A3D3F">
        <w:rPr>
          <w:rFonts w:cs="Arial"/>
          <w:i/>
          <w:sz w:val="24"/>
          <w:lang w:eastAsia="en-US"/>
        </w:rPr>
        <w:t xml:space="preserve"> utilizados na prestação do serviço</w:t>
      </w:r>
      <w:r w:rsidR="00B303BF" w:rsidRPr="004A3D3F">
        <w:rPr>
          <w:rFonts w:cs="Arial"/>
          <w:i/>
          <w:sz w:val="24"/>
          <w:lang w:eastAsia="en-US"/>
        </w:rPr>
        <w:t>;</w:t>
      </w:r>
    </w:p>
    <w:p w14:paraId="047A3FDB" w14:textId="4D2ADA71" w:rsidR="00B303BF" w:rsidRPr="004A3D3F" w:rsidRDefault="00B9672F"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Elaboração de relatório ao final da prestação do serviço com base no IMR.</w:t>
      </w:r>
    </w:p>
    <w:p w14:paraId="7EE89490"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w:t>
      </w:r>
      <w:r w:rsidRPr="004A3D3F">
        <w:rPr>
          <w:rFonts w:cs="Arial"/>
          <w:color w:val="000000"/>
          <w:sz w:val="24"/>
          <w:lang w:eastAsia="en-US"/>
        </w:rPr>
        <w:lastRenderedPageBreak/>
        <w:t>material inadequado ou de qualidade inferior e, na ocorrência desta, não implica em corresponsabilidade da Contratante ou de seus agentes e prepostos, de conformidade com o art. 70 da Lei nº 8.666, de 1993.</w:t>
      </w:r>
    </w:p>
    <w:p w14:paraId="1419A468" w14:textId="77777777" w:rsidR="00B303BF" w:rsidRPr="004A3D3F" w:rsidRDefault="00B303BF" w:rsidP="004A3D3F">
      <w:pPr>
        <w:pStyle w:val="Nivel1"/>
        <w:spacing w:line="360" w:lineRule="auto"/>
        <w:ind w:left="357" w:hanging="357"/>
        <w:rPr>
          <w:rFonts w:cs="Arial"/>
          <w:b w:val="0"/>
          <w:sz w:val="24"/>
          <w:szCs w:val="24"/>
        </w:rPr>
      </w:pPr>
      <w:r w:rsidRPr="004A3D3F">
        <w:rPr>
          <w:rFonts w:cs="Arial"/>
          <w:b w:val="0"/>
          <w:sz w:val="24"/>
          <w:szCs w:val="24"/>
        </w:rPr>
        <w:t xml:space="preserve">DO RECEBIMENTO E ACEITAÇÃO DO OBJETO (recebimento provisório e definitivo) </w:t>
      </w:r>
    </w:p>
    <w:p w14:paraId="3AE46D94" w14:textId="4D2E2C8B" w:rsidR="00B303BF" w:rsidRPr="004A3D3F" w:rsidRDefault="006179EC"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b/>
      </w:r>
      <w:r w:rsidR="00B303BF" w:rsidRPr="004A3D3F">
        <w:rPr>
          <w:rFonts w:cs="Arial"/>
          <w:color w:val="000000"/>
          <w:sz w:val="24"/>
          <w:lang w:eastAsia="en-US"/>
        </w:rPr>
        <w:t xml:space="preserve">Os serviços serão recebidos provisoriamente no prazo de </w:t>
      </w:r>
      <w:r w:rsidR="00B9672F" w:rsidRPr="004A3D3F">
        <w:rPr>
          <w:rFonts w:cs="Arial"/>
          <w:color w:val="000000"/>
          <w:sz w:val="24"/>
          <w:lang w:eastAsia="en-US"/>
        </w:rPr>
        <w:t>05</w:t>
      </w:r>
      <w:r w:rsidR="00B303BF" w:rsidRPr="004A3D3F">
        <w:rPr>
          <w:rFonts w:cs="Arial"/>
          <w:color w:val="000000"/>
          <w:sz w:val="24"/>
          <w:lang w:eastAsia="en-US"/>
        </w:rPr>
        <w:t xml:space="preserve"> (</w:t>
      </w:r>
      <w:r w:rsidR="00B9672F" w:rsidRPr="004A3D3F">
        <w:rPr>
          <w:rFonts w:cs="Arial"/>
          <w:color w:val="000000"/>
          <w:sz w:val="24"/>
          <w:lang w:eastAsia="en-US"/>
        </w:rPr>
        <w:t>cinco</w:t>
      </w:r>
      <w:r w:rsidR="00B303BF" w:rsidRPr="004A3D3F">
        <w:rPr>
          <w:rFonts w:cs="Arial"/>
          <w:color w:val="000000"/>
          <w:sz w:val="24"/>
          <w:lang w:eastAsia="en-US"/>
        </w:rPr>
        <w:t xml:space="preserve">) dias, </w:t>
      </w:r>
      <w:proofErr w:type="gramStart"/>
      <w:r w:rsidR="00B303BF" w:rsidRPr="004A3D3F">
        <w:rPr>
          <w:rFonts w:cs="Arial"/>
          <w:color w:val="000000"/>
          <w:sz w:val="24"/>
          <w:lang w:eastAsia="en-US"/>
        </w:rPr>
        <w:t>pelo(</w:t>
      </w:r>
      <w:proofErr w:type="gramEnd"/>
      <w:r w:rsidR="00B303BF" w:rsidRPr="004A3D3F">
        <w:rPr>
          <w:rFonts w:cs="Arial"/>
          <w:color w:val="000000"/>
          <w:sz w:val="24"/>
          <w:lang w:eastAsia="en-US"/>
        </w:rPr>
        <w:t>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14:paraId="5DA078A7" w14:textId="3197C0AD"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4A3D3F">
        <w:rPr>
          <w:rFonts w:cs="Arial"/>
          <w:color w:val="000000"/>
          <w:sz w:val="24"/>
          <w:lang w:eastAsia="en-US"/>
        </w:rPr>
        <w:t>às custas</w:t>
      </w:r>
      <w:proofErr w:type="gramEnd"/>
      <w:r w:rsidRPr="004A3D3F">
        <w:rPr>
          <w:rFonts w:cs="Arial"/>
          <w:color w:val="000000"/>
          <w:sz w:val="24"/>
          <w:lang w:eastAsia="en-US"/>
        </w:rPr>
        <w:t xml:space="preserve"> da Contratada, sem prejuízo da aplicação de penalidades.</w:t>
      </w:r>
    </w:p>
    <w:p w14:paraId="1DAFC2C2" w14:textId="3CCAF763"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Os serviços serão recebidos definitivamente no prazo de </w:t>
      </w:r>
      <w:r w:rsidR="00B9672F" w:rsidRPr="004A3D3F">
        <w:rPr>
          <w:rFonts w:cs="Arial"/>
          <w:color w:val="000000"/>
          <w:sz w:val="24"/>
          <w:lang w:eastAsia="en-US"/>
        </w:rPr>
        <w:t>10</w:t>
      </w:r>
      <w:r w:rsidRPr="004A3D3F">
        <w:rPr>
          <w:rFonts w:cs="Arial"/>
          <w:color w:val="000000"/>
          <w:sz w:val="24"/>
          <w:lang w:eastAsia="en-US"/>
        </w:rPr>
        <w:t xml:space="preserve"> (</w:t>
      </w:r>
      <w:r w:rsidR="00B9672F" w:rsidRPr="004A3D3F">
        <w:rPr>
          <w:rFonts w:cs="Arial"/>
          <w:color w:val="000000"/>
          <w:sz w:val="24"/>
          <w:lang w:eastAsia="en-US"/>
        </w:rPr>
        <w:t>dez</w:t>
      </w:r>
      <w:r w:rsidRPr="004A3D3F">
        <w:rPr>
          <w:rFonts w:cs="Arial"/>
          <w:color w:val="000000"/>
          <w:sz w:val="24"/>
          <w:lang w:eastAsia="en-US"/>
        </w:rPr>
        <w:t>) dias, contados do recebimento provisório, após a verificação da qualidade e quantidade do serviço executado e materiais empregados, com a consequente aceitação mediante termo circunstanciado.</w:t>
      </w:r>
    </w:p>
    <w:p w14:paraId="7ACF583A" w14:textId="2B372146" w:rsidR="00B303BF" w:rsidRPr="004A3D3F" w:rsidRDefault="00B303BF" w:rsidP="004A3D3F">
      <w:pPr>
        <w:numPr>
          <w:ilvl w:val="2"/>
          <w:numId w:val="1"/>
        </w:numPr>
        <w:spacing w:before="120" w:after="120" w:line="360" w:lineRule="auto"/>
        <w:ind w:left="1134" w:firstLine="0"/>
        <w:jc w:val="both"/>
        <w:rPr>
          <w:rFonts w:cs="Arial"/>
          <w:i/>
          <w:sz w:val="24"/>
          <w:lang w:eastAsia="en-US"/>
        </w:rPr>
      </w:pPr>
      <w:r w:rsidRPr="004A3D3F">
        <w:rPr>
          <w:rFonts w:cs="Arial"/>
          <w:i/>
          <w:sz w:val="24"/>
        </w:rPr>
        <w:t xml:space="preserve">Na hipótese de a verificação a que se refere o subitem anterior não ser </w:t>
      </w:r>
      <w:r w:rsidRPr="004A3D3F">
        <w:rPr>
          <w:rFonts w:cs="Arial"/>
          <w:i/>
          <w:sz w:val="24"/>
          <w:lang w:eastAsia="en-US"/>
        </w:rPr>
        <w:t>procedida dentro do prazo fixado, reputar-se-á como realizada, consumando-se o recebimento definitivo no dia do esgotamento do prazo.</w:t>
      </w:r>
    </w:p>
    <w:p w14:paraId="7F789B68" w14:textId="52844014" w:rsidR="00B303BF" w:rsidRPr="004A3D3F" w:rsidRDefault="00B303BF"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lastRenderedPageBreak/>
        <w:t xml:space="preserve">Para efeito de recebimento provisório, ao final de cada </w:t>
      </w:r>
      <w:r w:rsidR="00B9672F" w:rsidRPr="004A3D3F">
        <w:rPr>
          <w:rFonts w:cs="Arial"/>
          <w:i/>
          <w:sz w:val="24"/>
          <w:lang w:eastAsia="en-US"/>
        </w:rPr>
        <w:t>prestação de serviço</w:t>
      </w:r>
      <w:r w:rsidRPr="004A3D3F">
        <w:rPr>
          <w:rFonts w:cs="Arial"/>
          <w:i/>
          <w:sz w:val="24"/>
          <w:lang w:eastAsia="en-US"/>
        </w:rPr>
        <w:t xml:space="preserve">,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proofErr w:type="gramStart"/>
      <w:r w:rsidRPr="004A3D3F">
        <w:rPr>
          <w:rFonts w:cs="Arial"/>
          <w:i/>
          <w:sz w:val="24"/>
          <w:lang w:eastAsia="en-US"/>
        </w:rPr>
        <w:t xml:space="preserve">contrato </w:t>
      </w:r>
      <w:r w:rsidR="00B9672F" w:rsidRPr="004A3D3F">
        <w:rPr>
          <w:rFonts w:cs="Arial"/>
          <w:i/>
          <w:sz w:val="24"/>
          <w:lang w:eastAsia="en-US"/>
        </w:rPr>
        <w:t>.</w:t>
      </w:r>
      <w:proofErr w:type="gramEnd"/>
    </w:p>
    <w:p w14:paraId="50EEEC2D" w14:textId="77777777" w:rsidR="00B303BF" w:rsidRPr="004A3D3F" w:rsidRDefault="00B303BF" w:rsidP="004A3D3F">
      <w:pPr>
        <w:pStyle w:val="PargrafodaLista"/>
        <w:spacing w:before="120" w:after="120" w:line="360" w:lineRule="auto"/>
        <w:ind w:left="1134"/>
        <w:contextualSpacing w:val="0"/>
        <w:jc w:val="both"/>
        <w:rPr>
          <w:rFonts w:cs="Arial"/>
          <w:i/>
          <w:sz w:val="24"/>
        </w:rPr>
      </w:pPr>
    </w:p>
    <w:p w14:paraId="78E75CE0" w14:textId="1C6FCDB8"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recebimento definitivo, ato que concretiza o ateste da execução dos serviços, será realizado pelo gestor do contrato.</w:t>
      </w:r>
    </w:p>
    <w:p w14:paraId="5EE2F81B" w14:textId="77777777" w:rsidR="00B303BF" w:rsidRPr="004A3D3F" w:rsidRDefault="00B303BF" w:rsidP="004A3D3F">
      <w:pPr>
        <w:spacing w:before="120" w:after="120" w:line="360" w:lineRule="auto"/>
        <w:ind w:left="425"/>
        <w:jc w:val="both"/>
        <w:rPr>
          <w:rFonts w:cs="Arial"/>
          <w:color w:val="000000"/>
          <w:sz w:val="24"/>
          <w:lang w:eastAsia="en-US"/>
        </w:rPr>
      </w:pPr>
    </w:p>
    <w:p w14:paraId="44551207" w14:textId="466380BD"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gestor do contrato analisará os relatórios e toda documentação apresent</w:t>
      </w:r>
      <w:r w:rsidR="00B9672F" w:rsidRPr="004A3D3F">
        <w:rPr>
          <w:rFonts w:cs="Arial"/>
          <w:color w:val="000000"/>
          <w:sz w:val="24"/>
          <w:lang w:eastAsia="en-US"/>
        </w:rPr>
        <w:t>ada pela fiscalização técnica e</w:t>
      </w:r>
      <w:r w:rsidRPr="004A3D3F">
        <w:rPr>
          <w:rFonts w:cs="Arial"/>
          <w:color w:val="000000"/>
          <w:sz w:val="24"/>
          <w:lang w:eastAsia="en-US"/>
        </w:rPr>
        <w:t>, caso haja irregularidades que impeçam a liquidação e o pagamento da despesa, indicará as cláusulas contratuais pertinentes, solicitando à CONTRATADA, por escrito, as respectivas correções.</w:t>
      </w:r>
    </w:p>
    <w:p w14:paraId="0EA177CE" w14:textId="77777777" w:rsidR="00B303BF" w:rsidRPr="004A3D3F" w:rsidRDefault="00B303BF" w:rsidP="004A3D3F">
      <w:pPr>
        <w:spacing w:before="120" w:after="120" w:line="360" w:lineRule="auto"/>
        <w:ind w:left="425"/>
        <w:jc w:val="both"/>
        <w:rPr>
          <w:rFonts w:cs="Arial"/>
          <w:color w:val="000000"/>
          <w:sz w:val="24"/>
          <w:lang w:eastAsia="en-US"/>
        </w:rPr>
      </w:pPr>
    </w:p>
    <w:p w14:paraId="637DC478" w14:textId="60C61C3A"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14:paraId="6AE716FE" w14:textId="77777777" w:rsidR="00B303BF" w:rsidRPr="004A3D3F" w:rsidRDefault="00B303BF" w:rsidP="004A3D3F">
      <w:pPr>
        <w:spacing w:before="120" w:after="120" w:line="360" w:lineRule="auto"/>
        <w:ind w:left="425"/>
        <w:jc w:val="both"/>
        <w:rPr>
          <w:rFonts w:cs="Arial"/>
          <w:color w:val="000000"/>
          <w:sz w:val="24"/>
          <w:lang w:eastAsia="en-US"/>
        </w:rPr>
      </w:pPr>
    </w:p>
    <w:p w14:paraId="3E6A0197" w14:textId="5E14FB65"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lastRenderedPageBreak/>
        <w:t>O recebimento provisório ou definitivo do objeto não exclui a responsabilidade da Contratada pelos prejuízos resultantes da incorreta execução do contrato.</w:t>
      </w:r>
    </w:p>
    <w:p w14:paraId="000002A9" w14:textId="77777777" w:rsidR="00E74614" w:rsidRPr="004A3D3F" w:rsidRDefault="00E74614" w:rsidP="004A3D3F">
      <w:pPr>
        <w:pStyle w:val="PargrafodaLista"/>
        <w:spacing w:before="120" w:after="120" w:line="360" w:lineRule="auto"/>
        <w:ind w:left="1107"/>
        <w:jc w:val="both"/>
        <w:rPr>
          <w:rFonts w:cs="Arial"/>
          <w:i/>
          <w:sz w:val="24"/>
        </w:rPr>
      </w:pPr>
    </w:p>
    <w:p w14:paraId="1B4788AE" w14:textId="77777777" w:rsidR="001F5D43" w:rsidRPr="004A3D3F" w:rsidRDefault="001F5D43" w:rsidP="004A3D3F">
      <w:pPr>
        <w:pStyle w:val="Nivel1"/>
        <w:spacing w:line="360" w:lineRule="auto"/>
        <w:ind w:left="357" w:hanging="357"/>
        <w:rPr>
          <w:rFonts w:cs="Arial"/>
          <w:b w:val="0"/>
          <w:sz w:val="24"/>
          <w:szCs w:val="24"/>
        </w:rPr>
      </w:pPr>
      <w:r w:rsidRPr="004A3D3F">
        <w:rPr>
          <w:rFonts w:cs="Arial"/>
          <w:b w:val="0"/>
          <w:sz w:val="24"/>
          <w:szCs w:val="24"/>
        </w:rPr>
        <w:t>DAS SANÇÕES ADMINISTRATIVAS</w:t>
      </w:r>
    </w:p>
    <w:p w14:paraId="2253477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Comete infração administrativa nos termos da Lei nº 10.520, de 2002, a CONTRATADA que:</w:t>
      </w:r>
    </w:p>
    <w:p w14:paraId="6FEA5CCD" w14:textId="4F9F35A7"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Inexecutar</w:t>
      </w:r>
      <w:r w:rsidR="001F5D43" w:rsidRPr="004A3D3F">
        <w:rPr>
          <w:rFonts w:cs="Arial"/>
          <w:i/>
          <w:sz w:val="24"/>
        </w:rPr>
        <w:t xml:space="preserve"> total ou parcialmente qualquer das obrigações assumidas em decorrência da contratação;</w:t>
      </w:r>
    </w:p>
    <w:p w14:paraId="0CF70EE0" w14:textId="2FB1B07F"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Ensejar</w:t>
      </w:r>
      <w:r w:rsidR="001F5D43" w:rsidRPr="004A3D3F">
        <w:rPr>
          <w:rFonts w:cs="Arial"/>
          <w:i/>
          <w:sz w:val="24"/>
        </w:rPr>
        <w:t xml:space="preserve"> o retardamento da execução do objeto;</w:t>
      </w:r>
    </w:p>
    <w:p w14:paraId="7D025826" w14:textId="1F8F78CD"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Falhar</w:t>
      </w:r>
      <w:r w:rsidR="001F5D43" w:rsidRPr="004A3D3F">
        <w:rPr>
          <w:rFonts w:cs="Arial"/>
          <w:i/>
          <w:sz w:val="24"/>
        </w:rPr>
        <w:t xml:space="preserve"> ou fraudar na execução do contrato;</w:t>
      </w:r>
    </w:p>
    <w:p w14:paraId="5DFCB385" w14:textId="28E51E21"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Comportar</w:t>
      </w:r>
      <w:r w:rsidR="001F5D43" w:rsidRPr="004A3D3F">
        <w:rPr>
          <w:rFonts w:cs="Arial"/>
          <w:i/>
          <w:sz w:val="24"/>
        </w:rPr>
        <w:t xml:space="preserve">-se de modo inidôneo; </w:t>
      </w:r>
      <w:proofErr w:type="gramStart"/>
      <w:r w:rsidR="001F5D43" w:rsidRPr="004A3D3F">
        <w:rPr>
          <w:rFonts w:cs="Arial"/>
          <w:i/>
          <w:sz w:val="24"/>
        </w:rPr>
        <w:t>e</w:t>
      </w:r>
      <w:proofErr w:type="gramEnd"/>
    </w:p>
    <w:p w14:paraId="427FF020" w14:textId="380C97FE"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Cometer</w:t>
      </w:r>
      <w:r w:rsidR="001F5D43" w:rsidRPr="004A3D3F">
        <w:rPr>
          <w:rFonts w:cs="Arial"/>
          <w:i/>
          <w:sz w:val="24"/>
        </w:rPr>
        <w:t xml:space="preserve"> fraude fiscal.</w:t>
      </w:r>
    </w:p>
    <w:p w14:paraId="412BCA4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Pela inexecução total ou parcial do objeto deste contrato, a Administração pode aplicar à CONTRATADA as seguintes sanções:</w:t>
      </w:r>
    </w:p>
    <w:p w14:paraId="47FCBB2C" w14:textId="77777777" w:rsidR="001F5D43" w:rsidRPr="004A3D3F" w:rsidRDefault="001F5D43" w:rsidP="004A3D3F">
      <w:pPr>
        <w:numPr>
          <w:ilvl w:val="2"/>
          <w:numId w:val="1"/>
        </w:numPr>
        <w:spacing w:before="120" w:after="120" w:line="360" w:lineRule="auto"/>
        <w:ind w:left="1134" w:firstLine="0"/>
        <w:jc w:val="both"/>
        <w:rPr>
          <w:rFonts w:cs="Arial"/>
          <w:i/>
          <w:sz w:val="24"/>
        </w:rPr>
      </w:pPr>
      <w:r w:rsidRPr="004A3D3F">
        <w:rPr>
          <w:rFonts w:cs="Arial"/>
          <w:i/>
          <w:sz w:val="24"/>
        </w:rPr>
        <w:t xml:space="preserve">Advertência por </w:t>
      </w:r>
      <w:proofErr w:type="gramStart"/>
      <w:r w:rsidRPr="004A3D3F">
        <w:rPr>
          <w:rFonts w:cs="Arial"/>
          <w:i/>
          <w:sz w:val="24"/>
        </w:rPr>
        <w:t>escrito, quando do não cumprimento de quaisquer das obrigações contratuais consideradas faltas leves, assim entendidas</w:t>
      </w:r>
      <w:proofErr w:type="gramEnd"/>
      <w:r w:rsidRPr="004A3D3F">
        <w:rPr>
          <w:rFonts w:cs="Arial"/>
          <w:i/>
          <w:sz w:val="24"/>
        </w:rPr>
        <w:t xml:space="preserve"> aquelas que não acarretam prejuízos significativos para o serviço contratado;</w:t>
      </w:r>
    </w:p>
    <w:p w14:paraId="45A56099" w14:textId="77777777" w:rsidR="001F5D43" w:rsidRPr="004A3D3F" w:rsidRDefault="001F5D43" w:rsidP="004A3D3F">
      <w:pPr>
        <w:numPr>
          <w:ilvl w:val="2"/>
          <w:numId w:val="1"/>
        </w:numPr>
        <w:spacing w:before="120" w:after="120" w:line="360" w:lineRule="auto"/>
        <w:ind w:left="1134" w:firstLine="0"/>
        <w:jc w:val="both"/>
        <w:rPr>
          <w:rFonts w:cs="Arial"/>
          <w:i/>
          <w:sz w:val="24"/>
        </w:rPr>
      </w:pPr>
      <w:r w:rsidRPr="004A3D3F">
        <w:rPr>
          <w:rFonts w:cs="Arial"/>
          <w:i/>
          <w:sz w:val="24"/>
        </w:rPr>
        <w:t xml:space="preserve">Multa de: </w:t>
      </w:r>
    </w:p>
    <w:p w14:paraId="7477B0B6" w14:textId="0D0965CE" w:rsidR="001F5D43" w:rsidRPr="004A3D3F" w:rsidRDefault="00372FF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lastRenderedPageBreak/>
        <w:t xml:space="preserve"> </w:t>
      </w:r>
      <w:r w:rsidR="001F5D43" w:rsidRPr="004A3D3F">
        <w:rPr>
          <w:rFonts w:ascii="Arial" w:hAnsi="Arial" w:cs="Arial"/>
        </w:rPr>
        <w:t xml:space="preserve">0,1% (um décimo por cento) até 0,2% (dois décimos por cento) por </w:t>
      </w:r>
      <w:r w:rsidR="00B9672F" w:rsidRPr="004A3D3F">
        <w:rPr>
          <w:rFonts w:ascii="Arial" w:hAnsi="Arial" w:cs="Arial"/>
        </w:rPr>
        <w:t>hora</w:t>
      </w:r>
      <w:r w:rsidR="001F5D43" w:rsidRPr="004A3D3F">
        <w:rPr>
          <w:rFonts w:ascii="Arial" w:hAnsi="Arial" w:cs="Arial"/>
        </w:rPr>
        <w:t xml:space="preserve"> sobre o valor adjudicado em caso de atraso na execução dos serviços, limitada a incidência a </w:t>
      </w:r>
      <w:r w:rsidR="006179EC" w:rsidRPr="004A3D3F">
        <w:rPr>
          <w:rFonts w:ascii="Arial" w:hAnsi="Arial" w:cs="Arial"/>
        </w:rPr>
        <w:t>10</w:t>
      </w:r>
      <w:r w:rsidR="001F5D43" w:rsidRPr="004A3D3F">
        <w:rPr>
          <w:rFonts w:ascii="Arial" w:hAnsi="Arial" w:cs="Arial"/>
        </w:rPr>
        <w:t xml:space="preserve"> (</w:t>
      </w:r>
      <w:r w:rsidR="006179EC" w:rsidRPr="004A3D3F">
        <w:rPr>
          <w:rFonts w:ascii="Arial" w:hAnsi="Arial" w:cs="Arial"/>
        </w:rPr>
        <w:t>dez</w:t>
      </w:r>
      <w:r w:rsidR="001F5D43" w:rsidRPr="004A3D3F">
        <w:rPr>
          <w:rFonts w:ascii="Arial" w:hAnsi="Arial" w:cs="Arial"/>
        </w:rPr>
        <w:t xml:space="preserve">) </w:t>
      </w:r>
      <w:r w:rsidR="00B9672F" w:rsidRPr="004A3D3F">
        <w:rPr>
          <w:rFonts w:ascii="Arial" w:hAnsi="Arial" w:cs="Arial"/>
        </w:rPr>
        <w:t>horas</w:t>
      </w:r>
      <w:r w:rsidR="001F5D43" w:rsidRPr="004A3D3F">
        <w:rPr>
          <w:rFonts w:ascii="Arial" w:hAnsi="Arial" w:cs="Arial"/>
        </w:rPr>
        <w:t xml:space="preserve">. </w:t>
      </w:r>
      <w:r w:rsidR="00B9672F" w:rsidRPr="004A3D3F">
        <w:rPr>
          <w:rFonts w:ascii="Arial" w:hAnsi="Arial" w:cs="Arial"/>
        </w:rPr>
        <w:t>Após a</w:t>
      </w:r>
      <w:r w:rsidR="001F5D43" w:rsidRPr="004A3D3F">
        <w:rPr>
          <w:rFonts w:ascii="Arial" w:hAnsi="Arial" w:cs="Arial"/>
        </w:rPr>
        <w:t xml:space="preserve"> décimo quinto </w:t>
      </w:r>
      <w:r w:rsidR="00B9672F" w:rsidRPr="004A3D3F">
        <w:rPr>
          <w:rFonts w:ascii="Arial" w:hAnsi="Arial" w:cs="Arial"/>
        </w:rPr>
        <w:t>hora</w:t>
      </w:r>
      <w:r w:rsidR="001F5D43" w:rsidRPr="004A3D3F">
        <w:rPr>
          <w:rFonts w:ascii="Arial" w:hAnsi="Arial" w:cs="Arial"/>
        </w:rPr>
        <w:t xml:space="preserve"> e a critério da Administração, no caso de execução com atraso, poderá ocorrer a </w:t>
      </w:r>
      <w:proofErr w:type="gramStart"/>
      <w:r w:rsidR="001F5D43" w:rsidRPr="004A3D3F">
        <w:rPr>
          <w:rFonts w:ascii="Arial" w:hAnsi="Arial" w:cs="Arial"/>
        </w:rPr>
        <w:t>não-aceitação</w:t>
      </w:r>
      <w:proofErr w:type="gramEnd"/>
      <w:r w:rsidR="001F5D43" w:rsidRPr="004A3D3F">
        <w:rPr>
          <w:rFonts w:ascii="Arial" w:hAnsi="Arial" w:cs="Arial"/>
        </w:rPr>
        <w:t xml:space="preserve"> do objeto, de forma a configurar, nessa hipótese, inexecução total da obrigação assumida, sem prejuízo da rescisão unilateral da avença; </w:t>
      </w:r>
    </w:p>
    <w:p w14:paraId="2EC31BDF" w14:textId="2375BBCE" w:rsidR="001F5D43" w:rsidRPr="004A3D3F" w:rsidRDefault="00372FF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 xml:space="preserve">0,1% (um décimo por cento) até </w:t>
      </w:r>
      <w:r w:rsidR="001F5D43" w:rsidRPr="004A3D3F">
        <w:rPr>
          <w:rFonts w:ascii="Arial" w:hAnsi="Arial" w:cs="Arial"/>
          <w:bCs/>
        </w:rPr>
        <w:t>10</w:t>
      </w:r>
      <w:r w:rsidR="001F5D43" w:rsidRPr="004A3D3F">
        <w:rPr>
          <w:rFonts w:ascii="Arial" w:hAnsi="Arial" w:cs="Arial"/>
        </w:rPr>
        <w:t xml:space="preserve">% (dez por cento) sobre o valor adjudicado, em caso de atraso na execução do objeto, por período superior ao previsto no </w:t>
      </w:r>
      <w:r w:rsidR="001F5D43" w:rsidRPr="004A3D3F">
        <w:rPr>
          <w:rFonts w:ascii="Arial" w:hAnsi="Arial" w:cs="Arial"/>
          <w:bCs/>
        </w:rPr>
        <w:t xml:space="preserve">subitem </w:t>
      </w:r>
      <w:r w:rsidRPr="004A3D3F">
        <w:rPr>
          <w:rFonts w:ascii="Arial" w:hAnsi="Arial" w:cs="Arial"/>
          <w:bCs/>
        </w:rPr>
        <w:t>acima</w:t>
      </w:r>
      <w:r w:rsidR="001F5D43" w:rsidRPr="004A3D3F">
        <w:rPr>
          <w:rFonts w:ascii="Arial" w:hAnsi="Arial" w:cs="Arial"/>
        </w:rPr>
        <w:t xml:space="preserve"> ou de inexecução parcial da obrigação assumida;</w:t>
      </w:r>
    </w:p>
    <w:p w14:paraId="0E110744" w14:textId="77777777" w:rsidR="001F5D43" w:rsidRPr="004A3D3F" w:rsidRDefault="001F5D43"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0,1% (um décimo por cento) até 15% (quinze por cento) sobre o valor adjudicado, em caso de inexecução total da obrigação assumida;</w:t>
      </w:r>
    </w:p>
    <w:p w14:paraId="3E507998" w14:textId="70919DDE"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 xml:space="preserve">0,2% a 3,2% por dia sobre o valor do contrato, conforme detalhamento constante das </w:t>
      </w:r>
      <w:r w:rsidR="001F5D43" w:rsidRPr="004A3D3F">
        <w:rPr>
          <w:rFonts w:ascii="Arial" w:hAnsi="Arial" w:cs="Arial"/>
          <w:bCs/>
        </w:rPr>
        <w:t>tabelas 1 e 2</w:t>
      </w:r>
      <w:r w:rsidR="002A3ACB" w:rsidRPr="004A3D3F">
        <w:rPr>
          <w:rFonts w:ascii="Arial" w:hAnsi="Arial" w:cs="Arial"/>
        </w:rPr>
        <w:t xml:space="preserve"> </w:t>
      </w:r>
      <w:r w:rsidR="00372FFD" w:rsidRPr="004A3D3F">
        <w:rPr>
          <w:rFonts w:ascii="Arial" w:hAnsi="Arial" w:cs="Arial"/>
        </w:rPr>
        <w:t>abaixo</w:t>
      </w:r>
      <w:r w:rsidR="001F5D43" w:rsidRPr="004A3D3F">
        <w:rPr>
          <w:rFonts w:ascii="Arial" w:hAnsi="Arial" w:cs="Arial"/>
        </w:rPr>
        <w:t xml:space="preserve">; </w:t>
      </w:r>
      <w:proofErr w:type="gramStart"/>
      <w:r w:rsidR="001F5D43" w:rsidRPr="004A3D3F">
        <w:rPr>
          <w:rFonts w:ascii="Arial" w:hAnsi="Arial" w:cs="Arial"/>
        </w:rPr>
        <w:t>e</w:t>
      </w:r>
      <w:proofErr w:type="gramEnd"/>
    </w:p>
    <w:p w14:paraId="30559768" w14:textId="587F83D4"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0,07% (sete centésimos por cento) do valor do contrato por dia de atraso na apresentação da garantia (seja para reforço ou por ocasião de prorrogação), observado o máximo de 2% (dois por cento</w:t>
      </w:r>
      <w:r w:rsidR="006179EC" w:rsidRPr="004A3D3F">
        <w:rPr>
          <w:rFonts w:ascii="Arial" w:hAnsi="Arial" w:cs="Arial"/>
        </w:rPr>
        <w:t>)</w:t>
      </w:r>
      <w:r w:rsidR="001F5D43" w:rsidRPr="004A3D3F">
        <w:rPr>
          <w:rFonts w:ascii="Arial" w:hAnsi="Arial" w:cs="Arial"/>
        </w:rPr>
        <w:t xml:space="preserve"> O atraso superior a 25 (vinte e cinco) dias autorizará a Administração CONTRATANTE a promover a rescisão do contrato;</w:t>
      </w:r>
    </w:p>
    <w:p w14:paraId="5E9E4CCB" w14:textId="040939B8"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As penalidades de multa decorrentes de fatos diversos serão consideradas independentes entre si.</w:t>
      </w:r>
    </w:p>
    <w:p w14:paraId="3B68D6F7" w14:textId="5DCB9286" w:rsidR="00102535" w:rsidRPr="004A3D3F" w:rsidRDefault="00102535"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Suspensão de licitar e impedimento de contratar com o órgão, entidade ou unidade administrativa pela qual a Administração Pública opera e atua concretamente, pelo prazo de até dois anos;</w:t>
      </w:r>
    </w:p>
    <w:p w14:paraId="79F4E3AE" w14:textId="3D679666" w:rsidR="001F5D43" w:rsidRPr="004A3D3F" w:rsidRDefault="001F5D43"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Sanção de impedimento de licitar e contratar com órgãos e entidades da União, com o consequente descredenciamento no SIC</w:t>
      </w:r>
      <w:r w:rsidR="00DF145E" w:rsidRPr="004A3D3F">
        <w:rPr>
          <w:rFonts w:ascii="Arial" w:hAnsi="Arial" w:cs="Arial"/>
        </w:rPr>
        <w:t>AF pelo prazo de até cinco anos;</w:t>
      </w:r>
    </w:p>
    <w:p w14:paraId="16404A23" w14:textId="49B784F7" w:rsidR="00102535" w:rsidRPr="004A3D3F" w:rsidRDefault="00C2533E"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lastRenderedPageBreak/>
        <w:t xml:space="preserve">Declaração de </w:t>
      </w:r>
      <w:r w:rsidR="007A7F5A" w:rsidRPr="004A3D3F">
        <w:rPr>
          <w:rFonts w:ascii="Arial" w:hAnsi="Arial" w:cs="Arial"/>
        </w:rPr>
        <w:t xml:space="preserve">inidoneidade para licitar ou contratar com a Administração Pública, enquanto perdurarem os motivos determinantes da punição ou até que seja promovida a reabilitação perante a própria autoridade que aplicou a penalidade, </w:t>
      </w:r>
      <w:r w:rsidR="00DF145E" w:rsidRPr="004A3D3F">
        <w:rPr>
          <w:rFonts w:ascii="Arial" w:hAnsi="Arial" w:cs="Arial"/>
        </w:rPr>
        <w:t xml:space="preserve">que será concedida sempre que a Contratada ressarcir a Contratante pelos prejuízos causados; </w:t>
      </w:r>
    </w:p>
    <w:p w14:paraId="42CF858B" w14:textId="684F0B4D" w:rsidR="001F5D43" w:rsidRPr="004A3D3F" w:rsidRDefault="00BA2D09"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As sanções </w:t>
      </w:r>
      <w:r w:rsidR="00DF145E" w:rsidRPr="004A3D3F">
        <w:rPr>
          <w:rFonts w:cs="Arial"/>
          <w:color w:val="000000"/>
          <w:sz w:val="24"/>
          <w:lang w:eastAsia="en-US"/>
        </w:rPr>
        <w:t>previstas nos subitens</w:t>
      </w:r>
      <w:r w:rsidR="0081407C" w:rsidRPr="004A3D3F">
        <w:rPr>
          <w:rFonts w:cs="Arial"/>
          <w:color w:val="000000"/>
          <w:sz w:val="24"/>
          <w:lang w:eastAsia="en-US"/>
        </w:rPr>
        <w:t xml:space="preserve"> 18.2.1, </w:t>
      </w:r>
      <w:r w:rsidR="00DF145E" w:rsidRPr="004A3D3F">
        <w:rPr>
          <w:rFonts w:cs="Arial"/>
          <w:color w:val="000000"/>
          <w:sz w:val="24"/>
          <w:lang w:eastAsia="en-US"/>
        </w:rPr>
        <w:t xml:space="preserve">18.2.3, 18.2.4 e 18.2.5 </w:t>
      </w:r>
      <w:r w:rsidR="001F5D43" w:rsidRPr="004A3D3F">
        <w:rPr>
          <w:rFonts w:cs="Arial"/>
          <w:color w:val="000000"/>
          <w:sz w:val="24"/>
          <w:lang w:eastAsia="en-US"/>
        </w:rPr>
        <w:t>poderão ser aplicadas à CONTRATADA juntamente com as de multa, descontando-a dos pagamentos a serem efetuados.</w:t>
      </w:r>
    </w:p>
    <w:p w14:paraId="2E42FEB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Para efeito de aplicação de multas, às infrações são atribuídos graus, de acordo com as tabelas 1 e 2:</w:t>
      </w:r>
    </w:p>
    <w:p w14:paraId="5B3358F3" w14:textId="1B5D1524" w:rsidR="001F5D43" w:rsidRPr="004A3D3F" w:rsidRDefault="00161028" w:rsidP="004A3D3F">
      <w:pPr>
        <w:tabs>
          <w:tab w:val="center" w:pos="4550"/>
          <w:tab w:val="left" w:pos="7110"/>
        </w:tabs>
        <w:spacing w:before="120" w:after="120" w:line="360" w:lineRule="auto"/>
        <w:ind w:right="-30"/>
        <w:rPr>
          <w:rFonts w:cs="Arial"/>
          <w:bCs/>
          <w:sz w:val="24"/>
        </w:rPr>
      </w:pPr>
      <w:r w:rsidRPr="004A3D3F">
        <w:rPr>
          <w:rFonts w:cs="Arial"/>
          <w:bCs/>
          <w:sz w:val="24"/>
        </w:rPr>
        <w:tab/>
      </w:r>
      <w:r w:rsidR="001F5D43" w:rsidRPr="004A3D3F">
        <w:rPr>
          <w:rFonts w:cs="Arial"/>
          <w:bCs/>
          <w:sz w:val="24"/>
        </w:rPr>
        <w:t>Tabela 1</w:t>
      </w:r>
      <w:r w:rsidRPr="004A3D3F">
        <w:rPr>
          <w:rFonts w:cs="Arial"/>
          <w:bCs/>
          <w:sz w:val="24"/>
        </w:rPr>
        <w:tab/>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1F5D43" w:rsidRPr="004A3D3F" w14:paraId="4A7BA2F5" w14:textId="77777777" w:rsidTr="000F5C1C">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BE83645"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76E6A8"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CORRESPONDÊNCIA</w:t>
            </w:r>
          </w:p>
        </w:tc>
      </w:tr>
      <w:tr w:rsidR="001F5D43" w:rsidRPr="004A3D3F" w14:paraId="5903ABF7"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04276873"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76DEB64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 ao dia sobre o valor do contrato</w:t>
            </w:r>
          </w:p>
        </w:tc>
      </w:tr>
      <w:tr w:rsidR="001F5D43" w:rsidRPr="004A3D3F" w14:paraId="009E8BDD"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CE90B67"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367651C" w14:textId="77777777" w:rsidR="001F5D43" w:rsidRPr="004A3D3F" w:rsidRDefault="001F5D43" w:rsidP="004A3D3F">
            <w:pPr>
              <w:spacing w:before="120" w:after="120" w:line="360" w:lineRule="auto"/>
              <w:ind w:right="-30"/>
              <w:jc w:val="center"/>
              <w:rPr>
                <w:rFonts w:cs="Arial"/>
                <w:sz w:val="24"/>
              </w:rPr>
            </w:pPr>
            <w:r w:rsidRPr="004A3D3F">
              <w:rPr>
                <w:rFonts w:cs="Arial"/>
                <w:sz w:val="24"/>
              </w:rPr>
              <w:t>0,4% ao dia sobre o valor do contrato</w:t>
            </w:r>
          </w:p>
        </w:tc>
      </w:tr>
      <w:tr w:rsidR="001F5D43" w:rsidRPr="004A3D3F" w14:paraId="56DCCB1B"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D684299"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03CFD2F6" w14:textId="77777777" w:rsidR="001F5D43" w:rsidRPr="004A3D3F" w:rsidRDefault="001F5D43" w:rsidP="004A3D3F">
            <w:pPr>
              <w:spacing w:before="120" w:after="120" w:line="360" w:lineRule="auto"/>
              <w:ind w:right="-30"/>
              <w:jc w:val="center"/>
              <w:rPr>
                <w:rFonts w:cs="Arial"/>
                <w:sz w:val="24"/>
              </w:rPr>
            </w:pPr>
            <w:r w:rsidRPr="004A3D3F">
              <w:rPr>
                <w:rFonts w:cs="Arial"/>
                <w:sz w:val="24"/>
              </w:rPr>
              <w:t>0,8% ao dia sobre o valor do contrato</w:t>
            </w:r>
          </w:p>
        </w:tc>
      </w:tr>
      <w:tr w:rsidR="001F5D43" w:rsidRPr="004A3D3F" w14:paraId="5EE47750"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6F68BD4C"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2032FB6E" w14:textId="77777777" w:rsidR="001F5D43" w:rsidRPr="004A3D3F" w:rsidRDefault="001F5D43" w:rsidP="004A3D3F">
            <w:pPr>
              <w:spacing w:before="120" w:after="120" w:line="360" w:lineRule="auto"/>
              <w:ind w:right="-30"/>
              <w:jc w:val="center"/>
              <w:rPr>
                <w:rFonts w:cs="Arial"/>
                <w:sz w:val="24"/>
              </w:rPr>
            </w:pPr>
            <w:r w:rsidRPr="004A3D3F">
              <w:rPr>
                <w:rFonts w:cs="Arial"/>
                <w:sz w:val="24"/>
              </w:rPr>
              <w:t>1,6% ao dia sobre o valor do contrato</w:t>
            </w:r>
          </w:p>
        </w:tc>
      </w:tr>
      <w:tr w:rsidR="001F5D43" w:rsidRPr="004A3D3F" w14:paraId="77B2972E"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DC2156B"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9BCB684" w14:textId="77777777" w:rsidR="001F5D43" w:rsidRPr="004A3D3F" w:rsidRDefault="001F5D43" w:rsidP="004A3D3F">
            <w:pPr>
              <w:spacing w:before="120" w:after="120" w:line="360" w:lineRule="auto"/>
              <w:ind w:right="-30"/>
              <w:jc w:val="center"/>
              <w:rPr>
                <w:rFonts w:cs="Arial"/>
                <w:sz w:val="24"/>
              </w:rPr>
            </w:pPr>
            <w:r w:rsidRPr="004A3D3F">
              <w:rPr>
                <w:rFonts w:cs="Arial"/>
                <w:sz w:val="24"/>
              </w:rPr>
              <w:t>3,2% ao dia sobre o valor do contrato</w:t>
            </w:r>
          </w:p>
        </w:tc>
      </w:tr>
    </w:tbl>
    <w:p w14:paraId="195EA684"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444"/>
      </w:tblGrid>
      <w:tr w:rsidR="001F5D43" w:rsidRPr="004A3D3F" w14:paraId="6F40C4AA" w14:textId="77777777" w:rsidTr="000F5C1C">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5F26D185"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INFRAÇÃO</w:t>
            </w:r>
          </w:p>
        </w:tc>
      </w:tr>
      <w:tr w:rsidR="001F5D43" w:rsidRPr="004A3D3F" w14:paraId="405FDBA1"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2C5966F"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128F0BA"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AA7BF39"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GRAU</w:t>
            </w:r>
          </w:p>
        </w:tc>
      </w:tr>
      <w:tr w:rsidR="001F5D43" w:rsidRPr="004A3D3F" w14:paraId="7FB102E2"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7974DF"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685707F" w14:textId="6A8521B4" w:rsidR="001F5D43" w:rsidRPr="004A3D3F" w:rsidRDefault="001F5D43" w:rsidP="004A3D3F">
            <w:pPr>
              <w:spacing w:before="120" w:after="120" w:line="360" w:lineRule="auto"/>
              <w:ind w:right="-30"/>
              <w:jc w:val="center"/>
              <w:rPr>
                <w:rFonts w:cs="Arial"/>
                <w:sz w:val="24"/>
              </w:rPr>
            </w:pPr>
            <w:r w:rsidRPr="004A3D3F">
              <w:rPr>
                <w:rFonts w:cs="Arial"/>
                <w:sz w:val="24"/>
              </w:rPr>
              <w:t xml:space="preserve">Permitir situação que crie a possibilidade de causar dano físico, lesão corporal ou </w:t>
            </w:r>
            <w:r w:rsidR="006179EC" w:rsidRPr="004A3D3F">
              <w:rPr>
                <w:rFonts w:cs="Arial"/>
                <w:sz w:val="24"/>
              </w:rPr>
              <w:t>consequências</w:t>
            </w:r>
            <w:r w:rsidRPr="004A3D3F">
              <w:rPr>
                <w:rFonts w:cs="Arial"/>
                <w:sz w:val="24"/>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83977AC" w14:textId="77777777" w:rsidR="001F5D43" w:rsidRPr="004A3D3F" w:rsidRDefault="001F5D43" w:rsidP="004A3D3F">
            <w:pPr>
              <w:spacing w:before="120" w:after="120" w:line="360" w:lineRule="auto"/>
              <w:ind w:right="-30"/>
              <w:jc w:val="center"/>
              <w:rPr>
                <w:rFonts w:cs="Arial"/>
                <w:sz w:val="24"/>
              </w:rPr>
            </w:pPr>
            <w:r w:rsidRPr="004A3D3F">
              <w:rPr>
                <w:rFonts w:cs="Arial"/>
                <w:sz w:val="24"/>
              </w:rPr>
              <w:t>05</w:t>
            </w:r>
          </w:p>
        </w:tc>
      </w:tr>
      <w:tr w:rsidR="001F5D43" w:rsidRPr="004A3D3F" w14:paraId="6C1EC911"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C88C8A"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CC46E76" w14:textId="3C934D94" w:rsidR="001F5D43" w:rsidRPr="004A3D3F" w:rsidRDefault="001F5D43" w:rsidP="004A3D3F">
            <w:pPr>
              <w:spacing w:before="120" w:after="120" w:line="360" w:lineRule="auto"/>
              <w:ind w:right="-30"/>
              <w:jc w:val="center"/>
              <w:rPr>
                <w:rFonts w:cs="Arial"/>
                <w:sz w:val="24"/>
              </w:rPr>
            </w:pPr>
            <w:r w:rsidRPr="004A3D3F">
              <w:rPr>
                <w:rFonts w:cs="Arial"/>
                <w:sz w:val="24"/>
              </w:rPr>
              <w:t>Suspender ou interromper, salvo motivo de força maior ou caso fortuito, os serviços contratuais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CE8705" w14:textId="77777777" w:rsidR="001F5D43" w:rsidRPr="004A3D3F" w:rsidRDefault="001F5D43" w:rsidP="004A3D3F">
            <w:pPr>
              <w:spacing w:before="120" w:after="120" w:line="360" w:lineRule="auto"/>
              <w:ind w:right="-30"/>
              <w:jc w:val="center"/>
              <w:rPr>
                <w:rFonts w:cs="Arial"/>
                <w:sz w:val="24"/>
              </w:rPr>
            </w:pPr>
            <w:r w:rsidRPr="004A3D3F">
              <w:rPr>
                <w:rFonts w:cs="Arial"/>
                <w:sz w:val="24"/>
              </w:rPr>
              <w:t>04</w:t>
            </w:r>
          </w:p>
        </w:tc>
      </w:tr>
      <w:tr w:rsidR="001F5D43" w:rsidRPr="004A3D3F" w14:paraId="6986CB26"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41493EC"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3</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47BC396" w14:textId="5390704B" w:rsidR="001F5D43" w:rsidRPr="004A3D3F" w:rsidRDefault="001F5D43" w:rsidP="004A3D3F">
            <w:pPr>
              <w:spacing w:before="120" w:after="120" w:line="360" w:lineRule="auto"/>
              <w:ind w:right="-30"/>
              <w:jc w:val="center"/>
              <w:rPr>
                <w:rFonts w:cs="Arial"/>
                <w:sz w:val="24"/>
              </w:rPr>
            </w:pPr>
            <w:r w:rsidRPr="004A3D3F">
              <w:rPr>
                <w:rFonts w:cs="Arial"/>
                <w:sz w:val="24"/>
              </w:rPr>
              <w:t xml:space="preserve">Servir-se de funcionário sem qualificação para executar os serviços contratados, por </w:t>
            </w:r>
            <w:r w:rsidR="006179EC" w:rsidRPr="004A3D3F">
              <w:rPr>
                <w:rFonts w:cs="Arial"/>
                <w:sz w:val="24"/>
              </w:rPr>
              <w:t>prestação de serviço</w:t>
            </w:r>
            <w:r w:rsidRPr="004A3D3F">
              <w:rPr>
                <w:rFonts w:cs="Arial"/>
                <w:sz w:val="24"/>
              </w:rPr>
              <w:t>;</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B0B3F44" w14:textId="77777777" w:rsidR="001F5D43" w:rsidRPr="004A3D3F" w:rsidRDefault="001F5D43" w:rsidP="004A3D3F">
            <w:pPr>
              <w:spacing w:before="120" w:after="120" w:line="360" w:lineRule="auto"/>
              <w:ind w:right="-30"/>
              <w:jc w:val="center"/>
              <w:rPr>
                <w:rFonts w:cs="Arial"/>
                <w:sz w:val="24"/>
              </w:rPr>
            </w:pPr>
            <w:r w:rsidRPr="004A3D3F">
              <w:rPr>
                <w:rFonts w:cs="Arial"/>
                <w:sz w:val="24"/>
              </w:rPr>
              <w:t>03</w:t>
            </w:r>
          </w:p>
        </w:tc>
      </w:tr>
      <w:tr w:rsidR="001F5D43" w:rsidRPr="004A3D3F" w14:paraId="2D92C38D"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32C5A87"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4</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799D233" w14:textId="6730CD4D" w:rsidR="001F5D43" w:rsidRPr="004A3D3F" w:rsidRDefault="001F5D43" w:rsidP="004A3D3F">
            <w:pPr>
              <w:spacing w:before="120" w:after="120" w:line="360" w:lineRule="auto"/>
              <w:ind w:right="-30"/>
              <w:jc w:val="center"/>
              <w:rPr>
                <w:rFonts w:cs="Arial"/>
                <w:sz w:val="24"/>
              </w:rPr>
            </w:pPr>
            <w:r w:rsidRPr="004A3D3F">
              <w:rPr>
                <w:rFonts w:cs="Arial"/>
                <w:sz w:val="24"/>
              </w:rPr>
              <w:t>Recusar-se a executar serviço determinado pela fiscalização, por serviço;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321AA65"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w:t>
            </w:r>
          </w:p>
        </w:tc>
      </w:tr>
      <w:tr w:rsidR="001F5D43" w:rsidRPr="004A3D3F" w14:paraId="209C4455" w14:textId="77777777" w:rsidTr="000F5C1C">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7264D069"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Para os itens a seguir, deixar de:</w:t>
            </w:r>
          </w:p>
        </w:tc>
      </w:tr>
      <w:tr w:rsidR="001F5D43" w:rsidRPr="004A3D3F" w14:paraId="6D0C6DF3"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5F631D8"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70E2F173" w14:textId="77777777" w:rsidR="001F5D43" w:rsidRPr="004A3D3F" w:rsidRDefault="001F5D43" w:rsidP="004A3D3F">
            <w:pPr>
              <w:spacing w:before="120" w:after="120" w:line="360" w:lineRule="auto"/>
              <w:ind w:right="-30"/>
              <w:jc w:val="center"/>
              <w:rPr>
                <w:rFonts w:cs="Arial"/>
                <w:sz w:val="24"/>
              </w:rPr>
            </w:pPr>
            <w:r w:rsidRPr="004A3D3F">
              <w:rPr>
                <w:rFonts w:cs="Arial"/>
                <w:sz w:val="24"/>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D55BBA4"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w:t>
            </w:r>
          </w:p>
        </w:tc>
      </w:tr>
      <w:tr w:rsidR="001F5D43" w:rsidRPr="004A3D3F" w14:paraId="7A7FAB8B"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0E2E849"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6BF5E64C" w14:textId="45755CD4" w:rsidR="001F5D43" w:rsidRPr="004A3D3F" w:rsidRDefault="001F5D43" w:rsidP="004A3D3F">
            <w:pPr>
              <w:spacing w:before="120" w:after="120" w:line="360" w:lineRule="auto"/>
              <w:ind w:right="-30"/>
              <w:jc w:val="center"/>
              <w:rPr>
                <w:rFonts w:cs="Arial"/>
                <w:sz w:val="24"/>
              </w:rPr>
            </w:pPr>
            <w:r w:rsidRPr="004A3D3F">
              <w:rPr>
                <w:rFonts w:cs="Arial"/>
                <w:sz w:val="24"/>
              </w:rPr>
              <w:t xml:space="preserve">Substituir empregado </w:t>
            </w:r>
            <w:r w:rsidR="006179EC" w:rsidRPr="004A3D3F">
              <w:rPr>
                <w:rFonts w:cs="Arial"/>
                <w:sz w:val="24"/>
              </w:rPr>
              <w:t>ou equipamento/produto</w:t>
            </w:r>
            <w:r w:rsidRPr="004A3D3F">
              <w:rPr>
                <w:rFonts w:cs="Arial"/>
                <w:sz w:val="24"/>
              </w:rPr>
              <w:t xml:space="preserve"> que não atenda às necessidades do serviço</w:t>
            </w:r>
            <w:r w:rsidR="006179EC" w:rsidRPr="004A3D3F">
              <w:rPr>
                <w:rFonts w:cs="Arial"/>
                <w:sz w:val="24"/>
              </w:rPr>
              <w:t>, por prestação</w:t>
            </w:r>
            <w:r w:rsidRPr="004A3D3F">
              <w:rPr>
                <w:rFonts w:cs="Arial"/>
                <w:sz w:val="24"/>
              </w:rPr>
              <w:t>;</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390F123" w14:textId="77777777" w:rsidR="001F5D43" w:rsidRPr="004A3D3F" w:rsidRDefault="001F5D43" w:rsidP="004A3D3F">
            <w:pPr>
              <w:spacing w:before="120" w:after="120" w:line="360" w:lineRule="auto"/>
              <w:ind w:right="-30"/>
              <w:jc w:val="center"/>
              <w:rPr>
                <w:rFonts w:cs="Arial"/>
                <w:sz w:val="24"/>
              </w:rPr>
            </w:pPr>
            <w:r w:rsidRPr="004A3D3F">
              <w:rPr>
                <w:rFonts w:cs="Arial"/>
                <w:sz w:val="24"/>
              </w:rPr>
              <w:t>01</w:t>
            </w:r>
          </w:p>
        </w:tc>
      </w:tr>
      <w:tr w:rsidR="001F5D43" w:rsidRPr="004A3D3F" w14:paraId="35B6BAEF"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E4FFEA"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23A76C6" w14:textId="77777777" w:rsidR="001F5D43" w:rsidRPr="004A3D3F" w:rsidRDefault="001F5D43" w:rsidP="004A3D3F">
            <w:pPr>
              <w:spacing w:before="120" w:after="120" w:line="360" w:lineRule="auto"/>
              <w:ind w:right="-30"/>
              <w:jc w:val="center"/>
              <w:rPr>
                <w:rFonts w:cs="Arial"/>
                <w:sz w:val="24"/>
              </w:rPr>
            </w:pPr>
            <w:r w:rsidRPr="004A3D3F">
              <w:rPr>
                <w:rFonts w:cs="Arial"/>
                <w:sz w:val="24"/>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7EB375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03</w:t>
            </w:r>
          </w:p>
        </w:tc>
      </w:tr>
      <w:tr w:rsidR="001F5D43" w:rsidRPr="004A3D3F" w14:paraId="7415311C"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E2E2164"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8</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AC3C682" w14:textId="77777777" w:rsidR="001F5D43" w:rsidRPr="004A3D3F" w:rsidRDefault="001F5D43" w:rsidP="004A3D3F">
            <w:pPr>
              <w:spacing w:before="120" w:after="120" w:line="360" w:lineRule="auto"/>
              <w:ind w:right="-30"/>
              <w:jc w:val="center"/>
              <w:rPr>
                <w:rFonts w:cs="Arial"/>
                <w:sz w:val="24"/>
              </w:rPr>
            </w:pPr>
            <w:r w:rsidRPr="004A3D3F">
              <w:rPr>
                <w:rFonts w:cs="Arial"/>
                <w:sz w:val="24"/>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A3202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01</w:t>
            </w:r>
          </w:p>
        </w:tc>
      </w:tr>
    </w:tbl>
    <w:p w14:paraId="00EB4E49" w14:textId="77777777" w:rsidR="001F5D43" w:rsidRPr="004A3D3F" w:rsidRDefault="001F5D43" w:rsidP="004A3D3F">
      <w:pPr>
        <w:spacing w:before="120" w:after="120" w:line="360" w:lineRule="auto"/>
        <w:ind w:right="-30"/>
        <w:jc w:val="both"/>
        <w:rPr>
          <w:rFonts w:cs="Arial"/>
          <w:sz w:val="24"/>
          <w:lang w:val="x-none"/>
        </w:rPr>
      </w:pPr>
    </w:p>
    <w:p w14:paraId="37064512" w14:textId="769BD1F1" w:rsidR="009033D2" w:rsidRPr="004A3D3F" w:rsidRDefault="009033D2"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Também ficam sujeitas às penalidades do art. 87, III e IV da Lei nº 8.666, de 1993, as empresas ou profissionais que:</w:t>
      </w:r>
    </w:p>
    <w:p w14:paraId="06949884" w14:textId="6D6E227B"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Tenham</w:t>
      </w:r>
      <w:r w:rsidR="009033D2" w:rsidRPr="004A3D3F">
        <w:rPr>
          <w:rFonts w:ascii="Arial" w:hAnsi="Arial" w:cs="Arial"/>
        </w:rPr>
        <w:t xml:space="preserve"> sofrido condenação definitiva por praticar, por meio dolosos, fraude fiscal no recolhimento de quaisquer tributos;</w:t>
      </w:r>
    </w:p>
    <w:p w14:paraId="0DABA353" w14:textId="35A93EDB"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Tenham</w:t>
      </w:r>
      <w:r w:rsidR="009033D2" w:rsidRPr="004A3D3F">
        <w:rPr>
          <w:rFonts w:ascii="Arial" w:hAnsi="Arial" w:cs="Arial"/>
        </w:rPr>
        <w:t xml:space="preserve"> praticado atos ilícitos visando a frustrar os objetivos da licitação;</w:t>
      </w:r>
    </w:p>
    <w:p w14:paraId="72A409E8" w14:textId="19B13CBD"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Demonstrem</w:t>
      </w:r>
      <w:r w:rsidR="009033D2" w:rsidRPr="004A3D3F">
        <w:rPr>
          <w:rFonts w:ascii="Arial" w:hAnsi="Arial" w:cs="Arial"/>
        </w:rPr>
        <w:t xml:space="preserve"> não possuir idoneidade para contratar com a Administração em virtude de atos ilícitos praticados. </w:t>
      </w:r>
    </w:p>
    <w:p w14:paraId="6C61E332" w14:textId="0255F78B" w:rsidR="009033D2" w:rsidRPr="004A3D3F" w:rsidRDefault="009033D2" w:rsidP="004A3D3F">
      <w:pPr>
        <w:spacing w:before="120" w:after="120" w:line="360" w:lineRule="auto"/>
        <w:ind w:right="-30"/>
        <w:jc w:val="both"/>
        <w:rPr>
          <w:rFonts w:cs="Arial"/>
          <w:sz w:val="24"/>
        </w:rPr>
      </w:pPr>
    </w:p>
    <w:p w14:paraId="5E26F679"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7CA6364"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autoridade competente, na aplicação das sanções, levará em consideração a gravidade da conduta do infrator, o caráter educativo da pena, bem como o dano causado à Administração, observado o princípio da proporcionalidade.</w:t>
      </w:r>
    </w:p>
    <w:p w14:paraId="4A53B3B1" w14:textId="77777777" w:rsidR="001F5D43"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As penalidades serão obrigatoriamente registradas no SICAF.</w:t>
      </w:r>
    </w:p>
    <w:p w14:paraId="2AA28B3B" w14:textId="77777777" w:rsidR="006137D9" w:rsidRPr="004A3D3F" w:rsidRDefault="006137D9" w:rsidP="006137D9">
      <w:pPr>
        <w:spacing w:before="120" w:after="120" w:line="360" w:lineRule="auto"/>
        <w:ind w:left="425"/>
        <w:jc w:val="both"/>
        <w:rPr>
          <w:rFonts w:cs="Arial"/>
          <w:color w:val="000000"/>
          <w:sz w:val="24"/>
          <w:lang w:eastAsia="en-US"/>
        </w:rPr>
      </w:pPr>
    </w:p>
    <w:p w14:paraId="06D55986" w14:textId="2254CF54" w:rsidR="00DB206B" w:rsidRPr="004A3D3F" w:rsidRDefault="006179EC" w:rsidP="004A3D3F">
      <w:pPr>
        <w:spacing w:after="360" w:line="360" w:lineRule="auto"/>
        <w:ind w:left="360"/>
        <w:rPr>
          <w:rFonts w:cs="Arial"/>
          <w:color w:val="FF0000"/>
          <w:sz w:val="24"/>
        </w:rPr>
      </w:pPr>
      <w:r w:rsidRPr="004A3D3F">
        <w:rPr>
          <w:rFonts w:cs="Arial"/>
          <w:i/>
          <w:color w:val="FF0000"/>
          <w:sz w:val="24"/>
        </w:rPr>
        <w:lastRenderedPageBreak/>
        <w:t xml:space="preserve">Júlio de Castilhos, </w:t>
      </w:r>
      <w:r w:rsidR="006137D9">
        <w:rPr>
          <w:rFonts w:cs="Arial"/>
          <w:i/>
          <w:color w:val="FF0000"/>
          <w:sz w:val="24"/>
        </w:rPr>
        <w:t>14</w:t>
      </w:r>
      <w:r w:rsidRPr="004A3D3F">
        <w:rPr>
          <w:rFonts w:cs="Arial"/>
          <w:i/>
          <w:color w:val="FF0000"/>
          <w:sz w:val="24"/>
        </w:rPr>
        <w:t xml:space="preserve"> de </w:t>
      </w:r>
      <w:r w:rsidR="006137D9">
        <w:rPr>
          <w:rFonts w:cs="Arial"/>
          <w:i/>
          <w:color w:val="FF0000"/>
          <w:sz w:val="24"/>
        </w:rPr>
        <w:t>dezembro</w:t>
      </w:r>
      <w:r w:rsidRPr="004A3D3F">
        <w:rPr>
          <w:rFonts w:cs="Arial"/>
          <w:i/>
          <w:color w:val="FF0000"/>
          <w:sz w:val="24"/>
        </w:rPr>
        <w:t xml:space="preserve"> de 2018.</w:t>
      </w:r>
    </w:p>
    <w:p w14:paraId="06D55988" w14:textId="77777777" w:rsidR="00DB206B" w:rsidRPr="004A3D3F" w:rsidRDefault="00DB206B" w:rsidP="004A3D3F">
      <w:pPr>
        <w:spacing w:after="360" w:line="360" w:lineRule="auto"/>
        <w:ind w:left="360"/>
        <w:rPr>
          <w:rFonts w:cs="Arial"/>
          <w:sz w:val="24"/>
        </w:rPr>
      </w:pPr>
      <w:r w:rsidRPr="004A3D3F">
        <w:rPr>
          <w:rFonts w:cs="Arial"/>
          <w:sz w:val="24"/>
        </w:rPr>
        <w:t>__________________________________</w:t>
      </w:r>
    </w:p>
    <w:p w14:paraId="13A1D6DF" w14:textId="5D3F5F78" w:rsidR="00585A74" w:rsidRPr="004A3D3F" w:rsidRDefault="00DB206B" w:rsidP="004A3D3F">
      <w:pPr>
        <w:spacing w:after="360" w:line="360" w:lineRule="auto"/>
        <w:ind w:left="360"/>
        <w:rPr>
          <w:rFonts w:cs="Arial"/>
          <w:sz w:val="24"/>
        </w:rPr>
      </w:pPr>
      <w:r w:rsidRPr="004A3D3F">
        <w:rPr>
          <w:rFonts w:cs="Arial"/>
          <w:sz w:val="24"/>
        </w:rPr>
        <w:t>Identificação e assinatura do servidor</w:t>
      </w:r>
      <w:r w:rsidR="00420F2C" w:rsidRPr="004A3D3F">
        <w:rPr>
          <w:rFonts w:cs="Arial"/>
          <w:sz w:val="24"/>
        </w:rPr>
        <w:t xml:space="preserve"> (ou equipe)</w:t>
      </w:r>
      <w:r w:rsidRPr="004A3D3F">
        <w:rPr>
          <w:rFonts w:cs="Arial"/>
          <w:sz w:val="24"/>
        </w:rPr>
        <w:t xml:space="preserve"> responsável</w:t>
      </w:r>
    </w:p>
    <w:sectPr w:rsidR="00585A74" w:rsidRPr="004A3D3F" w:rsidSect="004A3D3F">
      <w:headerReference w:type="default" r:id="rId13"/>
      <w:footerReference w:type="default" r:id="rId14"/>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ACC3F" w14:textId="77777777" w:rsidR="006951E2" w:rsidRDefault="006951E2">
      <w:r>
        <w:separator/>
      </w:r>
    </w:p>
  </w:endnote>
  <w:endnote w:type="continuationSeparator" w:id="0">
    <w:p w14:paraId="47FE98BC" w14:textId="77777777" w:rsidR="006951E2" w:rsidRDefault="0069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55991" w14:textId="77777777" w:rsidR="006951E2" w:rsidRPr="000B3984" w:rsidRDefault="006951E2" w:rsidP="000D0F17">
    <w:pPr>
      <w:pStyle w:val="Rodap"/>
      <w:rPr>
        <w:rFonts w:ascii="Times New Roman" w:hAnsi="Times New Roman" w:cs="Times New Roman"/>
      </w:rPr>
    </w:pPr>
    <w:r w:rsidRPr="000B3984">
      <w:rPr>
        <w:rFonts w:ascii="Times New Roman" w:hAnsi="Times New Roman" w:cs="Times New Roman"/>
      </w:rPr>
      <w:t>____________________________________________________________________</w:t>
    </w:r>
  </w:p>
  <w:p w14:paraId="06D55994" w14:textId="638FFDE4" w:rsidR="006951E2" w:rsidRPr="00D61116" w:rsidRDefault="006951E2" w:rsidP="000D0F17">
    <w:pPr>
      <w:pStyle w:val="Rodap"/>
      <w:rPr>
        <w:color w:val="00B050"/>
      </w:rPr>
    </w:pPr>
    <w:r>
      <w:rPr>
        <w:sz w:val="12"/>
        <w:szCs w:val="12"/>
      </w:rPr>
      <w:t>INSTITUTO FEDERAL DE EDUCAÇÃO, CIÊNCIA E TECNOLOGIA FARROUPILHA- CAMPUS JÚLIO DE CASTILHOS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3E450" w14:textId="77777777" w:rsidR="006951E2" w:rsidRDefault="006951E2">
      <w:r>
        <w:separator/>
      </w:r>
    </w:p>
  </w:footnote>
  <w:footnote w:type="continuationSeparator" w:id="0">
    <w:p w14:paraId="2451CAE2" w14:textId="77777777" w:rsidR="006951E2" w:rsidRDefault="00695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99FEF" w14:textId="5B5EB1B5" w:rsidR="006951E2" w:rsidRDefault="006951E2" w:rsidP="000F5C1C">
    <w:pPr>
      <w:pStyle w:val="Cabealho"/>
      <w:jc w:val="center"/>
    </w:pPr>
    <w:r>
      <w:rPr>
        <w:noProof/>
      </w:rPr>
      <w:drawing>
        <wp:inline distT="0" distB="0" distL="0" distR="0" wp14:anchorId="5AD44791" wp14:editId="1CCA6536">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42EEA7E0" w14:textId="77777777" w:rsidR="006951E2" w:rsidRDefault="006951E2" w:rsidP="000F5C1C">
    <w:pPr>
      <w:pStyle w:val="LO-Normal"/>
      <w:pageBreakBefore/>
      <w:jc w:val="center"/>
      <w:rPr>
        <w:rFonts w:ascii="Arial" w:hAnsi="Arial" w:cs="Arial"/>
        <w:b/>
        <w:sz w:val="20"/>
        <w:szCs w:val="20"/>
      </w:rPr>
    </w:pPr>
    <w:r>
      <w:rPr>
        <w:rFonts w:ascii="Arial" w:hAnsi="Arial" w:cs="Arial"/>
        <w:b/>
        <w:sz w:val="20"/>
        <w:szCs w:val="20"/>
      </w:rPr>
      <w:t>MINISTÉRIO DA EDUCAÇÃO</w:t>
    </w:r>
  </w:p>
  <w:p w14:paraId="58AB1563" w14:textId="77777777" w:rsidR="006951E2" w:rsidRDefault="006951E2" w:rsidP="000F5C1C">
    <w:pPr>
      <w:pStyle w:val="LO-Normal"/>
      <w:jc w:val="center"/>
      <w:rPr>
        <w:rFonts w:ascii="Arial" w:hAnsi="Arial" w:cs="Arial"/>
        <w:sz w:val="20"/>
        <w:szCs w:val="20"/>
      </w:rPr>
    </w:pPr>
    <w:r>
      <w:rPr>
        <w:rFonts w:ascii="Arial" w:hAnsi="Arial" w:cs="Arial"/>
        <w:sz w:val="20"/>
        <w:szCs w:val="20"/>
      </w:rPr>
      <w:t>INSTITUTO FEDERAL FARROUPILHA</w:t>
    </w:r>
  </w:p>
  <w:p w14:paraId="36606F13" w14:textId="77777777" w:rsidR="006951E2" w:rsidRDefault="006951E2" w:rsidP="000F5C1C">
    <w:pPr>
      <w:pStyle w:val="Cabealho"/>
      <w:jc w:val="center"/>
      <w:rPr>
        <w:szCs w:val="20"/>
      </w:rPr>
    </w:pPr>
    <w:r>
      <w:rPr>
        <w:szCs w:val="20"/>
      </w:rPr>
      <w:t>CÂMPUS JÚLIO DE CASTILHOS</w:t>
    </w:r>
  </w:p>
  <w:p w14:paraId="1B9992CC" w14:textId="77777777" w:rsidR="006951E2" w:rsidRDefault="006951E2" w:rsidP="000F5C1C">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D5C100D"/>
    <w:multiLevelType w:val="multilevel"/>
    <w:tmpl w:val="475E62B4"/>
    <w:lvl w:ilvl="0">
      <w:start w:val="1"/>
      <w:numFmt w:val="decimal"/>
      <w:pStyle w:val="Nivel1"/>
      <w:lvlText w:val="%1."/>
      <w:lvlJc w:val="left"/>
      <w:pPr>
        <w:ind w:left="360" w:hanging="360"/>
      </w:pPr>
    </w:lvl>
    <w:lvl w:ilvl="1">
      <w:start w:val="1"/>
      <w:numFmt w:val="decimal"/>
      <w:lvlText w:val="%1.%2."/>
      <w:lvlJc w:val="left"/>
      <w:pPr>
        <w:ind w:left="574" w:hanging="432"/>
      </w:pPr>
      <w:rPr>
        <w:i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C77221"/>
    <w:multiLevelType w:val="multilevel"/>
    <w:tmpl w:val="4F3887D8"/>
    <w:lvl w:ilvl="0">
      <w:start w:val="17"/>
      <w:numFmt w:val="decimal"/>
      <w:lvlText w:val="%1"/>
      <w:lvlJc w:val="left"/>
      <w:pPr>
        <w:ind w:left="375" w:hanging="375"/>
      </w:pPr>
      <w:rPr>
        <w:rFonts w:hint="default"/>
      </w:rPr>
    </w:lvl>
    <w:lvl w:ilvl="1">
      <w:start w:val="2"/>
      <w:numFmt w:val="decimal"/>
      <w:lvlText w:val="%1.%2"/>
      <w:lvlJc w:val="left"/>
      <w:pPr>
        <w:ind w:left="1175" w:hanging="375"/>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4">
    <w:nsid w:val="436F40F4"/>
    <w:multiLevelType w:val="multilevel"/>
    <w:tmpl w:val="0FCE94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D9837A8"/>
    <w:multiLevelType w:val="hybridMultilevel"/>
    <w:tmpl w:val="04C427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5EF1A39"/>
    <w:multiLevelType w:val="multilevel"/>
    <w:tmpl w:val="5D981C5E"/>
    <w:lvl w:ilvl="0">
      <w:start w:val="4"/>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3"/>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D032A66"/>
    <w:multiLevelType w:val="multilevel"/>
    <w:tmpl w:val="85F0CF24"/>
    <w:lvl w:ilvl="0">
      <w:start w:val="17"/>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2"/>
  </w:num>
  <w:num w:numId="12">
    <w:abstractNumId w:val="2"/>
  </w:num>
  <w:num w:numId="13">
    <w:abstractNumId w:val="2"/>
  </w:num>
  <w:num w:numId="14">
    <w:abstractNumId w:val="2"/>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10B"/>
    <w:rsid w:val="000015A1"/>
    <w:rsid w:val="0000236D"/>
    <w:rsid w:val="00003298"/>
    <w:rsid w:val="00011933"/>
    <w:rsid w:val="0002260C"/>
    <w:rsid w:val="0002306D"/>
    <w:rsid w:val="000242C8"/>
    <w:rsid w:val="000246F2"/>
    <w:rsid w:val="0002573B"/>
    <w:rsid w:val="00027155"/>
    <w:rsid w:val="000318BA"/>
    <w:rsid w:val="00034A29"/>
    <w:rsid w:val="000351DE"/>
    <w:rsid w:val="00040957"/>
    <w:rsid w:val="00042095"/>
    <w:rsid w:val="00047D73"/>
    <w:rsid w:val="0005291D"/>
    <w:rsid w:val="00056433"/>
    <w:rsid w:val="00060414"/>
    <w:rsid w:val="00062853"/>
    <w:rsid w:val="00063028"/>
    <w:rsid w:val="0006383A"/>
    <w:rsid w:val="00063855"/>
    <w:rsid w:val="0006537A"/>
    <w:rsid w:val="0006619E"/>
    <w:rsid w:val="000670EC"/>
    <w:rsid w:val="000677A2"/>
    <w:rsid w:val="00070EA5"/>
    <w:rsid w:val="000743BB"/>
    <w:rsid w:val="00076CBC"/>
    <w:rsid w:val="000779C7"/>
    <w:rsid w:val="00081098"/>
    <w:rsid w:val="00087EF2"/>
    <w:rsid w:val="00090F5D"/>
    <w:rsid w:val="00092759"/>
    <w:rsid w:val="00093D8F"/>
    <w:rsid w:val="00094321"/>
    <w:rsid w:val="00095E10"/>
    <w:rsid w:val="000A102A"/>
    <w:rsid w:val="000A1A7B"/>
    <w:rsid w:val="000A1B88"/>
    <w:rsid w:val="000A23DA"/>
    <w:rsid w:val="000A674F"/>
    <w:rsid w:val="000B3984"/>
    <w:rsid w:val="000B58E8"/>
    <w:rsid w:val="000B73D9"/>
    <w:rsid w:val="000B7B55"/>
    <w:rsid w:val="000C123B"/>
    <w:rsid w:val="000C21AD"/>
    <w:rsid w:val="000C2C16"/>
    <w:rsid w:val="000C670A"/>
    <w:rsid w:val="000D0F17"/>
    <w:rsid w:val="000D2AC3"/>
    <w:rsid w:val="000E14E9"/>
    <w:rsid w:val="000F1C1C"/>
    <w:rsid w:val="000F4088"/>
    <w:rsid w:val="000F4F96"/>
    <w:rsid w:val="000F5A07"/>
    <w:rsid w:val="000F5C1C"/>
    <w:rsid w:val="00100990"/>
    <w:rsid w:val="00102535"/>
    <w:rsid w:val="00105707"/>
    <w:rsid w:val="001103FF"/>
    <w:rsid w:val="00113EEB"/>
    <w:rsid w:val="00114259"/>
    <w:rsid w:val="001219B0"/>
    <w:rsid w:val="001226F5"/>
    <w:rsid w:val="00124990"/>
    <w:rsid w:val="00126E1D"/>
    <w:rsid w:val="001304C0"/>
    <w:rsid w:val="001315F2"/>
    <w:rsid w:val="00133136"/>
    <w:rsid w:val="00136575"/>
    <w:rsid w:val="001377C7"/>
    <w:rsid w:val="0014004B"/>
    <w:rsid w:val="0014127D"/>
    <w:rsid w:val="00142D23"/>
    <w:rsid w:val="0014325E"/>
    <w:rsid w:val="001449A3"/>
    <w:rsid w:val="00146BDF"/>
    <w:rsid w:val="001516EA"/>
    <w:rsid w:val="00153E25"/>
    <w:rsid w:val="00154505"/>
    <w:rsid w:val="00155BC2"/>
    <w:rsid w:val="0015684D"/>
    <w:rsid w:val="00160BBD"/>
    <w:rsid w:val="00160DA4"/>
    <w:rsid w:val="00161028"/>
    <w:rsid w:val="0016584A"/>
    <w:rsid w:val="00165C9A"/>
    <w:rsid w:val="001671BF"/>
    <w:rsid w:val="001709D5"/>
    <w:rsid w:val="00170CE1"/>
    <w:rsid w:val="00172BEC"/>
    <w:rsid w:val="00174CAA"/>
    <w:rsid w:val="00176D73"/>
    <w:rsid w:val="00177327"/>
    <w:rsid w:val="00177CD5"/>
    <w:rsid w:val="001817D2"/>
    <w:rsid w:val="00184086"/>
    <w:rsid w:val="001904A8"/>
    <w:rsid w:val="001A16FD"/>
    <w:rsid w:val="001A1732"/>
    <w:rsid w:val="001A2CE9"/>
    <w:rsid w:val="001A3A05"/>
    <w:rsid w:val="001A3E18"/>
    <w:rsid w:val="001A6380"/>
    <w:rsid w:val="001B005B"/>
    <w:rsid w:val="001B2D52"/>
    <w:rsid w:val="001C04A0"/>
    <w:rsid w:val="001C2192"/>
    <w:rsid w:val="001C3F32"/>
    <w:rsid w:val="001C48B6"/>
    <w:rsid w:val="001C4C04"/>
    <w:rsid w:val="001C52E0"/>
    <w:rsid w:val="001C694F"/>
    <w:rsid w:val="001C721E"/>
    <w:rsid w:val="001D0D66"/>
    <w:rsid w:val="001E0D06"/>
    <w:rsid w:val="001E3AAF"/>
    <w:rsid w:val="001E7097"/>
    <w:rsid w:val="001F0A6E"/>
    <w:rsid w:val="001F39FA"/>
    <w:rsid w:val="001F5D43"/>
    <w:rsid w:val="00202A04"/>
    <w:rsid w:val="00202D3A"/>
    <w:rsid w:val="00205197"/>
    <w:rsid w:val="0020593D"/>
    <w:rsid w:val="00206F5F"/>
    <w:rsid w:val="00207B98"/>
    <w:rsid w:val="00210001"/>
    <w:rsid w:val="0021106D"/>
    <w:rsid w:val="00221BA5"/>
    <w:rsid w:val="00222980"/>
    <w:rsid w:val="002241A2"/>
    <w:rsid w:val="002262CB"/>
    <w:rsid w:val="00231CA3"/>
    <w:rsid w:val="00231E9C"/>
    <w:rsid w:val="00234A63"/>
    <w:rsid w:val="00240B17"/>
    <w:rsid w:val="00241D78"/>
    <w:rsid w:val="00244D25"/>
    <w:rsid w:val="002458D9"/>
    <w:rsid w:val="00246DAE"/>
    <w:rsid w:val="002538B4"/>
    <w:rsid w:val="002538E3"/>
    <w:rsid w:val="00255C24"/>
    <w:rsid w:val="00260802"/>
    <w:rsid w:val="0026386A"/>
    <w:rsid w:val="00267125"/>
    <w:rsid w:val="00267B22"/>
    <w:rsid w:val="00271CB6"/>
    <w:rsid w:val="0027301A"/>
    <w:rsid w:val="00276ECC"/>
    <w:rsid w:val="0028765E"/>
    <w:rsid w:val="0029037D"/>
    <w:rsid w:val="002937D4"/>
    <w:rsid w:val="002A2ED9"/>
    <w:rsid w:val="002A304F"/>
    <w:rsid w:val="002A3ACB"/>
    <w:rsid w:val="002C54C1"/>
    <w:rsid w:val="002C5D15"/>
    <w:rsid w:val="002D3370"/>
    <w:rsid w:val="002D656F"/>
    <w:rsid w:val="002D78B4"/>
    <w:rsid w:val="002D7C8E"/>
    <w:rsid w:val="002E160F"/>
    <w:rsid w:val="002E3F91"/>
    <w:rsid w:val="002E480D"/>
    <w:rsid w:val="002E5F6B"/>
    <w:rsid w:val="002E64BA"/>
    <w:rsid w:val="002F010E"/>
    <w:rsid w:val="002F084D"/>
    <w:rsid w:val="002F308B"/>
    <w:rsid w:val="002F74A4"/>
    <w:rsid w:val="00301A7F"/>
    <w:rsid w:val="003052F1"/>
    <w:rsid w:val="003053DD"/>
    <w:rsid w:val="00310B4A"/>
    <w:rsid w:val="00311F00"/>
    <w:rsid w:val="003159E7"/>
    <w:rsid w:val="003238C3"/>
    <w:rsid w:val="00324BCD"/>
    <w:rsid w:val="00324F30"/>
    <w:rsid w:val="00325023"/>
    <w:rsid w:val="003251EB"/>
    <w:rsid w:val="00325FD8"/>
    <w:rsid w:val="003265A0"/>
    <w:rsid w:val="003265B9"/>
    <w:rsid w:val="00327232"/>
    <w:rsid w:val="00331182"/>
    <w:rsid w:val="00331AA7"/>
    <w:rsid w:val="00334F6B"/>
    <w:rsid w:val="00340EE0"/>
    <w:rsid w:val="00343032"/>
    <w:rsid w:val="003451DE"/>
    <w:rsid w:val="003464AF"/>
    <w:rsid w:val="00347777"/>
    <w:rsid w:val="00353C46"/>
    <w:rsid w:val="0035658A"/>
    <w:rsid w:val="00357D8A"/>
    <w:rsid w:val="00364141"/>
    <w:rsid w:val="00364909"/>
    <w:rsid w:val="00366210"/>
    <w:rsid w:val="00367EF6"/>
    <w:rsid w:val="00372FFD"/>
    <w:rsid w:val="00373F2A"/>
    <w:rsid w:val="003756F5"/>
    <w:rsid w:val="003779A2"/>
    <w:rsid w:val="0038139C"/>
    <w:rsid w:val="00385ECA"/>
    <w:rsid w:val="00386157"/>
    <w:rsid w:val="00386ADE"/>
    <w:rsid w:val="00391E14"/>
    <w:rsid w:val="003959F6"/>
    <w:rsid w:val="003976CF"/>
    <w:rsid w:val="003A3423"/>
    <w:rsid w:val="003A3846"/>
    <w:rsid w:val="003A5C6B"/>
    <w:rsid w:val="003A73C1"/>
    <w:rsid w:val="003B791E"/>
    <w:rsid w:val="003C25D1"/>
    <w:rsid w:val="003C2B7C"/>
    <w:rsid w:val="003C609E"/>
    <w:rsid w:val="003C6275"/>
    <w:rsid w:val="003D0069"/>
    <w:rsid w:val="003E254F"/>
    <w:rsid w:val="003E4927"/>
    <w:rsid w:val="003E49E4"/>
    <w:rsid w:val="003E4D76"/>
    <w:rsid w:val="003E55B1"/>
    <w:rsid w:val="003F004A"/>
    <w:rsid w:val="003F1437"/>
    <w:rsid w:val="003F185C"/>
    <w:rsid w:val="003F36A3"/>
    <w:rsid w:val="003F7DA9"/>
    <w:rsid w:val="0040443F"/>
    <w:rsid w:val="004053E1"/>
    <w:rsid w:val="00407F1C"/>
    <w:rsid w:val="00415F27"/>
    <w:rsid w:val="00416A59"/>
    <w:rsid w:val="00417CA8"/>
    <w:rsid w:val="00420F2C"/>
    <w:rsid w:val="0042190C"/>
    <w:rsid w:val="00425359"/>
    <w:rsid w:val="004316D7"/>
    <w:rsid w:val="00431EDA"/>
    <w:rsid w:val="0043231C"/>
    <w:rsid w:val="00432470"/>
    <w:rsid w:val="00435447"/>
    <w:rsid w:val="004410CB"/>
    <w:rsid w:val="00441EA1"/>
    <w:rsid w:val="00445798"/>
    <w:rsid w:val="0044725C"/>
    <w:rsid w:val="00447465"/>
    <w:rsid w:val="00450342"/>
    <w:rsid w:val="00455CBE"/>
    <w:rsid w:val="00455EB7"/>
    <w:rsid w:val="00455FD5"/>
    <w:rsid w:val="00460E8A"/>
    <w:rsid w:val="0046230A"/>
    <w:rsid w:val="0046284C"/>
    <w:rsid w:val="00462C95"/>
    <w:rsid w:val="004631A0"/>
    <w:rsid w:val="0046486A"/>
    <w:rsid w:val="004773FC"/>
    <w:rsid w:val="00480328"/>
    <w:rsid w:val="004834FC"/>
    <w:rsid w:val="00483B15"/>
    <w:rsid w:val="00483FB9"/>
    <w:rsid w:val="00492825"/>
    <w:rsid w:val="00494AE7"/>
    <w:rsid w:val="004959D3"/>
    <w:rsid w:val="004A3D3F"/>
    <w:rsid w:val="004A62A0"/>
    <w:rsid w:val="004B05B0"/>
    <w:rsid w:val="004B0CAC"/>
    <w:rsid w:val="004B19B5"/>
    <w:rsid w:val="004B1D7D"/>
    <w:rsid w:val="004B460A"/>
    <w:rsid w:val="004C0212"/>
    <w:rsid w:val="004C05F9"/>
    <w:rsid w:val="004C0E48"/>
    <w:rsid w:val="004D1FCD"/>
    <w:rsid w:val="004D5F78"/>
    <w:rsid w:val="004E0194"/>
    <w:rsid w:val="004E12A1"/>
    <w:rsid w:val="004E7BEB"/>
    <w:rsid w:val="004F09D1"/>
    <w:rsid w:val="004F4755"/>
    <w:rsid w:val="004F5472"/>
    <w:rsid w:val="004F5DF9"/>
    <w:rsid w:val="004F66B4"/>
    <w:rsid w:val="004F78C6"/>
    <w:rsid w:val="0050224C"/>
    <w:rsid w:val="005037A6"/>
    <w:rsid w:val="00511ABB"/>
    <w:rsid w:val="00512D53"/>
    <w:rsid w:val="00514540"/>
    <w:rsid w:val="00514883"/>
    <w:rsid w:val="00520AD6"/>
    <w:rsid w:val="00523C55"/>
    <w:rsid w:val="00523F32"/>
    <w:rsid w:val="00530489"/>
    <w:rsid w:val="0053132E"/>
    <w:rsid w:val="005313FB"/>
    <w:rsid w:val="00532603"/>
    <w:rsid w:val="00536D28"/>
    <w:rsid w:val="0054187F"/>
    <w:rsid w:val="00556316"/>
    <w:rsid w:val="00561C04"/>
    <w:rsid w:val="0056213B"/>
    <w:rsid w:val="00562F82"/>
    <w:rsid w:val="00564913"/>
    <w:rsid w:val="00573998"/>
    <w:rsid w:val="00576F44"/>
    <w:rsid w:val="00577C4E"/>
    <w:rsid w:val="005800D8"/>
    <w:rsid w:val="005846C9"/>
    <w:rsid w:val="00585A74"/>
    <w:rsid w:val="005873FC"/>
    <w:rsid w:val="00590EAF"/>
    <w:rsid w:val="00592908"/>
    <w:rsid w:val="00593426"/>
    <w:rsid w:val="00595DA6"/>
    <w:rsid w:val="005A3BE7"/>
    <w:rsid w:val="005A6A91"/>
    <w:rsid w:val="005B0066"/>
    <w:rsid w:val="005B1D0B"/>
    <w:rsid w:val="005C3836"/>
    <w:rsid w:val="005C3930"/>
    <w:rsid w:val="005C48E3"/>
    <w:rsid w:val="005C7014"/>
    <w:rsid w:val="005C76D8"/>
    <w:rsid w:val="005D3F36"/>
    <w:rsid w:val="005D71D8"/>
    <w:rsid w:val="005E1321"/>
    <w:rsid w:val="005E2DD4"/>
    <w:rsid w:val="005E5F39"/>
    <w:rsid w:val="005E6D43"/>
    <w:rsid w:val="005F57DD"/>
    <w:rsid w:val="005F6F64"/>
    <w:rsid w:val="005F7B0A"/>
    <w:rsid w:val="005F7E84"/>
    <w:rsid w:val="00605C11"/>
    <w:rsid w:val="00606440"/>
    <w:rsid w:val="00607678"/>
    <w:rsid w:val="006078C2"/>
    <w:rsid w:val="00612867"/>
    <w:rsid w:val="006137D9"/>
    <w:rsid w:val="006171A9"/>
    <w:rsid w:val="006179EC"/>
    <w:rsid w:val="00623436"/>
    <w:rsid w:val="00624398"/>
    <w:rsid w:val="006407C0"/>
    <w:rsid w:val="00640F39"/>
    <w:rsid w:val="00650045"/>
    <w:rsid w:val="00655AAF"/>
    <w:rsid w:val="00656A30"/>
    <w:rsid w:val="00661305"/>
    <w:rsid w:val="006673E7"/>
    <w:rsid w:val="00674964"/>
    <w:rsid w:val="00680B7E"/>
    <w:rsid w:val="00683B94"/>
    <w:rsid w:val="00686692"/>
    <w:rsid w:val="00693033"/>
    <w:rsid w:val="00693321"/>
    <w:rsid w:val="00694893"/>
    <w:rsid w:val="00694DD9"/>
    <w:rsid w:val="006951E2"/>
    <w:rsid w:val="006A12B1"/>
    <w:rsid w:val="006A5F42"/>
    <w:rsid w:val="006A6103"/>
    <w:rsid w:val="006B10ED"/>
    <w:rsid w:val="006B156A"/>
    <w:rsid w:val="006B51B2"/>
    <w:rsid w:val="006B66C4"/>
    <w:rsid w:val="006C0F92"/>
    <w:rsid w:val="006C17A0"/>
    <w:rsid w:val="006C5229"/>
    <w:rsid w:val="006D27E3"/>
    <w:rsid w:val="006D2B3E"/>
    <w:rsid w:val="006D4135"/>
    <w:rsid w:val="006E09F2"/>
    <w:rsid w:val="006E3E48"/>
    <w:rsid w:val="006E721C"/>
    <w:rsid w:val="006F3EE2"/>
    <w:rsid w:val="00700C3D"/>
    <w:rsid w:val="00700CBD"/>
    <w:rsid w:val="007028C7"/>
    <w:rsid w:val="00704255"/>
    <w:rsid w:val="00704462"/>
    <w:rsid w:val="00710C7E"/>
    <w:rsid w:val="00717416"/>
    <w:rsid w:val="007201D4"/>
    <w:rsid w:val="0072240D"/>
    <w:rsid w:val="00733DE0"/>
    <w:rsid w:val="007357C5"/>
    <w:rsid w:val="00735AA1"/>
    <w:rsid w:val="0074032D"/>
    <w:rsid w:val="00740D25"/>
    <w:rsid w:val="00741328"/>
    <w:rsid w:val="00756F76"/>
    <w:rsid w:val="00762668"/>
    <w:rsid w:val="00765562"/>
    <w:rsid w:val="007679B9"/>
    <w:rsid w:val="00776572"/>
    <w:rsid w:val="0077738D"/>
    <w:rsid w:val="007774C2"/>
    <w:rsid w:val="00784F62"/>
    <w:rsid w:val="00787D28"/>
    <w:rsid w:val="0079000C"/>
    <w:rsid w:val="00790D93"/>
    <w:rsid w:val="00791CD7"/>
    <w:rsid w:val="007936AC"/>
    <w:rsid w:val="0079430D"/>
    <w:rsid w:val="0079754C"/>
    <w:rsid w:val="007A0B6B"/>
    <w:rsid w:val="007A1395"/>
    <w:rsid w:val="007A2173"/>
    <w:rsid w:val="007A7F5A"/>
    <w:rsid w:val="007B19CE"/>
    <w:rsid w:val="007B4A7C"/>
    <w:rsid w:val="007B7C23"/>
    <w:rsid w:val="007C0255"/>
    <w:rsid w:val="007C09C8"/>
    <w:rsid w:val="007C0C22"/>
    <w:rsid w:val="007C13ED"/>
    <w:rsid w:val="007C2707"/>
    <w:rsid w:val="007C6ECB"/>
    <w:rsid w:val="007D1A51"/>
    <w:rsid w:val="007D3572"/>
    <w:rsid w:val="007D43C1"/>
    <w:rsid w:val="007D501A"/>
    <w:rsid w:val="007D6651"/>
    <w:rsid w:val="007E3F65"/>
    <w:rsid w:val="007E4D4C"/>
    <w:rsid w:val="007E5253"/>
    <w:rsid w:val="007E57A5"/>
    <w:rsid w:val="007E585A"/>
    <w:rsid w:val="007E68F6"/>
    <w:rsid w:val="007E6EF9"/>
    <w:rsid w:val="007F0511"/>
    <w:rsid w:val="007F2AE5"/>
    <w:rsid w:val="007F4F3D"/>
    <w:rsid w:val="007F6AB0"/>
    <w:rsid w:val="0080329B"/>
    <w:rsid w:val="00803805"/>
    <w:rsid w:val="0080582D"/>
    <w:rsid w:val="0080756C"/>
    <w:rsid w:val="0081407C"/>
    <w:rsid w:val="0082596A"/>
    <w:rsid w:val="00831204"/>
    <w:rsid w:val="00831208"/>
    <w:rsid w:val="00835A02"/>
    <w:rsid w:val="00842339"/>
    <w:rsid w:val="008429CF"/>
    <w:rsid w:val="008446E2"/>
    <w:rsid w:val="00847E19"/>
    <w:rsid w:val="00850CD3"/>
    <w:rsid w:val="0085112C"/>
    <w:rsid w:val="00855857"/>
    <w:rsid w:val="00856C01"/>
    <w:rsid w:val="008601A9"/>
    <w:rsid w:val="00861E43"/>
    <w:rsid w:val="0086212D"/>
    <w:rsid w:val="0086450A"/>
    <w:rsid w:val="00865B0D"/>
    <w:rsid w:val="00871B33"/>
    <w:rsid w:val="00872949"/>
    <w:rsid w:val="008729C2"/>
    <w:rsid w:val="00876AA8"/>
    <w:rsid w:val="00882A22"/>
    <w:rsid w:val="00887874"/>
    <w:rsid w:val="008941DB"/>
    <w:rsid w:val="00894C85"/>
    <w:rsid w:val="008A16EA"/>
    <w:rsid w:val="008A7D1A"/>
    <w:rsid w:val="008B510E"/>
    <w:rsid w:val="008B6162"/>
    <w:rsid w:val="008C04DF"/>
    <w:rsid w:val="008C1971"/>
    <w:rsid w:val="008D2CAF"/>
    <w:rsid w:val="008D3ACE"/>
    <w:rsid w:val="008D51CC"/>
    <w:rsid w:val="008D5307"/>
    <w:rsid w:val="008D5588"/>
    <w:rsid w:val="008E0D04"/>
    <w:rsid w:val="008E41B1"/>
    <w:rsid w:val="008E4F95"/>
    <w:rsid w:val="008F4D52"/>
    <w:rsid w:val="008F4E41"/>
    <w:rsid w:val="0090146A"/>
    <w:rsid w:val="009033D2"/>
    <w:rsid w:val="0090408D"/>
    <w:rsid w:val="00904E2D"/>
    <w:rsid w:val="00904E6B"/>
    <w:rsid w:val="00906EEC"/>
    <w:rsid w:val="00910781"/>
    <w:rsid w:val="00914204"/>
    <w:rsid w:val="0091549D"/>
    <w:rsid w:val="00915C7E"/>
    <w:rsid w:val="00921892"/>
    <w:rsid w:val="00922606"/>
    <w:rsid w:val="00922D31"/>
    <w:rsid w:val="009253D6"/>
    <w:rsid w:val="0092559F"/>
    <w:rsid w:val="00931141"/>
    <w:rsid w:val="0093301C"/>
    <w:rsid w:val="00934430"/>
    <w:rsid w:val="00935665"/>
    <w:rsid w:val="00935B30"/>
    <w:rsid w:val="0093623B"/>
    <w:rsid w:val="00936A4E"/>
    <w:rsid w:val="00941580"/>
    <w:rsid w:val="00944E0C"/>
    <w:rsid w:val="00950D81"/>
    <w:rsid w:val="00951B95"/>
    <w:rsid w:val="009543EB"/>
    <w:rsid w:val="009623AB"/>
    <w:rsid w:val="00970A6B"/>
    <w:rsid w:val="00975E13"/>
    <w:rsid w:val="009763C4"/>
    <w:rsid w:val="009803F1"/>
    <w:rsid w:val="009844F7"/>
    <w:rsid w:val="00984E72"/>
    <w:rsid w:val="0099079E"/>
    <w:rsid w:val="00990C95"/>
    <w:rsid w:val="0099164B"/>
    <w:rsid w:val="0099412F"/>
    <w:rsid w:val="00995FFD"/>
    <w:rsid w:val="0099603D"/>
    <w:rsid w:val="009A40B8"/>
    <w:rsid w:val="009A45B0"/>
    <w:rsid w:val="009A6A6F"/>
    <w:rsid w:val="009A7ED9"/>
    <w:rsid w:val="009B1B69"/>
    <w:rsid w:val="009B6C31"/>
    <w:rsid w:val="009C367D"/>
    <w:rsid w:val="009C470D"/>
    <w:rsid w:val="009C638B"/>
    <w:rsid w:val="009D3626"/>
    <w:rsid w:val="009D5F45"/>
    <w:rsid w:val="009D68FB"/>
    <w:rsid w:val="009D6CDC"/>
    <w:rsid w:val="009E04B3"/>
    <w:rsid w:val="009E0DFC"/>
    <w:rsid w:val="009E5B74"/>
    <w:rsid w:val="009E7C14"/>
    <w:rsid w:val="009F1A74"/>
    <w:rsid w:val="009F419C"/>
    <w:rsid w:val="009F43E0"/>
    <w:rsid w:val="009F69D9"/>
    <w:rsid w:val="00A03900"/>
    <w:rsid w:val="00A055A5"/>
    <w:rsid w:val="00A06703"/>
    <w:rsid w:val="00A104CB"/>
    <w:rsid w:val="00A11A6E"/>
    <w:rsid w:val="00A12A7C"/>
    <w:rsid w:val="00A1330E"/>
    <w:rsid w:val="00A139BE"/>
    <w:rsid w:val="00A13EE0"/>
    <w:rsid w:val="00A27909"/>
    <w:rsid w:val="00A35242"/>
    <w:rsid w:val="00A36676"/>
    <w:rsid w:val="00A375DC"/>
    <w:rsid w:val="00A402A1"/>
    <w:rsid w:val="00A4146A"/>
    <w:rsid w:val="00A44175"/>
    <w:rsid w:val="00A46E32"/>
    <w:rsid w:val="00A50883"/>
    <w:rsid w:val="00A50D22"/>
    <w:rsid w:val="00A512C3"/>
    <w:rsid w:val="00A542B0"/>
    <w:rsid w:val="00A571FE"/>
    <w:rsid w:val="00A60395"/>
    <w:rsid w:val="00A6287E"/>
    <w:rsid w:val="00A76CE0"/>
    <w:rsid w:val="00A77C2C"/>
    <w:rsid w:val="00A80062"/>
    <w:rsid w:val="00A856EB"/>
    <w:rsid w:val="00A9022E"/>
    <w:rsid w:val="00A92139"/>
    <w:rsid w:val="00A94221"/>
    <w:rsid w:val="00AA1165"/>
    <w:rsid w:val="00AA3F31"/>
    <w:rsid w:val="00AA4625"/>
    <w:rsid w:val="00AB01EC"/>
    <w:rsid w:val="00AB1F1A"/>
    <w:rsid w:val="00AC079B"/>
    <w:rsid w:val="00AC4F34"/>
    <w:rsid w:val="00AC6EC2"/>
    <w:rsid w:val="00AD4B94"/>
    <w:rsid w:val="00AE3A63"/>
    <w:rsid w:val="00AE5435"/>
    <w:rsid w:val="00AE61D7"/>
    <w:rsid w:val="00AF3ABE"/>
    <w:rsid w:val="00AF6959"/>
    <w:rsid w:val="00B00520"/>
    <w:rsid w:val="00B00F8E"/>
    <w:rsid w:val="00B014D0"/>
    <w:rsid w:val="00B024DB"/>
    <w:rsid w:val="00B03CB0"/>
    <w:rsid w:val="00B041A9"/>
    <w:rsid w:val="00B0465E"/>
    <w:rsid w:val="00B1218F"/>
    <w:rsid w:val="00B13262"/>
    <w:rsid w:val="00B14C20"/>
    <w:rsid w:val="00B16238"/>
    <w:rsid w:val="00B20774"/>
    <w:rsid w:val="00B23F8B"/>
    <w:rsid w:val="00B27724"/>
    <w:rsid w:val="00B303BF"/>
    <w:rsid w:val="00B30F3D"/>
    <w:rsid w:val="00B432A0"/>
    <w:rsid w:val="00B433B1"/>
    <w:rsid w:val="00B4738B"/>
    <w:rsid w:val="00B503CB"/>
    <w:rsid w:val="00B517F7"/>
    <w:rsid w:val="00B52AFC"/>
    <w:rsid w:val="00B52EFE"/>
    <w:rsid w:val="00B60DCA"/>
    <w:rsid w:val="00B63064"/>
    <w:rsid w:val="00B63C73"/>
    <w:rsid w:val="00B672B3"/>
    <w:rsid w:val="00B76DB6"/>
    <w:rsid w:val="00B77DBF"/>
    <w:rsid w:val="00B810DF"/>
    <w:rsid w:val="00B81FBB"/>
    <w:rsid w:val="00B8655E"/>
    <w:rsid w:val="00B902B9"/>
    <w:rsid w:val="00B90D31"/>
    <w:rsid w:val="00B92C59"/>
    <w:rsid w:val="00B931E1"/>
    <w:rsid w:val="00B95BFE"/>
    <w:rsid w:val="00B9672F"/>
    <w:rsid w:val="00B96C22"/>
    <w:rsid w:val="00B972D3"/>
    <w:rsid w:val="00BA1705"/>
    <w:rsid w:val="00BA2132"/>
    <w:rsid w:val="00BA2D09"/>
    <w:rsid w:val="00BA5D44"/>
    <w:rsid w:val="00BB0252"/>
    <w:rsid w:val="00BB4389"/>
    <w:rsid w:val="00BB4AC6"/>
    <w:rsid w:val="00BB61BE"/>
    <w:rsid w:val="00BC2797"/>
    <w:rsid w:val="00BC4227"/>
    <w:rsid w:val="00BD00A3"/>
    <w:rsid w:val="00BD1366"/>
    <w:rsid w:val="00BD3419"/>
    <w:rsid w:val="00BD43E5"/>
    <w:rsid w:val="00BD59E3"/>
    <w:rsid w:val="00BD63C0"/>
    <w:rsid w:val="00BD7FD7"/>
    <w:rsid w:val="00BE0315"/>
    <w:rsid w:val="00BE03DB"/>
    <w:rsid w:val="00BE05F0"/>
    <w:rsid w:val="00BE1772"/>
    <w:rsid w:val="00BE1DEB"/>
    <w:rsid w:val="00BF0C46"/>
    <w:rsid w:val="00BF0E8E"/>
    <w:rsid w:val="00BF16E5"/>
    <w:rsid w:val="00BF1A7F"/>
    <w:rsid w:val="00BF3861"/>
    <w:rsid w:val="00C002FD"/>
    <w:rsid w:val="00C00F37"/>
    <w:rsid w:val="00C03F51"/>
    <w:rsid w:val="00C10CC7"/>
    <w:rsid w:val="00C11C58"/>
    <w:rsid w:val="00C13225"/>
    <w:rsid w:val="00C14C86"/>
    <w:rsid w:val="00C15B3B"/>
    <w:rsid w:val="00C2060D"/>
    <w:rsid w:val="00C229F8"/>
    <w:rsid w:val="00C2533E"/>
    <w:rsid w:val="00C322F1"/>
    <w:rsid w:val="00C33284"/>
    <w:rsid w:val="00C371FA"/>
    <w:rsid w:val="00C44509"/>
    <w:rsid w:val="00C46F61"/>
    <w:rsid w:val="00C47BB2"/>
    <w:rsid w:val="00C51C28"/>
    <w:rsid w:val="00C529AD"/>
    <w:rsid w:val="00C53456"/>
    <w:rsid w:val="00C545C5"/>
    <w:rsid w:val="00C60C2D"/>
    <w:rsid w:val="00C70043"/>
    <w:rsid w:val="00C735FB"/>
    <w:rsid w:val="00C73861"/>
    <w:rsid w:val="00C7432C"/>
    <w:rsid w:val="00C75791"/>
    <w:rsid w:val="00C76304"/>
    <w:rsid w:val="00C83B2D"/>
    <w:rsid w:val="00C84955"/>
    <w:rsid w:val="00C86467"/>
    <w:rsid w:val="00C908B1"/>
    <w:rsid w:val="00C942C1"/>
    <w:rsid w:val="00C95C72"/>
    <w:rsid w:val="00C96B86"/>
    <w:rsid w:val="00C97DF7"/>
    <w:rsid w:val="00CA0560"/>
    <w:rsid w:val="00CA1A6A"/>
    <w:rsid w:val="00CA6108"/>
    <w:rsid w:val="00CA7F7D"/>
    <w:rsid w:val="00CB766B"/>
    <w:rsid w:val="00CC356D"/>
    <w:rsid w:val="00CD109D"/>
    <w:rsid w:val="00CD1590"/>
    <w:rsid w:val="00CD1E9D"/>
    <w:rsid w:val="00CD6ABB"/>
    <w:rsid w:val="00CE5CF2"/>
    <w:rsid w:val="00D00A5D"/>
    <w:rsid w:val="00D00A87"/>
    <w:rsid w:val="00D02F2F"/>
    <w:rsid w:val="00D05751"/>
    <w:rsid w:val="00D13087"/>
    <w:rsid w:val="00D16FA0"/>
    <w:rsid w:val="00D23838"/>
    <w:rsid w:val="00D24736"/>
    <w:rsid w:val="00D2604C"/>
    <w:rsid w:val="00D26DCE"/>
    <w:rsid w:val="00D324E5"/>
    <w:rsid w:val="00D500A3"/>
    <w:rsid w:val="00D5130A"/>
    <w:rsid w:val="00D51769"/>
    <w:rsid w:val="00D522D8"/>
    <w:rsid w:val="00D52359"/>
    <w:rsid w:val="00D5491C"/>
    <w:rsid w:val="00D554E8"/>
    <w:rsid w:val="00D5748E"/>
    <w:rsid w:val="00D574D6"/>
    <w:rsid w:val="00D61116"/>
    <w:rsid w:val="00D612A9"/>
    <w:rsid w:val="00D66935"/>
    <w:rsid w:val="00D80021"/>
    <w:rsid w:val="00D80F8F"/>
    <w:rsid w:val="00D86E62"/>
    <w:rsid w:val="00D8724C"/>
    <w:rsid w:val="00D938C1"/>
    <w:rsid w:val="00D9522E"/>
    <w:rsid w:val="00DA2494"/>
    <w:rsid w:val="00DA47A8"/>
    <w:rsid w:val="00DA5235"/>
    <w:rsid w:val="00DB206B"/>
    <w:rsid w:val="00DB3592"/>
    <w:rsid w:val="00DB37F3"/>
    <w:rsid w:val="00DB3D26"/>
    <w:rsid w:val="00DB4C93"/>
    <w:rsid w:val="00DC3F8A"/>
    <w:rsid w:val="00DD46E9"/>
    <w:rsid w:val="00DE0D00"/>
    <w:rsid w:val="00DE16CD"/>
    <w:rsid w:val="00DE2CB8"/>
    <w:rsid w:val="00DE6492"/>
    <w:rsid w:val="00DF145E"/>
    <w:rsid w:val="00DF1806"/>
    <w:rsid w:val="00DF280B"/>
    <w:rsid w:val="00DF28B7"/>
    <w:rsid w:val="00DF4847"/>
    <w:rsid w:val="00DF68C0"/>
    <w:rsid w:val="00DF7F5A"/>
    <w:rsid w:val="00E00FFD"/>
    <w:rsid w:val="00E04C02"/>
    <w:rsid w:val="00E0500F"/>
    <w:rsid w:val="00E053B2"/>
    <w:rsid w:val="00E10198"/>
    <w:rsid w:val="00E139D5"/>
    <w:rsid w:val="00E14CA5"/>
    <w:rsid w:val="00E152DF"/>
    <w:rsid w:val="00E20775"/>
    <w:rsid w:val="00E22D1B"/>
    <w:rsid w:val="00E235F5"/>
    <w:rsid w:val="00E23783"/>
    <w:rsid w:val="00E251E0"/>
    <w:rsid w:val="00E26411"/>
    <w:rsid w:val="00E307B6"/>
    <w:rsid w:val="00E37EDE"/>
    <w:rsid w:val="00E41AD6"/>
    <w:rsid w:val="00E42017"/>
    <w:rsid w:val="00E42730"/>
    <w:rsid w:val="00E46268"/>
    <w:rsid w:val="00E55854"/>
    <w:rsid w:val="00E628AD"/>
    <w:rsid w:val="00E64339"/>
    <w:rsid w:val="00E677BD"/>
    <w:rsid w:val="00E70C44"/>
    <w:rsid w:val="00E72B6E"/>
    <w:rsid w:val="00E72C92"/>
    <w:rsid w:val="00E73410"/>
    <w:rsid w:val="00E7372F"/>
    <w:rsid w:val="00E74614"/>
    <w:rsid w:val="00E768F3"/>
    <w:rsid w:val="00E8384E"/>
    <w:rsid w:val="00E872A7"/>
    <w:rsid w:val="00E95B0E"/>
    <w:rsid w:val="00EA1046"/>
    <w:rsid w:val="00EA19E9"/>
    <w:rsid w:val="00EA369D"/>
    <w:rsid w:val="00EA411E"/>
    <w:rsid w:val="00EA5D20"/>
    <w:rsid w:val="00EA641F"/>
    <w:rsid w:val="00EA6A5A"/>
    <w:rsid w:val="00EB19E0"/>
    <w:rsid w:val="00EB400D"/>
    <w:rsid w:val="00EB5A80"/>
    <w:rsid w:val="00EB7AF3"/>
    <w:rsid w:val="00EC07DD"/>
    <w:rsid w:val="00EC0D7C"/>
    <w:rsid w:val="00EC3652"/>
    <w:rsid w:val="00EC70A6"/>
    <w:rsid w:val="00EC7F14"/>
    <w:rsid w:val="00EE1F4D"/>
    <w:rsid w:val="00EE220A"/>
    <w:rsid w:val="00EE2853"/>
    <w:rsid w:val="00EE77C8"/>
    <w:rsid w:val="00EF0776"/>
    <w:rsid w:val="00EF5D36"/>
    <w:rsid w:val="00EF66FC"/>
    <w:rsid w:val="00F0135B"/>
    <w:rsid w:val="00F02153"/>
    <w:rsid w:val="00F02E73"/>
    <w:rsid w:val="00F10140"/>
    <w:rsid w:val="00F11BAF"/>
    <w:rsid w:val="00F11CE3"/>
    <w:rsid w:val="00F159BB"/>
    <w:rsid w:val="00F16FDF"/>
    <w:rsid w:val="00F17DCE"/>
    <w:rsid w:val="00F210FF"/>
    <w:rsid w:val="00F22750"/>
    <w:rsid w:val="00F238B0"/>
    <w:rsid w:val="00F23CA1"/>
    <w:rsid w:val="00F2401A"/>
    <w:rsid w:val="00F2646F"/>
    <w:rsid w:val="00F27E65"/>
    <w:rsid w:val="00F30A2C"/>
    <w:rsid w:val="00F30EE7"/>
    <w:rsid w:val="00F331A0"/>
    <w:rsid w:val="00F37721"/>
    <w:rsid w:val="00F405C9"/>
    <w:rsid w:val="00F40A19"/>
    <w:rsid w:val="00F414CD"/>
    <w:rsid w:val="00F414F8"/>
    <w:rsid w:val="00F44FA1"/>
    <w:rsid w:val="00F47626"/>
    <w:rsid w:val="00F47CAB"/>
    <w:rsid w:val="00F50275"/>
    <w:rsid w:val="00F505C7"/>
    <w:rsid w:val="00F51366"/>
    <w:rsid w:val="00F54824"/>
    <w:rsid w:val="00F566F6"/>
    <w:rsid w:val="00F56CE1"/>
    <w:rsid w:val="00F57585"/>
    <w:rsid w:val="00F60441"/>
    <w:rsid w:val="00F629DA"/>
    <w:rsid w:val="00F62D01"/>
    <w:rsid w:val="00F62EE5"/>
    <w:rsid w:val="00F669C5"/>
    <w:rsid w:val="00F72DEA"/>
    <w:rsid w:val="00F76C7F"/>
    <w:rsid w:val="00F803B0"/>
    <w:rsid w:val="00F80E14"/>
    <w:rsid w:val="00F80E25"/>
    <w:rsid w:val="00F869B7"/>
    <w:rsid w:val="00F9005C"/>
    <w:rsid w:val="00F904AE"/>
    <w:rsid w:val="00FA0652"/>
    <w:rsid w:val="00FA0966"/>
    <w:rsid w:val="00FA6905"/>
    <w:rsid w:val="00FA7A01"/>
    <w:rsid w:val="00FB03E9"/>
    <w:rsid w:val="00FB13E6"/>
    <w:rsid w:val="00FB4456"/>
    <w:rsid w:val="00FB5D74"/>
    <w:rsid w:val="00FC3A0E"/>
    <w:rsid w:val="00FC4B44"/>
    <w:rsid w:val="00FD002E"/>
    <w:rsid w:val="00FD0A3A"/>
    <w:rsid w:val="00FD16AF"/>
    <w:rsid w:val="00FD1F4D"/>
    <w:rsid w:val="00FD2A3E"/>
    <w:rsid w:val="00FD7077"/>
    <w:rsid w:val="00FE5BBC"/>
    <w:rsid w:val="00FF2ECA"/>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6D5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B"/>
    <w:rPr>
      <w:rFonts w:ascii="Arial" w:hAnsi="Arial" w:cs="Tahoma"/>
      <w:szCs w:val="24"/>
    </w:rPr>
  </w:style>
  <w:style w:type="paragraph" w:styleId="Ttulo1">
    <w:name w:val="heading 1"/>
    <w:basedOn w:val="Normal"/>
    <w:next w:val="Normal"/>
    <w:link w:val="Ttulo1Char"/>
    <w:qFormat/>
    <w:rsid w:val="007C6E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0D0F17"/>
    <w:pPr>
      <w:tabs>
        <w:tab w:val="center" w:pos="4252"/>
        <w:tab w:val="right" w:pos="8504"/>
      </w:tabs>
    </w:pPr>
  </w:style>
  <w:style w:type="character" w:customStyle="1" w:styleId="CabealhoChar">
    <w:name w:val="Cabeçalho Char"/>
    <w:basedOn w:val="Fontepargpadro"/>
    <w:link w:val="Cabealho"/>
    <w:rsid w:val="000D0F17"/>
    <w:rPr>
      <w:rFonts w:ascii="Ecofont_Spranq_eco_Sans" w:hAnsi="Ecofont_Spranq_eco_Sans" w:cs="Tahoma"/>
      <w:sz w:val="24"/>
      <w:szCs w:val="24"/>
    </w:rPr>
  </w:style>
  <w:style w:type="paragraph" w:styleId="Rodap">
    <w:name w:val="footer"/>
    <w:basedOn w:val="Normal"/>
    <w:link w:val="RodapChar"/>
    <w:uiPriority w:val="99"/>
    <w:unhideWhenUsed/>
    <w:rsid w:val="000D0F17"/>
    <w:pPr>
      <w:tabs>
        <w:tab w:val="center" w:pos="4252"/>
        <w:tab w:val="right" w:pos="8504"/>
      </w:tabs>
    </w:pPr>
  </w:style>
  <w:style w:type="character" w:customStyle="1" w:styleId="RodapChar">
    <w:name w:val="Rodapé Char"/>
    <w:basedOn w:val="Fontepargpadro"/>
    <w:link w:val="Rodap"/>
    <w:uiPriority w:val="99"/>
    <w:rsid w:val="000D0F17"/>
    <w:rPr>
      <w:rFonts w:ascii="Ecofont_Spranq_eco_Sans" w:hAnsi="Ecofont_Spranq_eco_Sans" w:cs="Tahoma"/>
      <w:sz w:val="24"/>
      <w:szCs w:val="24"/>
    </w:rPr>
  </w:style>
  <w:style w:type="paragraph" w:customStyle="1" w:styleId="Nivel1">
    <w:name w:val="Nivel1"/>
    <w:basedOn w:val="Ttulo1"/>
    <w:link w:val="Nivel1Char"/>
    <w:qFormat/>
    <w:rsid w:val="007C6ECB"/>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7C6ECB"/>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7C6ECB"/>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CA7F7D"/>
    <w:rPr>
      <w:szCs w:val="20"/>
    </w:rPr>
  </w:style>
  <w:style w:type="character" w:customStyle="1" w:styleId="TextodecomentrioChar">
    <w:name w:val="Texto de comentário Char"/>
    <w:basedOn w:val="Fontepargpadro"/>
    <w:link w:val="Textodecomentrio"/>
    <w:rsid w:val="00CA7F7D"/>
    <w:rPr>
      <w:rFonts w:ascii="Arial" w:hAnsi="Arial" w:cs="Tahoma"/>
    </w:rPr>
  </w:style>
  <w:style w:type="character" w:styleId="Refdecomentrio">
    <w:name w:val="annotation reference"/>
    <w:basedOn w:val="Fontepargpadro"/>
    <w:semiHidden/>
    <w:unhideWhenUsed/>
    <w:rsid w:val="00CA7F7D"/>
    <w:rPr>
      <w:sz w:val="16"/>
      <w:szCs w:val="16"/>
    </w:rPr>
  </w:style>
  <w:style w:type="paragraph" w:styleId="Assuntodocomentrio">
    <w:name w:val="annotation subject"/>
    <w:basedOn w:val="Textodecomentrio"/>
    <w:next w:val="Textodecomentrio"/>
    <w:link w:val="AssuntodocomentrioChar"/>
    <w:semiHidden/>
    <w:unhideWhenUsed/>
    <w:rsid w:val="001A16FD"/>
    <w:rPr>
      <w:b/>
      <w:bCs/>
    </w:rPr>
  </w:style>
  <w:style w:type="character" w:customStyle="1" w:styleId="AssuntodocomentrioChar">
    <w:name w:val="Assunto do comentário Char"/>
    <w:basedOn w:val="TextodecomentrioChar"/>
    <w:link w:val="Assuntodocomentrio"/>
    <w:semiHidden/>
    <w:rsid w:val="001A16FD"/>
    <w:rPr>
      <w:rFonts w:ascii="Arial" w:hAnsi="Arial" w:cs="Tahoma"/>
      <w:b/>
      <w:bCs/>
    </w:rPr>
  </w:style>
  <w:style w:type="character" w:customStyle="1" w:styleId="highlight">
    <w:name w:val="highlight"/>
    <w:basedOn w:val="Fontepargpadro"/>
    <w:rsid w:val="004F5472"/>
  </w:style>
  <w:style w:type="paragraph" w:customStyle="1" w:styleId="PargrafodaLista1">
    <w:name w:val="Parágrafo da Lista1"/>
    <w:basedOn w:val="Normal"/>
    <w:rsid w:val="001F5D43"/>
    <w:pPr>
      <w:ind w:left="720"/>
    </w:pPr>
    <w:rPr>
      <w:rFonts w:ascii="Ecofont_Spranq_eco_Sans" w:hAnsi="Ecofont_Spranq_eco_Sans"/>
      <w:sz w:val="24"/>
    </w:rPr>
  </w:style>
  <w:style w:type="paragraph" w:customStyle="1" w:styleId="Citao1">
    <w:name w:val="Citação1"/>
    <w:basedOn w:val="Normal"/>
    <w:next w:val="Normal"/>
    <w:link w:val="QuoteChar"/>
    <w:rsid w:val="001F5D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1F5D43"/>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0F5C1C"/>
    <w:pPr>
      <w:widowControl w:val="0"/>
      <w:suppressAutoHyphens/>
      <w:autoSpaceDN w:val="0"/>
    </w:pPr>
    <w:rPr>
      <w:rFonts w:ascii="Calibri" w:eastAsia="Calibri" w:hAnsi="Calibri"/>
      <w:sz w:val="24"/>
      <w:szCs w:val="24"/>
      <w:lang w:eastAsia="hi-IN" w:bidi="hi-IN"/>
    </w:rPr>
  </w:style>
  <w:style w:type="table" w:customStyle="1" w:styleId="TableNormal">
    <w:name w:val="Table Normal"/>
    <w:uiPriority w:val="2"/>
    <w:semiHidden/>
    <w:unhideWhenUsed/>
    <w:qFormat/>
    <w:rsid w:val="00AB01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B01EC"/>
    <w:pPr>
      <w:widowControl w:val="0"/>
    </w:pPr>
    <w:rPr>
      <w:rFonts w:ascii="Tahoma" w:eastAsia="Tahoma" w:hAnsi="Tahoma"/>
      <w:sz w:val="18"/>
      <w:szCs w:val="18"/>
      <w:lang w:val="en-US" w:eastAsia="en-US"/>
    </w:rPr>
  </w:style>
  <w:style w:type="character" w:customStyle="1" w:styleId="CorpodetextoChar">
    <w:name w:val="Corpo de texto Char"/>
    <w:basedOn w:val="Fontepargpadro"/>
    <w:link w:val="Corpodetexto"/>
    <w:uiPriority w:val="1"/>
    <w:rsid w:val="00AB01EC"/>
    <w:rPr>
      <w:rFonts w:ascii="Tahoma" w:eastAsia="Tahoma" w:hAnsi="Tahoma" w:cs="Tahoma"/>
      <w:sz w:val="18"/>
      <w:szCs w:val="18"/>
      <w:lang w:val="en-US" w:eastAsia="en-US"/>
    </w:rPr>
  </w:style>
  <w:style w:type="paragraph" w:customStyle="1" w:styleId="TableParagraph">
    <w:name w:val="Table Paragraph"/>
    <w:basedOn w:val="Normal"/>
    <w:uiPriority w:val="1"/>
    <w:qFormat/>
    <w:rsid w:val="00AB01EC"/>
    <w:pPr>
      <w:widowControl w:val="0"/>
      <w:ind w:left="108"/>
    </w:pPr>
    <w:rPr>
      <w:rFonts w:ascii="Tahoma" w:eastAsia="Tahoma" w:hAnsi="Tahoma"/>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B"/>
    <w:rPr>
      <w:rFonts w:ascii="Arial" w:hAnsi="Arial" w:cs="Tahoma"/>
      <w:szCs w:val="24"/>
    </w:rPr>
  </w:style>
  <w:style w:type="paragraph" w:styleId="Ttulo1">
    <w:name w:val="heading 1"/>
    <w:basedOn w:val="Normal"/>
    <w:next w:val="Normal"/>
    <w:link w:val="Ttulo1Char"/>
    <w:qFormat/>
    <w:rsid w:val="007C6E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0D0F17"/>
    <w:pPr>
      <w:tabs>
        <w:tab w:val="center" w:pos="4252"/>
        <w:tab w:val="right" w:pos="8504"/>
      </w:tabs>
    </w:pPr>
  </w:style>
  <w:style w:type="character" w:customStyle="1" w:styleId="CabealhoChar">
    <w:name w:val="Cabeçalho Char"/>
    <w:basedOn w:val="Fontepargpadro"/>
    <w:link w:val="Cabealho"/>
    <w:rsid w:val="000D0F17"/>
    <w:rPr>
      <w:rFonts w:ascii="Ecofont_Spranq_eco_Sans" w:hAnsi="Ecofont_Spranq_eco_Sans" w:cs="Tahoma"/>
      <w:sz w:val="24"/>
      <w:szCs w:val="24"/>
    </w:rPr>
  </w:style>
  <w:style w:type="paragraph" w:styleId="Rodap">
    <w:name w:val="footer"/>
    <w:basedOn w:val="Normal"/>
    <w:link w:val="RodapChar"/>
    <w:uiPriority w:val="99"/>
    <w:unhideWhenUsed/>
    <w:rsid w:val="000D0F17"/>
    <w:pPr>
      <w:tabs>
        <w:tab w:val="center" w:pos="4252"/>
        <w:tab w:val="right" w:pos="8504"/>
      </w:tabs>
    </w:pPr>
  </w:style>
  <w:style w:type="character" w:customStyle="1" w:styleId="RodapChar">
    <w:name w:val="Rodapé Char"/>
    <w:basedOn w:val="Fontepargpadro"/>
    <w:link w:val="Rodap"/>
    <w:uiPriority w:val="99"/>
    <w:rsid w:val="000D0F17"/>
    <w:rPr>
      <w:rFonts w:ascii="Ecofont_Spranq_eco_Sans" w:hAnsi="Ecofont_Spranq_eco_Sans" w:cs="Tahoma"/>
      <w:sz w:val="24"/>
      <w:szCs w:val="24"/>
    </w:rPr>
  </w:style>
  <w:style w:type="paragraph" w:customStyle="1" w:styleId="Nivel1">
    <w:name w:val="Nivel1"/>
    <w:basedOn w:val="Ttulo1"/>
    <w:link w:val="Nivel1Char"/>
    <w:qFormat/>
    <w:rsid w:val="007C6ECB"/>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7C6ECB"/>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7C6ECB"/>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CA7F7D"/>
    <w:rPr>
      <w:szCs w:val="20"/>
    </w:rPr>
  </w:style>
  <w:style w:type="character" w:customStyle="1" w:styleId="TextodecomentrioChar">
    <w:name w:val="Texto de comentário Char"/>
    <w:basedOn w:val="Fontepargpadro"/>
    <w:link w:val="Textodecomentrio"/>
    <w:rsid w:val="00CA7F7D"/>
    <w:rPr>
      <w:rFonts w:ascii="Arial" w:hAnsi="Arial" w:cs="Tahoma"/>
    </w:rPr>
  </w:style>
  <w:style w:type="character" w:styleId="Refdecomentrio">
    <w:name w:val="annotation reference"/>
    <w:basedOn w:val="Fontepargpadro"/>
    <w:semiHidden/>
    <w:unhideWhenUsed/>
    <w:rsid w:val="00CA7F7D"/>
    <w:rPr>
      <w:sz w:val="16"/>
      <w:szCs w:val="16"/>
    </w:rPr>
  </w:style>
  <w:style w:type="paragraph" w:styleId="Assuntodocomentrio">
    <w:name w:val="annotation subject"/>
    <w:basedOn w:val="Textodecomentrio"/>
    <w:next w:val="Textodecomentrio"/>
    <w:link w:val="AssuntodocomentrioChar"/>
    <w:semiHidden/>
    <w:unhideWhenUsed/>
    <w:rsid w:val="001A16FD"/>
    <w:rPr>
      <w:b/>
      <w:bCs/>
    </w:rPr>
  </w:style>
  <w:style w:type="character" w:customStyle="1" w:styleId="AssuntodocomentrioChar">
    <w:name w:val="Assunto do comentário Char"/>
    <w:basedOn w:val="TextodecomentrioChar"/>
    <w:link w:val="Assuntodocomentrio"/>
    <w:semiHidden/>
    <w:rsid w:val="001A16FD"/>
    <w:rPr>
      <w:rFonts w:ascii="Arial" w:hAnsi="Arial" w:cs="Tahoma"/>
      <w:b/>
      <w:bCs/>
    </w:rPr>
  </w:style>
  <w:style w:type="character" w:customStyle="1" w:styleId="highlight">
    <w:name w:val="highlight"/>
    <w:basedOn w:val="Fontepargpadro"/>
    <w:rsid w:val="004F5472"/>
  </w:style>
  <w:style w:type="paragraph" w:customStyle="1" w:styleId="PargrafodaLista1">
    <w:name w:val="Parágrafo da Lista1"/>
    <w:basedOn w:val="Normal"/>
    <w:rsid w:val="001F5D43"/>
    <w:pPr>
      <w:ind w:left="720"/>
    </w:pPr>
    <w:rPr>
      <w:rFonts w:ascii="Ecofont_Spranq_eco_Sans" w:hAnsi="Ecofont_Spranq_eco_Sans"/>
      <w:sz w:val="24"/>
    </w:rPr>
  </w:style>
  <w:style w:type="paragraph" w:customStyle="1" w:styleId="Citao1">
    <w:name w:val="Citação1"/>
    <w:basedOn w:val="Normal"/>
    <w:next w:val="Normal"/>
    <w:link w:val="QuoteChar"/>
    <w:rsid w:val="001F5D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1F5D43"/>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0F5C1C"/>
    <w:pPr>
      <w:widowControl w:val="0"/>
      <w:suppressAutoHyphens/>
      <w:autoSpaceDN w:val="0"/>
    </w:pPr>
    <w:rPr>
      <w:rFonts w:ascii="Calibri" w:eastAsia="Calibri" w:hAnsi="Calibri"/>
      <w:sz w:val="24"/>
      <w:szCs w:val="24"/>
      <w:lang w:eastAsia="hi-IN" w:bidi="hi-IN"/>
    </w:rPr>
  </w:style>
  <w:style w:type="table" w:customStyle="1" w:styleId="TableNormal">
    <w:name w:val="Table Normal"/>
    <w:uiPriority w:val="2"/>
    <w:semiHidden/>
    <w:unhideWhenUsed/>
    <w:qFormat/>
    <w:rsid w:val="00AB01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B01EC"/>
    <w:pPr>
      <w:widowControl w:val="0"/>
    </w:pPr>
    <w:rPr>
      <w:rFonts w:ascii="Tahoma" w:eastAsia="Tahoma" w:hAnsi="Tahoma"/>
      <w:sz w:val="18"/>
      <w:szCs w:val="18"/>
      <w:lang w:val="en-US" w:eastAsia="en-US"/>
    </w:rPr>
  </w:style>
  <w:style w:type="character" w:customStyle="1" w:styleId="CorpodetextoChar">
    <w:name w:val="Corpo de texto Char"/>
    <w:basedOn w:val="Fontepargpadro"/>
    <w:link w:val="Corpodetexto"/>
    <w:uiPriority w:val="1"/>
    <w:rsid w:val="00AB01EC"/>
    <w:rPr>
      <w:rFonts w:ascii="Tahoma" w:eastAsia="Tahoma" w:hAnsi="Tahoma" w:cs="Tahoma"/>
      <w:sz w:val="18"/>
      <w:szCs w:val="18"/>
      <w:lang w:val="en-US" w:eastAsia="en-US"/>
    </w:rPr>
  </w:style>
  <w:style w:type="paragraph" w:customStyle="1" w:styleId="TableParagraph">
    <w:name w:val="Table Paragraph"/>
    <w:basedOn w:val="Normal"/>
    <w:uiPriority w:val="1"/>
    <w:qFormat/>
    <w:rsid w:val="00AB01EC"/>
    <w:pPr>
      <w:widowControl w:val="0"/>
      <w:ind w:left="108"/>
    </w:pPr>
    <w:rPr>
      <w:rFonts w:ascii="Tahoma" w:eastAsia="Tahoma" w:hAnsi="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3783151">
      <w:bodyDiv w:val="1"/>
      <w:marLeft w:val="0"/>
      <w:marRight w:val="0"/>
      <w:marTop w:val="0"/>
      <w:marBottom w:val="0"/>
      <w:divBdr>
        <w:top w:val="none" w:sz="0" w:space="0" w:color="auto"/>
        <w:left w:val="none" w:sz="0" w:space="0" w:color="auto"/>
        <w:bottom w:val="none" w:sz="0" w:space="0" w:color="auto"/>
        <w:right w:val="none" w:sz="0" w:space="0" w:color="auto"/>
      </w:divBdr>
    </w:div>
    <w:div w:id="252133353">
      <w:bodyDiv w:val="1"/>
      <w:marLeft w:val="0"/>
      <w:marRight w:val="0"/>
      <w:marTop w:val="0"/>
      <w:marBottom w:val="0"/>
      <w:divBdr>
        <w:top w:val="none" w:sz="0" w:space="0" w:color="auto"/>
        <w:left w:val="none" w:sz="0" w:space="0" w:color="auto"/>
        <w:bottom w:val="none" w:sz="0" w:space="0" w:color="auto"/>
        <w:right w:val="none" w:sz="0" w:space="0" w:color="auto"/>
      </w:divBdr>
    </w:div>
    <w:div w:id="282200763">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0763978">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2825260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2759886">
      <w:bodyDiv w:val="1"/>
      <w:marLeft w:val="0"/>
      <w:marRight w:val="0"/>
      <w:marTop w:val="0"/>
      <w:marBottom w:val="0"/>
      <w:divBdr>
        <w:top w:val="none" w:sz="0" w:space="0" w:color="auto"/>
        <w:left w:val="none" w:sz="0" w:space="0" w:color="auto"/>
        <w:bottom w:val="none" w:sz="0" w:space="0" w:color="auto"/>
        <w:right w:val="none" w:sz="0" w:space="0" w:color="auto"/>
      </w:divBdr>
    </w:div>
    <w:div w:id="989820731">
      <w:bodyDiv w:val="1"/>
      <w:marLeft w:val="0"/>
      <w:marRight w:val="0"/>
      <w:marTop w:val="0"/>
      <w:marBottom w:val="0"/>
      <w:divBdr>
        <w:top w:val="none" w:sz="0" w:space="0" w:color="auto"/>
        <w:left w:val="none" w:sz="0" w:space="0" w:color="auto"/>
        <w:bottom w:val="none" w:sz="0" w:space="0" w:color="auto"/>
        <w:right w:val="none" w:sz="0" w:space="0" w:color="auto"/>
      </w:divBdr>
    </w:div>
    <w:div w:id="1021707945">
      <w:bodyDiv w:val="1"/>
      <w:marLeft w:val="0"/>
      <w:marRight w:val="0"/>
      <w:marTop w:val="0"/>
      <w:marBottom w:val="0"/>
      <w:divBdr>
        <w:top w:val="none" w:sz="0" w:space="0" w:color="auto"/>
        <w:left w:val="none" w:sz="0" w:space="0" w:color="auto"/>
        <w:bottom w:val="none" w:sz="0" w:space="0" w:color="auto"/>
        <w:right w:val="none" w:sz="0" w:space="0" w:color="auto"/>
      </w:divBdr>
      <w:divsChild>
        <w:div w:id="1665401892">
          <w:marLeft w:val="0"/>
          <w:marRight w:val="0"/>
          <w:marTop w:val="0"/>
          <w:marBottom w:val="0"/>
          <w:divBdr>
            <w:top w:val="none" w:sz="0" w:space="0" w:color="auto"/>
            <w:left w:val="none" w:sz="0" w:space="0" w:color="auto"/>
            <w:bottom w:val="none" w:sz="0" w:space="0" w:color="auto"/>
            <w:right w:val="none" w:sz="0" w:space="0" w:color="auto"/>
          </w:divBdr>
        </w:div>
        <w:div w:id="1773478846">
          <w:marLeft w:val="0"/>
          <w:marRight w:val="0"/>
          <w:marTop w:val="0"/>
          <w:marBottom w:val="0"/>
          <w:divBdr>
            <w:top w:val="none" w:sz="0" w:space="0" w:color="auto"/>
            <w:left w:val="none" w:sz="0" w:space="0" w:color="auto"/>
            <w:bottom w:val="none" w:sz="0" w:space="0" w:color="auto"/>
            <w:right w:val="none" w:sz="0" w:space="0" w:color="auto"/>
          </w:divBdr>
        </w:div>
        <w:div w:id="1106198051">
          <w:marLeft w:val="0"/>
          <w:marRight w:val="0"/>
          <w:marTop w:val="0"/>
          <w:marBottom w:val="0"/>
          <w:divBdr>
            <w:top w:val="none" w:sz="0" w:space="0" w:color="auto"/>
            <w:left w:val="none" w:sz="0" w:space="0" w:color="auto"/>
            <w:bottom w:val="none" w:sz="0" w:space="0" w:color="auto"/>
            <w:right w:val="none" w:sz="0" w:space="0" w:color="auto"/>
          </w:divBdr>
        </w:div>
        <w:div w:id="1635985453">
          <w:marLeft w:val="0"/>
          <w:marRight w:val="0"/>
          <w:marTop w:val="0"/>
          <w:marBottom w:val="0"/>
          <w:divBdr>
            <w:top w:val="none" w:sz="0" w:space="0" w:color="auto"/>
            <w:left w:val="none" w:sz="0" w:space="0" w:color="auto"/>
            <w:bottom w:val="none" w:sz="0" w:space="0" w:color="auto"/>
            <w:right w:val="none" w:sz="0" w:space="0" w:color="auto"/>
          </w:divBdr>
        </w:div>
        <w:div w:id="1472677681">
          <w:marLeft w:val="0"/>
          <w:marRight w:val="0"/>
          <w:marTop w:val="0"/>
          <w:marBottom w:val="0"/>
          <w:divBdr>
            <w:top w:val="none" w:sz="0" w:space="0" w:color="auto"/>
            <w:left w:val="none" w:sz="0" w:space="0" w:color="auto"/>
            <w:bottom w:val="none" w:sz="0" w:space="0" w:color="auto"/>
            <w:right w:val="none" w:sz="0" w:space="0" w:color="auto"/>
          </w:divBdr>
        </w:div>
        <w:div w:id="1302618301">
          <w:marLeft w:val="0"/>
          <w:marRight w:val="0"/>
          <w:marTop w:val="0"/>
          <w:marBottom w:val="0"/>
          <w:divBdr>
            <w:top w:val="none" w:sz="0" w:space="0" w:color="auto"/>
            <w:left w:val="none" w:sz="0" w:space="0" w:color="auto"/>
            <w:bottom w:val="none" w:sz="0" w:space="0" w:color="auto"/>
            <w:right w:val="none" w:sz="0" w:space="0" w:color="auto"/>
          </w:divBdr>
        </w:div>
        <w:div w:id="1188175352">
          <w:marLeft w:val="0"/>
          <w:marRight w:val="0"/>
          <w:marTop w:val="0"/>
          <w:marBottom w:val="0"/>
          <w:divBdr>
            <w:top w:val="none" w:sz="0" w:space="0" w:color="auto"/>
            <w:left w:val="none" w:sz="0" w:space="0" w:color="auto"/>
            <w:bottom w:val="none" w:sz="0" w:space="0" w:color="auto"/>
            <w:right w:val="none" w:sz="0" w:space="0" w:color="auto"/>
          </w:divBdr>
        </w:div>
        <w:div w:id="1298493039">
          <w:marLeft w:val="0"/>
          <w:marRight w:val="0"/>
          <w:marTop w:val="0"/>
          <w:marBottom w:val="0"/>
          <w:divBdr>
            <w:top w:val="none" w:sz="0" w:space="0" w:color="auto"/>
            <w:left w:val="none" w:sz="0" w:space="0" w:color="auto"/>
            <w:bottom w:val="none" w:sz="0" w:space="0" w:color="auto"/>
            <w:right w:val="none" w:sz="0" w:space="0" w:color="auto"/>
          </w:divBdr>
        </w:div>
      </w:divsChild>
    </w:div>
    <w:div w:id="1072195405">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71224830">
      <w:bodyDiv w:val="1"/>
      <w:marLeft w:val="0"/>
      <w:marRight w:val="0"/>
      <w:marTop w:val="0"/>
      <w:marBottom w:val="0"/>
      <w:divBdr>
        <w:top w:val="none" w:sz="0" w:space="0" w:color="auto"/>
        <w:left w:val="none" w:sz="0" w:space="0" w:color="auto"/>
        <w:bottom w:val="none" w:sz="0" w:space="0" w:color="auto"/>
        <w:right w:val="none" w:sz="0" w:space="0" w:color="auto"/>
      </w:divBdr>
    </w:div>
    <w:div w:id="1441606648">
      <w:bodyDiv w:val="1"/>
      <w:marLeft w:val="0"/>
      <w:marRight w:val="0"/>
      <w:marTop w:val="0"/>
      <w:marBottom w:val="0"/>
      <w:divBdr>
        <w:top w:val="none" w:sz="0" w:space="0" w:color="auto"/>
        <w:left w:val="none" w:sz="0" w:space="0" w:color="auto"/>
        <w:bottom w:val="none" w:sz="0" w:space="0" w:color="auto"/>
        <w:right w:val="none" w:sz="0" w:space="0" w:color="auto"/>
      </w:divBdr>
    </w:div>
    <w:div w:id="1454669636">
      <w:bodyDiv w:val="1"/>
      <w:marLeft w:val="0"/>
      <w:marRight w:val="0"/>
      <w:marTop w:val="0"/>
      <w:marBottom w:val="0"/>
      <w:divBdr>
        <w:top w:val="none" w:sz="0" w:space="0" w:color="auto"/>
        <w:left w:val="none" w:sz="0" w:space="0" w:color="auto"/>
        <w:bottom w:val="none" w:sz="0" w:space="0" w:color="auto"/>
        <w:right w:val="none" w:sz="0" w:space="0" w:color="auto"/>
      </w:divBdr>
      <w:divsChild>
        <w:div w:id="1318221022">
          <w:marLeft w:val="0"/>
          <w:marRight w:val="0"/>
          <w:marTop w:val="0"/>
          <w:marBottom w:val="0"/>
          <w:divBdr>
            <w:top w:val="none" w:sz="0" w:space="0" w:color="auto"/>
            <w:left w:val="none" w:sz="0" w:space="0" w:color="auto"/>
            <w:bottom w:val="none" w:sz="0" w:space="0" w:color="auto"/>
            <w:right w:val="none" w:sz="0" w:space="0" w:color="auto"/>
          </w:divBdr>
        </w:div>
        <w:div w:id="599609408">
          <w:marLeft w:val="0"/>
          <w:marRight w:val="0"/>
          <w:marTop w:val="0"/>
          <w:marBottom w:val="0"/>
          <w:divBdr>
            <w:top w:val="none" w:sz="0" w:space="0" w:color="auto"/>
            <w:left w:val="none" w:sz="0" w:space="0" w:color="auto"/>
            <w:bottom w:val="none" w:sz="0" w:space="0" w:color="auto"/>
            <w:right w:val="none" w:sz="0" w:space="0" w:color="auto"/>
          </w:divBdr>
        </w:div>
        <w:div w:id="1219129817">
          <w:marLeft w:val="0"/>
          <w:marRight w:val="0"/>
          <w:marTop w:val="0"/>
          <w:marBottom w:val="0"/>
          <w:divBdr>
            <w:top w:val="none" w:sz="0" w:space="0" w:color="auto"/>
            <w:left w:val="none" w:sz="0" w:space="0" w:color="auto"/>
            <w:bottom w:val="none" w:sz="0" w:space="0" w:color="auto"/>
            <w:right w:val="none" w:sz="0" w:space="0" w:color="auto"/>
          </w:divBdr>
        </w:div>
        <w:div w:id="885095477">
          <w:marLeft w:val="0"/>
          <w:marRight w:val="0"/>
          <w:marTop w:val="0"/>
          <w:marBottom w:val="0"/>
          <w:divBdr>
            <w:top w:val="none" w:sz="0" w:space="0" w:color="auto"/>
            <w:left w:val="none" w:sz="0" w:space="0" w:color="auto"/>
            <w:bottom w:val="none" w:sz="0" w:space="0" w:color="auto"/>
            <w:right w:val="none" w:sz="0" w:space="0" w:color="auto"/>
          </w:divBdr>
        </w:div>
        <w:div w:id="626860670">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0586326">
      <w:bodyDiv w:val="1"/>
      <w:marLeft w:val="0"/>
      <w:marRight w:val="0"/>
      <w:marTop w:val="0"/>
      <w:marBottom w:val="0"/>
      <w:divBdr>
        <w:top w:val="none" w:sz="0" w:space="0" w:color="auto"/>
        <w:left w:val="none" w:sz="0" w:space="0" w:color="auto"/>
        <w:bottom w:val="none" w:sz="0" w:space="0" w:color="auto"/>
        <w:right w:val="none" w:sz="0" w:space="0" w:color="auto"/>
      </w:divBdr>
      <w:divsChild>
        <w:div w:id="1040519671">
          <w:marLeft w:val="0"/>
          <w:marRight w:val="0"/>
          <w:marTop w:val="0"/>
          <w:marBottom w:val="0"/>
          <w:divBdr>
            <w:top w:val="none" w:sz="0" w:space="0" w:color="auto"/>
            <w:left w:val="none" w:sz="0" w:space="0" w:color="auto"/>
            <w:bottom w:val="none" w:sz="0" w:space="0" w:color="auto"/>
            <w:right w:val="none" w:sz="0" w:space="0" w:color="auto"/>
          </w:divBdr>
        </w:div>
        <w:div w:id="1201019574">
          <w:marLeft w:val="0"/>
          <w:marRight w:val="0"/>
          <w:marTop w:val="0"/>
          <w:marBottom w:val="0"/>
          <w:divBdr>
            <w:top w:val="none" w:sz="0" w:space="0" w:color="auto"/>
            <w:left w:val="none" w:sz="0" w:space="0" w:color="auto"/>
            <w:bottom w:val="none" w:sz="0" w:space="0" w:color="auto"/>
            <w:right w:val="none" w:sz="0" w:space="0" w:color="auto"/>
          </w:divBdr>
        </w:div>
        <w:div w:id="1453090377">
          <w:marLeft w:val="0"/>
          <w:marRight w:val="0"/>
          <w:marTop w:val="0"/>
          <w:marBottom w:val="0"/>
          <w:divBdr>
            <w:top w:val="none" w:sz="0" w:space="0" w:color="auto"/>
            <w:left w:val="none" w:sz="0" w:space="0" w:color="auto"/>
            <w:bottom w:val="none" w:sz="0" w:space="0" w:color="auto"/>
            <w:right w:val="none" w:sz="0" w:space="0" w:color="auto"/>
          </w:divBdr>
        </w:div>
        <w:div w:id="513343777">
          <w:marLeft w:val="0"/>
          <w:marRight w:val="0"/>
          <w:marTop w:val="0"/>
          <w:marBottom w:val="0"/>
          <w:divBdr>
            <w:top w:val="none" w:sz="0" w:space="0" w:color="auto"/>
            <w:left w:val="none" w:sz="0" w:space="0" w:color="auto"/>
            <w:bottom w:val="none" w:sz="0" w:space="0" w:color="auto"/>
            <w:right w:val="none" w:sz="0" w:space="0" w:color="auto"/>
          </w:divBdr>
        </w:div>
        <w:div w:id="1328364472">
          <w:marLeft w:val="0"/>
          <w:marRight w:val="0"/>
          <w:marTop w:val="0"/>
          <w:marBottom w:val="0"/>
          <w:divBdr>
            <w:top w:val="none" w:sz="0" w:space="0" w:color="auto"/>
            <w:left w:val="none" w:sz="0" w:space="0" w:color="auto"/>
            <w:bottom w:val="none" w:sz="0" w:space="0" w:color="auto"/>
            <w:right w:val="none" w:sz="0" w:space="0" w:color="auto"/>
          </w:divBdr>
        </w:div>
        <w:div w:id="342325245">
          <w:marLeft w:val="0"/>
          <w:marRight w:val="0"/>
          <w:marTop w:val="0"/>
          <w:marBottom w:val="0"/>
          <w:divBdr>
            <w:top w:val="none" w:sz="0" w:space="0" w:color="auto"/>
            <w:left w:val="none" w:sz="0" w:space="0" w:color="auto"/>
            <w:bottom w:val="none" w:sz="0" w:space="0" w:color="auto"/>
            <w:right w:val="none" w:sz="0" w:space="0" w:color="auto"/>
          </w:divBdr>
        </w:div>
        <w:div w:id="1271668733">
          <w:marLeft w:val="0"/>
          <w:marRight w:val="0"/>
          <w:marTop w:val="0"/>
          <w:marBottom w:val="0"/>
          <w:divBdr>
            <w:top w:val="none" w:sz="0" w:space="0" w:color="auto"/>
            <w:left w:val="none" w:sz="0" w:space="0" w:color="auto"/>
            <w:bottom w:val="none" w:sz="0" w:space="0" w:color="auto"/>
            <w:right w:val="none" w:sz="0" w:space="0" w:color="auto"/>
          </w:divBdr>
        </w:div>
        <w:div w:id="895579720">
          <w:marLeft w:val="0"/>
          <w:marRight w:val="0"/>
          <w:marTop w:val="0"/>
          <w:marBottom w:val="0"/>
          <w:divBdr>
            <w:top w:val="none" w:sz="0" w:space="0" w:color="auto"/>
            <w:left w:val="none" w:sz="0" w:space="0" w:color="auto"/>
            <w:bottom w:val="none" w:sz="0" w:space="0" w:color="auto"/>
            <w:right w:val="none" w:sz="0" w:space="0" w:color="auto"/>
          </w:divBdr>
        </w:div>
      </w:divsChild>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t.org.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D583D-1F5D-42F8-B815-13072491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1055</TotalTime>
  <Pages>70</Pages>
  <Words>13084</Words>
  <Characters>70498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83416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35</cp:revision>
  <cp:lastPrinted>2018-12-14T17:01:00Z</cp:lastPrinted>
  <dcterms:created xsi:type="dcterms:W3CDTF">2017-10-24T20:25:00Z</dcterms:created>
  <dcterms:modified xsi:type="dcterms:W3CDTF">2018-12-14T18:00:00Z</dcterms:modified>
</cp:coreProperties>
</file>