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11FC29" w14:textId="77777777" w:rsidR="008D4461" w:rsidRPr="00F47A40" w:rsidRDefault="008D4461" w:rsidP="008D4461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F47A40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26038A49" w14:textId="77777777" w:rsidR="008D4461" w:rsidRPr="00F47A40" w:rsidRDefault="008D4461" w:rsidP="008D4461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F47A40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1A4C9C1D" w14:textId="2CADB023" w:rsidR="00CA3F4E" w:rsidRPr="00EE0525" w:rsidRDefault="00CA3F4E" w:rsidP="00CA3F4E">
      <w:pPr>
        <w:pStyle w:val="Nivel1"/>
        <w:keepNext w:val="0"/>
        <w:keepLines w:val="0"/>
        <w:widowControl w:val="0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PREGÃO SRP Nº 0</w:t>
      </w:r>
      <w:r w:rsidR="00223603">
        <w:rPr>
          <w:rFonts w:asciiTheme="minorHAnsi" w:hAnsiTheme="minorHAnsi"/>
          <w:sz w:val="22"/>
          <w:szCs w:val="22"/>
        </w:rPr>
        <w:t>3</w:t>
      </w:r>
      <w:r w:rsidRPr="00EE0525">
        <w:rPr>
          <w:rFonts w:asciiTheme="minorHAnsi" w:hAnsiTheme="minorHAnsi"/>
          <w:sz w:val="22"/>
          <w:szCs w:val="22"/>
        </w:rPr>
        <w:t>/2018</w:t>
      </w:r>
    </w:p>
    <w:p w14:paraId="080DD5D6" w14:textId="5A0A68EF" w:rsidR="00CA3F4E" w:rsidRPr="00EE0525" w:rsidRDefault="00CA3F4E" w:rsidP="00CA3F4E">
      <w:pPr>
        <w:pStyle w:val="Nivel1"/>
        <w:keepNext w:val="0"/>
        <w:keepLines w:val="0"/>
        <w:widowControl w:val="0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 w:rsidRPr="00EE0525">
        <w:rPr>
          <w:rFonts w:asciiTheme="minorHAnsi" w:hAnsiTheme="minorHAnsi"/>
          <w:sz w:val="22"/>
          <w:szCs w:val="22"/>
        </w:rPr>
        <w:t>Processo Administrativo n.º 23719.000</w:t>
      </w:r>
      <w:r w:rsidR="00223603">
        <w:rPr>
          <w:rFonts w:asciiTheme="minorHAnsi" w:hAnsiTheme="minorHAnsi"/>
          <w:sz w:val="22"/>
          <w:szCs w:val="22"/>
        </w:rPr>
        <w:t>205</w:t>
      </w:r>
      <w:r w:rsidRPr="00EE0525">
        <w:rPr>
          <w:rFonts w:asciiTheme="minorHAnsi" w:hAnsiTheme="minorHAnsi"/>
          <w:sz w:val="22"/>
          <w:szCs w:val="22"/>
        </w:rPr>
        <w:t>/2018-</w:t>
      </w:r>
      <w:r w:rsidR="00223603">
        <w:rPr>
          <w:rFonts w:asciiTheme="minorHAnsi" w:hAnsiTheme="minorHAnsi"/>
          <w:sz w:val="22"/>
          <w:szCs w:val="22"/>
        </w:rPr>
        <w:t>31</w:t>
      </w:r>
    </w:p>
    <w:p w14:paraId="6DCBF021" w14:textId="77777777" w:rsidR="008D4461" w:rsidRPr="00F47A40" w:rsidRDefault="008D446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43C809D7" w14:textId="77777777" w:rsidR="008D4461" w:rsidRPr="00F47A40" w:rsidRDefault="008D446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F47A40">
        <w:rPr>
          <w:rFonts w:asciiTheme="minorHAnsi" w:hAnsiTheme="minorHAnsi" w:cs="Arial"/>
          <w:b/>
          <w:bCs/>
          <w:sz w:val="22"/>
          <w:szCs w:val="22"/>
        </w:rPr>
        <w:t>ANEXO X – INSTRUMENTO DE MEDIÇÃO DE RESULTADO (IMR)</w:t>
      </w:r>
    </w:p>
    <w:p w14:paraId="6EE58ACA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tbl>
      <w:tblPr>
        <w:tblStyle w:val="Tabelacomgrade"/>
        <w:tblW w:w="8644" w:type="dxa"/>
        <w:jc w:val="center"/>
        <w:tblLayout w:type="fixed"/>
        <w:tblLook w:val="04A0" w:firstRow="1" w:lastRow="0" w:firstColumn="1" w:lastColumn="0" w:noHBand="0" w:noVBand="1"/>
      </w:tblPr>
      <w:tblGrid>
        <w:gridCol w:w="2905"/>
        <w:gridCol w:w="5739"/>
      </w:tblGrid>
      <w:tr w:rsidR="00A56191" w14:paraId="0ED3DF3B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278E07F4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Indicador</w:t>
            </w:r>
          </w:p>
        </w:tc>
      </w:tr>
      <w:tr w:rsidR="00A56191" w14:paraId="14903FED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712787C3" w14:textId="108B36E7" w:rsidR="00A56191" w:rsidRDefault="00A56191" w:rsidP="00F62EB0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Nº 1 – Pontualidade no atendimento da </w:t>
            </w:r>
            <w:r w:rsidR="00F62EB0">
              <w:rPr>
                <w:rFonts w:asciiTheme="minorHAnsi" w:hAnsiTheme="minorHAnsi" w:cs="Arial"/>
                <w:b/>
                <w:sz w:val="22"/>
                <w:szCs w:val="22"/>
              </w:rPr>
              <w:t>coleta</w:t>
            </w:r>
          </w:p>
        </w:tc>
      </w:tr>
      <w:tr w:rsidR="00A56191" w14:paraId="55D2ECD0" w14:textId="77777777" w:rsidTr="00041D8A">
        <w:trPr>
          <w:trHeight w:val="31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7CF112C7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Finalidade</w:t>
            </w:r>
          </w:p>
        </w:tc>
        <w:tc>
          <w:tcPr>
            <w:tcW w:w="5739" w:type="dxa"/>
          </w:tcPr>
          <w:p w14:paraId="476A5886" w14:textId="2BE74F36" w:rsidR="00A56191" w:rsidRDefault="00A56191" w:rsidP="00F62EB0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Garantir que 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coleta </w:t>
            </w:r>
            <w:r>
              <w:rPr>
                <w:rFonts w:asciiTheme="minorHAnsi" w:hAnsiTheme="minorHAnsi" w:cs="Arial"/>
                <w:sz w:val="22"/>
                <w:szCs w:val="22"/>
              </w:rPr>
              <w:t>ocorra dentro dos prazos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estipulados pela Administração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180CF53C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7D3C321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Meta a cumprir</w:t>
            </w:r>
          </w:p>
        </w:tc>
        <w:tc>
          <w:tcPr>
            <w:tcW w:w="5739" w:type="dxa"/>
          </w:tcPr>
          <w:p w14:paraId="31F17B1E" w14:textId="33422E5B" w:rsidR="00A56191" w:rsidRDefault="00A56191" w:rsidP="00F62EB0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Atendimento da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coleta dos resíduos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dentro dos prazos estipulados no Termo de Referência/Contrato.</w:t>
            </w:r>
          </w:p>
        </w:tc>
      </w:tr>
      <w:tr w:rsidR="00A56191" w14:paraId="0A9FA836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4428AF47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Instrumento de Medição</w:t>
            </w:r>
          </w:p>
        </w:tc>
        <w:tc>
          <w:tcPr>
            <w:tcW w:w="5739" w:type="dxa"/>
          </w:tcPr>
          <w:p w14:paraId="67D8FE46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Aferição manual e visual.</w:t>
            </w:r>
          </w:p>
        </w:tc>
      </w:tr>
      <w:tr w:rsidR="00A56191" w14:paraId="7B8DF38C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2A04DEDC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Forma de Acompanhamento</w:t>
            </w:r>
          </w:p>
        </w:tc>
        <w:tc>
          <w:tcPr>
            <w:tcW w:w="5739" w:type="dxa"/>
          </w:tcPr>
          <w:p w14:paraId="17E65D17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In Loco</w:t>
            </w:r>
          </w:p>
        </w:tc>
      </w:tr>
      <w:tr w:rsidR="00A56191" w14:paraId="47E2EA68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0FC54AE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Periodicidade</w:t>
            </w:r>
          </w:p>
        </w:tc>
        <w:tc>
          <w:tcPr>
            <w:tcW w:w="5739" w:type="dxa"/>
          </w:tcPr>
          <w:p w14:paraId="1ED7624D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Por demanda</w:t>
            </w:r>
          </w:p>
        </w:tc>
      </w:tr>
      <w:tr w:rsidR="00A56191" w14:paraId="411ECAE4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674767BA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Mecanismo de Cálculo</w:t>
            </w:r>
          </w:p>
        </w:tc>
        <w:tc>
          <w:tcPr>
            <w:tcW w:w="5739" w:type="dxa"/>
            <w:vAlign w:val="center"/>
          </w:tcPr>
          <w:p w14:paraId="39634381" w14:textId="239FC241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Aferição realizada:</w:t>
            </w:r>
          </w:p>
          <w:p w14:paraId="30218C26" w14:textId="28CF2A53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Até </w:t>
            </w: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1 pts.</w:t>
            </w:r>
          </w:p>
          <w:p w14:paraId="120A50F2" w14:textId="5C7D2ED2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</w:t>
            </w: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até 10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5 pts.</w:t>
            </w:r>
          </w:p>
          <w:p w14:paraId="30CFFDCD" w14:textId="6E5F3491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Acima de 10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10 pts.</w:t>
            </w:r>
          </w:p>
          <w:p w14:paraId="3648698E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Horário – </w:t>
            </w:r>
            <w:r>
              <w:rPr>
                <w:rFonts w:asciiTheme="minorHAnsi" w:hAnsiTheme="minorHAnsi" w:cs="Arial"/>
                <w:sz w:val="22"/>
              </w:rPr>
              <w:t xml:space="preserve">conforme </w:t>
            </w:r>
            <w:r>
              <w:rPr>
                <w:rFonts w:asciiTheme="minorHAnsi" w:hAnsiTheme="minorHAnsi" w:cs="Arial"/>
                <w:sz w:val="22"/>
                <w:szCs w:val="22"/>
              </w:rPr>
              <w:t>Termo de Referência</w:t>
            </w:r>
            <w:r>
              <w:rPr>
                <w:rFonts w:asciiTheme="minorHAnsi" w:hAnsiTheme="minorHAnsi" w:cs="Arial"/>
                <w:sz w:val="22"/>
              </w:rPr>
              <w:t>.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  <w:p w14:paraId="29B89858" w14:textId="6E7FA84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Cálculo</w:t>
            </w:r>
            <w:r w:rsidR="00F62EB0">
              <w:rPr>
                <w:rFonts w:asciiTheme="minorHAnsi" w:hAnsiTheme="minorHAnsi" w:cs="Arial"/>
                <w:b/>
                <w:sz w:val="22"/>
                <w:szCs w:val="22"/>
              </w:rPr>
              <w:t xml:space="preserve"> por Demanda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:</w:t>
            </w:r>
          </w:p>
          <w:p w14:paraId="29B93479" w14:textId="4A67139D" w:rsidR="00A56191" w:rsidRDefault="00A56191" w:rsidP="00F62EB0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(soma da pontuação por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demanda</w:t>
            </w:r>
            <w:r>
              <w:rPr>
                <w:rFonts w:asciiTheme="minorHAnsi" w:hAnsiTheme="minorHAnsi" w:cs="Arial"/>
                <w:sz w:val="22"/>
                <w:szCs w:val="22"/>
              </w:rPr>
              <w:t>) = pontuação total</w:t>
            </w:r>
          </w:p>
        </w:tc>
      </w:tr>
      <w:tr w:rsidR="00A56191" w14:paraId="27979204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555A6ADD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Início da Vigência</w:t>
            </w:r>
          </w:p>
        </w:tc>
        <w:tc>
          <w:tcPr>
            <w:tcW w:w="5739" w:type="dxa"/>
          </w:tcPr>
          <w:p w14:paraId="08C2788E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Data da assinatura do Contrato</w:t>
            </w:r>
          </w:p>
        </w:tc>
      </w:tr>
      <w:tr w:rsidR="00A56191" w14:paraId="209732ED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7CC9604B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Faixa de ajuste no pagamento</w:t>
            </w:r>
          </w:p>
        </w:tc>
        <w:tc>
          <w:tcPr>
            <w:tcW w:w="5739" w:type="dxa"/>
            <w:vAlign w:val="center"/>
          </w:tcPr>
          <w:p w14:paraId="548009F7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Pontuação total do mês =</w:t>
            </w:r>
          </w:p>
          <w:p w14:paraId="4F0B3826" w14:textId="5819A2B2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0 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4</w:t>
            </w:r>
            <w:r>
              <w:rPr>
                <w:rFonts w:asciiTheme="minorHAnsi" w:hAnsiTheme="minorHAnsi" w:cs="Arial"/>
                <w:sz w:val="22"/>
                <w:szCs w:val="22"/>
              </w:rPr>
              <w:t>pts = Pagamento de 100% da nota fiscal.</w:t>
            </w:r>
          </w:p>
          <w:p w14:paraId="7C75E776" w14:textId="51AB9FB9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5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9</w:t>
            </w:r>
            <w:r>
              <w:rPr>
                <w:rFonts w:asciiTheme="minorHAnsi" w:hAnsiTheme="minorHAnsi" w:cs="Arial"/>
                <w:sz w:val="22"/>
                <w:szCs w:val="22"/>
              </w:rPr>
              <w:t>pts = Desconto de 0,5% do valor total da nota fiscal.</w:t>
            </w:r>
          </w:p>
          <w:p w14:paraId="523D9C04" w14:textId="7589E777" w:rsidR="00A56191" w:rsidRDefault="00A56191" w:rsidP="00F62EB0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Acima de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9</w:t>
            </w:r>
            <w:r>
              <w:rPr>
                <w:rFonts w:asciiTheme="minorHAnsi" w:hAnsiTheme="minorHAnsi" w:cs="Arial"/>
                <w:sz w:val="22"/>
                <w:szCs w:val="22"/>
              </w:rPr>
              <w:t>pts= Desconto de 1% do valor total da nota fiscal.</w:t>
            </w:r>
          </w:p>
        </w:tc>
      </w:tr>
      <w:tr w:rsidR="00A56191" w14:paraId="68C8729A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6389700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Observações</w:t>
            </w:r>
          </w:p>
        </w:tc>
        <w:tc>
          <w:tcPr>
            <w:tcW w:w="5739" w:type="dxa"/>
          </w:tcPr>
          <w:p w14:paraId="387E8531" w14:textId="35FB7ECA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O percentual de desconto é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por demanda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e não acumulativo.</w:t>
            </w:r>
          </w:p>
        </w:tc>
      </w:tr>
    </w:tbl>
    <w:p w14:paraId="48774DA9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0D31761D" w14:textId="77777777" w:rsidR="00F62EB0" w:rsidRDefault="00F62EB0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3D8CFE8B" w14:textId="77777777" w:rsidR="00F62EB0" w:rsidRDefault="00F62EB0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tbl>
      <w:tblPr>
        <w:tblStyle w:val="Tabelacomgrade"/>
        <w:tblW w:w="8644" w:type="dxa"/>
        <w:jc w:val="center"/>
        <w:tblLayout w:type="fixed"/>
        <w:tblLook w:val="04A0" w:firstRow="1" w:lastRow="0" w:firstColumn="1" w:lastColumn="0" w:noHBand="0" w:noVBand="1"/>
      </w:tblPr>
      <w:tblGrid>
        <w:gridCol w:w="2905"/>
        <w:gridCol w:w="5739"/>
      </w:tblGrid>
      <w:tr w:rsidR="00A56191" w14:paraId="666BB6B5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16B6306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Indicador</w:t>
            </w:r>
          </w:p>
        </w:tc>
      </w:tr>
      <w:tr w:rsidR="00A56191" w14:paraId="2512AB6A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4D4D2F0C" w14:textId="7B2D3078" w:rsidR="00A56191" w:rsidRDefault="00A56191" w:rsidP="00F62EB0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Nº 2 – </w:t>
            </w:r>
            <w:r w:rsidR="00F62EB0">
              <w:rPr>
                <w:rFonts w:asciiTheme="minorHAnsi" w:hAnsiTheme="minorHAnsi" w:cs="Arial"/>
                <w:b/>
                <w:sz w:val="22"/>
                <w:szCs w:val="22"/>
              </w:rPr>
              <w:t>Correta coleta e destinação dos resíduos</w:t>
            </w:r>
          </w:p>
        </w:tc>
      </w:tr>
      <w:tr w:rsidR="00A56191" w14:paraId="5A6A0C49" w14:textId="77777777" w:rsidTr="00041D8A">
        <w:trPr>
          <w:trHeight w:val="31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5846C2FE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Finalidade</w:t>
            </w:r>
          </w:p>
        </w:tc>
        <w:tc>
          <w:tcPr>
            <w:tcW w:w="5739" w:type="dxa"/>
          </w:tcPr>
          <w:p w14:paraId="2DB38109" w14:textId="70A2666D" w:rsidR="00A56191" w:rsidRDefault="00A56191" w:rsidP="00F62EB0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Garantir que </w:t>
            </w: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coleta e destinação dos resíduos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ocorra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dentro dos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parâmetros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estipulados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no Termo de Referência (TR)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65B571CE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31663A71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Meta a cumprir</w:t>
            </w:r>
          </w:p>
        </w:tc>
        <w:tc>
          <w:tcPr>
            <w:tcW w:w="5739" w:type="dxa"/>
          </w:tcPr>
          <w:p w14:paraId="39DCC66F" w14:textId="727B8CFC" w:rsidR="00A56191" w:rsidRDefault="00A56191" w:rsidP="00F62EB0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Atendimento d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os parâmetros de coleta e destinação dos resíduos de acordo com o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Termo de Referência/Contrato.</w:t>
            </w:r>
          </w:p>
        </w:tc>
      </w:tr>
      <w:tr w:rsidR="00A56191" w14:paraId="56AF132D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7CDBD1BC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Instrumento de Medição</w:t>
            </w:r>
          </w:p>
        </w:tc>
        <w:tc>
          <w:tcPr>
            <w:tcW w:w="5739" w:type="dxa"/>
          </w:tcPr>
          <w:p w14:paraId="180A1AB3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Aferição manual e visual.</w:t>
            </w:r>
          </w:p>
        </w:tc>
      </w:tr>
      <w:tr w:rsidR="00A56191" w14:paraId="2E2F664E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57F907F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Forma de Acompanhamento</w:t>
            </w:r>
          </w:p>
        </w:tc>
        <w:tc>
          <w:tcPr>
            <w:tcW w:w="5739" w:type="dxa"/>
          </w:tcPr>
          <w:p w14:paraId="59D7283C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In Loco</w:t>
            </w:r>
          </w:p>
        </w:tc>
      </w:tr>
      <w:tr w:rsidR="00A56191" w14:paraId="5CB253FA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6B749660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Periodicidade</w:t>
            </w:r>
          </w:p>
        </w:tc>
        <w:tc>
          <w:tcPr>
            <w:tcW w:w="5739" w:type="dxa"/>
          </w:tcPr>
          <w:p w14:paraId="72B9CB1F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Por demanda</w:t>
            </w:r>
          </w:p>
        </w:tc>
      </w:tr>
      <w:tr w:rsidR="00A56191" w14:paraId="1675D863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404C976E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Mecanismo de Cálculo</w:t>
            </w:r>
          </w:p>
        </w:tc>
        <w:tc>
          <w:tcPr>
            <w:tcW w:w="5739" w:type="dxa"/>
            <w:vAlign w:val="center"/>
          </w:tcPr>
          <w:p w14:paraId="45AF4964" w14:textId="2B559492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Aferição realizada:</w:t>
            </w:r>
          </w:p>
          <w:p w14:paraId="709F4C67" w14:textId="016344B7" w:rsidR="00A56191" w:rsidRDefault="00F62EB0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1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falha leve na execução conforme TR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>: 5 pts.</w:t>
            </w:r>
          </w:p>
          <w:p w14:paraId="2A430BC6" w14:textId="7F9D3A6A" w:rsidR="00A56191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De 2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a 4 </w:t>
            </w:r>
            <w:r>
              <w:rPr>
                <w:rFonts w:asciiTheme="minorHAnsi" w:hAnsiTheme="minorHAnsi" w:cs="Arial"/>
                <w:sz w:val="22"/>
                <w:szCs w:val="22"/>
              </w:rPr>
              <w:t>falha</w:t>
            </w:r>
            <w:r>
              <w:rPr>
                <w:rFonts w:asciiTheme="minorHAnsi" w:hAnsiTheme="minorHAnsi" w:cs="Arial"/>
                <w:sz w:val="22"/>
                <w:szCs w:val="22"/>
              </w:rPr>
              <w:t>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leve</w:t>
            </w:r>
            <w:r>
              <w:rPr>
                <w:rFonts w:asciiTheme="minorHAnsi" w:hAnsiTheme="minorHAnsi" w:cs="Arial"/>
                <w:sz w:val="22"/>
                <w:szCs w:val="22"/>
              </w:rPr>
              <w:t>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na execução conforme TR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>: 10 pts.</w:t>
            </w:r>
          </w:p>
          <w:p w14:paraId="6927643F" w14:textId="2EF2A63D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Acima de </w:t>
            </w:r>
            <w:proofErr w:type="gramStart"/>
            <w:r w:rsidR="00AE6208"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AE6208">
              <w:rPr>
                <w:rFonts w:asciiTheme="minorHAnsi" w:hAnsiTheme="minorHAnsi" w:cs="Arial"/>
                <w:sz w:val="22"/>
                <w:szCs w:val="22"/>
              </w:rPr>
              <w:t xml:space="preserve"> falhas leves na execução conforme TR</w:t>
            </w:r>
            <w:r>
              <w:rPr>
                <w:rFonts w:asciiTheme="minorHAnsi" w:hAnsiTheme="minorHAnsi" w:cs="Arial"/>
                <w:sz w:val="22"/>
                <w:szCs w:val="22"/>
              </w:rPr>
              <w:t>: 15 pts.</w:t>
            </w:r>
          </w:p>
          <w:p w14:paraId="526F6459" w14:textId="43836CFD" w:rsidR="00AE6208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 definição de falhas leves será do fiscal do contrato, às quais </w:t>
            </w:r>
            <w:r>
              <w:rPr>
                <w:rFonts w:asciiTheme="minorHAnsi" w:hAnsiTheme="minorHAnsi" w:cs="Arial"/>
                <w:sz w:val="22"/>
                <w:szCs w:val="22"/>
              </w:rPr>
              <w:lastRenderedPageBreak/>
              <w:t>poderão ser justificadas pela Contratada e serão analisadas pelo Fiscal.</w:t>
            </w:r>
          </w:p>
          <w:p w14:paraId="23F90FC9" w14:textId="04E07178" w:rsidR="00AE6208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Por falhas leves serão consideradas aquelas que não prejudiquem a correta execução do Contrato.</w:t>
            </w:r>
          </w:p>
          <w:p w14:paraId="74F1D64E" w14:textId="77777777" w:rsidR="00AE6208" w:rsidRDefault="00AE6208" w:rsidP="00AE6208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Cálculo por Demanda:</w:t>
            </w:r>
          </w:p>
          <w:p w14:paraId="56ABC372" w14:textId="4539B8B2" w:rsidR="00A56191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(soma da pontuação por demanda) = pontuação total</w:t>
            </w:r>
          </w:p>
        </w:tc>
      </w:tr>
      <w:tr w:rsidR="00A56191" w14:paraId="5B13B3F0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41FB1DFD" w14:textId="24DF5EC0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lastRenderedPageBreak/>
              <w:t>Início da Vigência</w:t>
            </w:r>
          </w:p>
        </w:tc>
        <w:tc>
          <w:tcPr>
            <w:tcW w:w="5739" w:type="dxa"/>
          </w:tcPr>
          <w:p w14:paraId="59BA4C73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Data da assinatura do Contrato</w:t>
            </w:r>
          </w:p>
        </w:tc>
      </w:tr>
      <w:tr w:rsidR="00A56191" w14:paraId="27A90577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1DEAE810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Faixa de ajuste no pagamento</w:t>
            </w:r>
          </w:p>
        </w:tc>
        <w:tc>
          <w:tcPr>
            <w:tcW w:w="5739" w:type="dxa"/>
            <w:vAlign w:val="center"/>
          </w:tcPr>
          <w:p w14:paraId="57D57A8A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Pontuação total do mês =</w:t>
            </w:r>
          </w:p>
          <w:p w14:paraId="33CAD9F9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De 0 a 5pts = Pagamento de 100% da nota fiscal.</w:t>
            </w:r>
          </w:p>
          <w:p w14:paraId="0818F722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De 6 a 10pts = Desconto de 0,5% do valor total da nota fiscal.</w:t>
            </w:r>
          </w:p>
          <w:p w14:paraId="40CD8661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Acima de 10pts= Desconto de 1% do valor total da nota fiscal.</w:t>
            </w:r>
          </w:p>
        </w:tc>
      </w:tr>
      <w:tr w:rsidR="00AE6208" w14:paraId="1057E5D6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A4371FC" w14:textId="77777777" w:rsidR="00AE6208" w:rsidRDefault="00AE6208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Observações</w:t>
            </w:r>
          </w:p>
        </w:tc>
        <w:tc>
          <w:tcPr>
            <w:tcW w:w="5739" w:type="dxa"/>
          </w:tcPr>
          <w:p w14:paraId="3619A190" w14:textId="33EBE28E" w:rsidR="00AE6208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O percentual de desconto é por demanda e não acumulativo.</w:t>
            </w:r>
          </w:p>
        </w:tc>
      </w:tr>
    </w:tbl>
    <w:p w14:paraId="23EB3585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11710317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0C78549D" w14:textId="77777777" w:rsidR="008D4461" w:rsidRPr="00F47A40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7F52C926" w14:textId="77777777" w:rsidR="008D4461" w:rsidRPr="00F47A40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25FBA6E6" w14:textId="59987D28" w:rsidR="008D4461" w:rsidRPr="00F47A40" w:rsidRDefault="008D4461" w:rsidP="008D4461">
      <w:pPr>
        <w:jc w:val="right"/>
        <w:rPr>
          <w:rFonts w:asciiTheme="minorHAnsi" w:hAnsiTheme="minorHAnsi" w:cs="Arial"/>
          <w:sz w:val="22"/>
          <w:szCs w:val="22"/>
        </w:rPr>
      </w:pPr>
      <w:bookmarkStart w:id="0" w:name="_GoBack"/>
      <w:bookmarkEnd w:id="0"/>
      <w:r w:rsidRPr="00F47A40">
        <w:rPr>
          <w:rFonts w:asciiTheme="minorHAnsi" w:hAnsiTheme="minorHAnsi" w:cs="Arial"/>
          <w:sz w:val="22"/>
          <w:szCs w:val="22"/>
        </w:rPr>
        <w:t xml:space="preserve">Santo </w:t>
      </w:r>
      <w:r w:rsidR="005A4393">
        <w:rPr>
          <w:rFonts w:asciiTheme="minorHAnsi" w:hAnsiTheme="minorHAnsi" w:cs="Arial"/>
          <w:sz w:val="22"/>
          <w:szCs w:val="22"/>
        </w:rPr>
        <w:t>Ângelo</w:t>
      </w:r>
      <w:r w:rsidRPr="00F47A40">
        <w:rPr>
          <w:rFonts w:asciiTheme="minorHAnsi" w:hAnsiTheme="minorHAnsi" w:cs="Arial"/>
          <w:sz w:val="22"/>
          <w:szCs w:val="22"/>
        </w:rPr>
        <w:t>/RS, _____/_____/</w:t>
      </w:r>
      <w:proofErr w:type="gramStart"/>
      <w:r w:rsidRPr="00F47A40">
        <w:rPr>
          <w:rFonts w:asciiTheme="minorHAnsi" w:hAnsiTheme="minorHAnsi" w:cs="Arial"/>
          <w:sz w:val="22"/>
          <w:szCs w:val="22"/>
        </w:rPr>
        <w:t>_________</w:t>
      </w:r>
      <w:proofErr w:type="gramEnd"/>
    </w:p>
    <w:p w14:paraId="423E9534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75EEC8F3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5859D363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090F5070" w14:textId="4F3CC401" w:rsidR="008D4461" w:rsidRPr="005A4393" w:rsidRDefault="008D4461" w:rsidP="005A4393">
      <w:pPr>
        <w:rPr>
          <w:rFonts w:asciiTheme="minorHAnsi" w:hAnsiTheme="minorHAnsi" w:cs="Arial"/>
          <w:b/>
          <w:sz w:val="22"/>
          <w:szCs w:val="22"/>
        </w:rPr>
      </w:pPr>
      <w:r w:rsidRPr="005A4393">
        <w:rPr>
          <w:rFonts w:asciiTheme="minorHAnsi" w:hAnsiTheme="minorHAnsi" w:cs="Arial"/>
          <w:b/>
          <w:sz w:val="22"/>
          <w:szCs w:val="22"/>
        </w:rPr>
        <w:t>Servidores Responsáveis pela Elaboração IMR</w:t>
      </w:r>
      <w:r w:rsidR="005A4393" w:rsidRPr="005A4393">
        <w:rPr>
          <w:rFonts w:asciiTheme="minorHAnsi" w:hAnsiTheme="minorHAnsi" w:cs="Arial"/>
          <w:b/>
          <w:sz w:val="22"/>
          <w:szCs w:val="22"/>
        </w:rPr>
        <w:t>:</w:t>
      </w:r>
    </w:p>
    <w:p w14:paraId="2B8D9981" w14:textId="77777777" w:rsidR="008D4461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3A40B862" w14:textId="77777777" w:rsidR="00F80185" w:rsidRDefault="00F80185" w:rsidP="008D4461">
      <w:pPr>
        <w:rPr>
          <w:rFonts w:asciiTheme="minorHAnsi" w:hAnsiTheme="minorHAnsi" w:cs="Arial"/>
          <w:sz w:val="22"/>
          <w:szCs w:val="22"/>
        </w:rPr>
      </w:pPr>
    </w:p>
    <w:p w14:paraId="4E566303" w14:textId="77777777" w:rsidR="00F80185" w:rsidRDefault="00F80185" w:rsidP="008D4461">
      <w:pPr>
        <w:rPr>
          <w:rFonts w:asciiTheme="minorHAnsi" w:hAnsiTheme="minorHAnsi" w:cs="Arial"/>
          <w:sz w:val="22"/>
          <w:szCs w:val="22"/>
        </w:rPr>
        <w:sectPr w:rsidR="00F80185" w:rsidSect="008346FC">
          <w:headerReference w:type="default" r:id="rId9"/>
          <w:footerReference w:type="default" r:id="rId10"/>
          <w:pgSz w:w="11906" w:h="16838"/>
          <w:pgMar w:top="1701" w:right="1418" w:bottom="1418" w:left="1701" w:header="709" w:footer="709" w:gutter="0"/>
          <w:cols w:space="708"/>
          <w:docGrid w:linePitch="360"/>
        </w:sectPr>
      </w:pPr>
    </w:p>
    <w:p w14:paraId="5FEE5FF1" w14:textId="7C0E5EC3" w:rsidR="00F80185" w:rsidRDefault="00F80185" w:rsidP="008D4461">
      <w:pPr>
        <w:rPr>
          <w:rFonts w:asciiTheme="minorHAnsi" w:hAnsiTheme="minorHAnsi" w:cs="Arial"/>
          <w:sz w:val="22"/>
          <w:szCs w:val="22"/>
        </w:rPr>
      </w:pPr>
    </w:p>
    <w:p w14:paraId="069BA6B5" w14:textId="77777777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_____________________</w:t>
      </w:r>
    </w:p>
    <w:p w14:paraId="1C570FC6" w14:textId="57E1D9BA" w:rsidR="00F80185" w:rsidRDefault="00E26BDA" w:rsidP="00B07274">
      <w:pPr>
        <w:jc w:val="center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Letiane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Nascimento</w:t>
      </w:r>
    </w:p>
    <w:p w14:paraId="5304E43D" w14:textId="77777777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</w:p>
    <w:p w14:paraId="7DB4D2AC" w14:textId="77777777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</w:p>
    <w:p w14:paraId="3CDD54D5" w14:textId="38376699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____</w:t>
      </w:r>
      <w:r w:rsidR="00E26BDA">
        <w:rPr>
          <w:rFonts w:asciiTheme="minorHAnsi" w:hAnsiTheme="minorHAnsi" w:cs="Arial"/>
          <w:sz w:val="22"/>
          <w:szCs w:val="22"/>
        </w:rPr>
        <w:t>__________</w:t>
      </w:r>
      <w:r>
        <w:rPr>
          <w:rFonts w:asciiTheme="minorHAnsi" w:hAnsiTheme="minorHAnsi" w:cs="Arial"/>
          <w:sz w:val="22"/>
          <w:szCs w:val="22"/>
        </w:rPr>
        <w:t>______________</w:t>
      </w:r>
    </w:p>
    <w:p w14:paraId="109937B8" w14:textId="60BFC6B8" w:rsidR="00F80185" w:rsidRDefault="00E26BDA" w:rsidP="00F80185">
      <w:pPr>
        <w:jc w:val="center"/>
        <w:rPr>
          <w:rFonts w:asciiTheme="minorHAnsi" w:hAnsiTheme="minorHAnsi" w:cs="Arial"/>
          <w:sz w:val="22"/>
          <w:szCs w:val="22"/>
        </w:rPr>
        <w:sectPr w:rsidR="00F80185" w:rsidSect="00F80185">
          <w:type w:val="continuous"/>
          <w:pgSz w:w="11906" w:h="16838"/>
          <w:pgMar w:top="1701" w:right="1418" w:bottom="1418" w:left="1701" w:header="709" w:footer="709" w:gutter="0"/>
          <w:cols w:num="2" w:space="708"/>
          <w:docGrid w:linePitch="360"/>
        </w:sectPr>
      </w:pPr>
      <w:r>
        <w:rPr>
          <w:rFonts w:asciiTheme="minorHAnsi" w:hAnsiTheme="minorHAnsi" w:cs="Arial"/>
          <w:sz w:val="22"/>
          <w:szCs w:val="22"/>
        </w:rPr>
        <w:t>Sandra Maria de Mello Cardoso</w:t>
      </w:r>
    </w:p>
    <w:p w14:paraId="2CDCD6DC" w14:textId="77777777" w:rsidR="005A4393" w:rsidRDefault="005A4393" w:rsidP="00F80185">
      <w:pPr>
        <w:rPr>
          <w:rFonts w:asciiTheme="minorHAnsi" w:hAnsiTheme="minorHAnsi" w:cs="Arial"/>
          <w:sz w:val="22"/>
          <w:szCs w:val="22"/>
        </w:rPr>
      </w:pPr>
    </w:p>
    <w:sectPr w:rsidR="005A4393" w:rsidSect="005A4393">
      <w:type w:val="continuous"/>
      <w:pgSz w:w="11906" w:h="16838"/>
      <w:pgMar w:top="1701" w:right="1418" w:bottom="1418" w:left="1701" w:header="709" w:footer="709" w:gutter="0"/>
      <w:cols w:num="3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C99707" w14:textId="77777777" w:rsidR="00F30595" w:rsidRDefault="00F30595">
      <w:r>
        <w:separator/>
      </w:r>
    </w:p>
  </w:endnote>
  <w:endnote w:type="continuationSeparator" w:id="0">
    <w:p w14:paraId="1EFA53BF" w14:textId="77777777" w:rsidR="00F30595" w:rsidRDefault="00F30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Liberation Mono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FE1B00" w14:textId="77777777" w:rsidR="00A94E38" w:rsidRDefault="00A94E38" w:rsidP="00A94E38">
    <w:pPr>
      <w:pStyle w:val="Rodap"/>
      <w:jc w:val="center"/>
      <w:rPr>
        <w:b/>
        <w:sz w:val="16"/>
        <w:szCs w:val="16"/>
      </w:rPr>
    </w:pPr>
  </w:p>
  <w:p w14:paraId="1B5EC936" w14:textId="77777777" w:rsidR="00A94E38" w:rsidRPr="0082783C" w:rsidRDefault="00A94E38" w:rsidP="00A94E38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1E59D9E9" w14:textId="77777777" w:rsidR="00A94E38" w:rsidRPr="00270101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4CF34882" w14:textId="20EAD766" w:rsidR="00A94E38" w:rsidRPr="00A94E38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58A6EA" w14:textId="77777777" w:rsidR="00F30595" w:rsidRDefault="00F30595">
      <w:r>
        <w:separator/>
      </w:r>
    </w:p>
  </w:footnote>
  <w:footnote w:type="continuationSeparator" w:id="0">
    <w:p w14:paraId="334DB6E5" w14:textId="77777777" w:rsidR="00F30595" w:rsidRDefault="00F305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BCB0A" w14:textId="77777777" w:rsidR="00A94E38" w:rsidRDefault="00A94E38" w:rsidP="00A94E38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03B19EC1" wp14:editId="5023FF12">
          <wp:extent cx="588645" cy="588645"/>
          <wp:effectExtent l="0" t="0" r="1905" b="1905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891208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528576C0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5298647" w14:textId="77777777" w:rsidR="00A94E38" w:rsidRPr="00AC06D6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19BF5AA3" w14:textId="0FFD2EC8" w:rsidR="00A94E38" w:rsidRDefault="00A94E38" w:rsidP="00A94E38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6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2"/>
    <w:lvlOverride w:ilvl="0">
      <w:startOverride w:val="1"/>
    </w:lvlOverride>
  </w:num>
  <w:num w:numId="15">
    <w:abstractNumId w:val="3"/>
  </w:num>
  <w:num w:numId="1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1DD8"/>
    <w:rsid w:val="000F4088"/>
    <w:rsid w:val="000F4F96"/>
    <w:rsid w:val="000F5A07"/>
    <w:rsid w:val="00100990"/>
    <w:rsid w:val="001010BB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3CD3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584A"/>
    <w:rsid w:val="001672AE"/>
    <w:rsid w:val="00170A9A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3603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07BF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27D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013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214C"/>
    <w:rsid w:val="005846C9"/>
    <w:rsid w:val="005873FC"/>
    <w:rsid w:val="00590EAF"/>
    <w:rsid w:val="005920DA"/>
    <w:rsid w:val="00592308"/>
    <w:rsid w:val="0059523C"/>
    <w:rsid w:val="00595DA6"/>
    <w:rsid w:val="005A046B"/>
    <w:rsid w:val="005A4393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3F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5E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2455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DEC"/>
    <w:rsid w:val="00830BC9"/>
    <w:rsid w:val="00831204"/>
    <w:rsid w:val="00831208"/>
    <w:rsid w:val="008346FC"/>
    <w:rsid w:val="00835A02"/>
    <w:rsid w:val="008429CF"/>
    <w:rsid w:val="00842A66"/>
    <w:rsid w:val="008446E2"/>
    <w:rsid w:val="00845B40"/>
    <w:rsid w:val="00846525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005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A71EF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461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CF0"/>
    <w:rsid w:val="00995FFD"/>
    <w:rsid w:val="00997603"/>
    <w:rsid w:val="009A37AB"/>
    <w:rsid w:val="009A45B0"/>
    <w:rsid w:val="009A560F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17FD"/>
    <w:rsid w:val="00A12A7C"/>
    <w:rsid w:val="00A1330E"/>
    <w:rsid w:val="00A13ED6"/>
    <w:rsid w:val="00A14A64"/>
    <w:rsid w:val="00A22CDD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6191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4E38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E6208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07274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1D5"/>
    <w:rsid w:val="00B92C59"/>
    <w:rsid w:val="00B95BFE"/>
    <w:rsid w:val="00B96C22"/>
    <w:rsid w:val="00B972D3"/>
    <w:rsid w:val="00B9744F"/>
    <w:rsid w:val="00BA1705"/>
    <w:rsid w:val="00BA2132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06DBE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5ED9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3F4E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C7B47"/>
    <w:rsid w:val="00DD46E9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070D1"/>
    <w:rsid w:val="00E104C1"/>
    <w:rsid w:val="00E139D5"/>
    <w:rsid w:val="00E14CA5"/>
    <w:rsid w:val="00E152DF"/>
    <w:rsid w:val="00E1561A"/>
    <w:rsid w:val="00E1726A"/>
    <w:rsid w:val="00E17E25"/>
    <w:rsid w:val="00E22D1B"/>
    <w:rsid w:val="00E235F5"/>
    <w:rsid w:val="00E23783"/>
    <w:rsid w:val="00E26411"/>
    <w:rsid w:val="00E264BC"/>
    <w:rsid w:val="00E26BDA"/>
    <w:rsid w:val="00E27F95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059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541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B0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185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uiPriority w:val="59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uiPriority w:val="59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D1A281-BA96-4D39-8BA3-D123FF135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23</TotalTime>
  <Pages>2</Pages>
  <Words>411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User</cp:lastModifiedBy>
  <cp:revision>11</cp:revision>
  <cp:lastPrinted>2016-07-14T17:38:00Z</cp:lastPrinted>
  <dcterms:created xsi:type="dcterms:W3CDTF">2018-04-20T18:43:00Z</dcterms:created>
  <dcterms:modified xsi:type="dcterms:W3CDTF">2018-06-27T13:30:00Z</dcterms:modified>
</cp:coreProperties>
</file>